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9"/>
        <w:gridCol w:w="7797"/>
      </w:tblGrid>
      <w:tr w:rsidR="00D74263" w:rsidRPr="00B475DD" w14:paraId="3848C4AC" w14:textId="77777777" w:rsidTr="006D6DC3">
        <w:trPr>
          <w:trHeight w:val="310"/>
        </w:trPr>
        <w:tc>
          <w:tcPr>
            <w:tcW w:w="1939" w:type="dxa"/>
            <w:shd w:val="clear" w:color="auto" w:fill="F2F2F2"/>
          </w:tcPr>
          <w:p w14:paraId="7908CECE" w14:textId="77777777" w:rsidR="00D74263" w:rsidRPr="00414478" w:rsidRDefault="00D74263" w:rsidP="00B475DD">
            <w:pPr>
              <w:pStyle w:val="Label"/>
              <w:rPr>
                <w:rFonts w:ascii="Century Gothic" w:hAnsi="Century Gothic"/>
              </w:rPr>
            </w:pPr>
            <w:r w:rsidRPr="00414478">
              <w:rPr>
                <w:rFonts w:ascii="Century Gothic" w:hAnsi="Century Gothic"/>
              </w:rPr>
              <w:t>Job Title:</w:t>
            </w:r>
          </w:p>
        </w:tc>
        <w:tc>
          <w:tcPr>
            <w:tcW w:w="7796" w:type="dxa"/>
          </w:tcPr>
          <w:p w14:paraId="61F2BCFB" w14:textId="77777777" w:rsidR="00D74263" w:rsidRPr="00414478" w:rsidRDefault="00A109E5" w:rsidP="004806C6">
            <w:pPr>
              <w:rPr>
                <w:rFonts w:ascii="Century Gothic" w:hAnsi="Century Gothic" w:cs="Arial"/>
                <w:b/>
              </w:rPr>
            </w:pPr>
            <w:r w:rsidRPr="00414478">
              <w:rPr>
                <w:rStyle w:val="PlaceholderText"/>
                <w:rFonts w:ascii="Century Gothic" w:hAnsi="Century Gothic" w:cs="Arial"/>
                <w:b/>
                <w:color w:val="auto"/>
              </w:rPr>
              <w:t>Recruitment &amp; Health Specialist</w:t>
            </w:r>
          </w:p>
        </w:tc>
      </w:tr>
      <w:tr w:rsidR="00D74263" w:rsidRPr="00B475DD" w14:paraId="16769F2E" w14:textId="77777777" w:rsidTr="006D6DC3">
        <w:trPr>
          <w:trHeight w:val="310"/>
        </w:trPr>
        <w:tc>
          <w:tcPr>
            <w:tcW w:w="1939" w:type="dxa"/>
            <w:shd w:val="clear" w:color="auto" w:fill="F2F2F2"/>
          </w:tcPr>
          <w:p w14:paraId="5AADCC01" w14:textId="77777777" w:rsidR="00D74263" w:rsidRPr="00414478" w:rsidRDefault="00D74263" w:rsidP="00B475DD">
            <w:pPr>
              <w:pStyle w:val="Label"/>
              <w:rPr>
                <w:rFonts w:ascii="Century Gothic" w:hAnsi="Century Gothic"/>
              </w:rPr>
            </w:pPr>
            <w:r w:rsidRPr="00414478">
              <w:rPr>
                <w:rFonts w:ascii="Century Gothic" w:hAnsi="Century Gothic"/>
              </w:rPr>
              <w:t>Department:</w:t>
            </w:r>
          </w:p>
        </w:tc>
        <w:tc>
          <w:tcPr>
            <w:tcW w:w="7796" w:type="dxa"/>
          </w:tcPr>
          <w:p w14:paraId="5878342E" w14:textId="42386A44" w:rsidR="00D74263" w:rsidRPr="00414478" w:rsidRDefault="004032CC" w:rsidP="004806C6">
            <w:pPr>
              <w:rPr>
                <w:rFonts w:ascii="Century Gothic" w:hAnsi="Century Gothic" w:cs="Arial"/>
                <w:b/>
              </w:rPr>
            </w:pPr>
            <w:r w:rsidRPr="00414478">
              <w:rPr>
                <w:rStyle w:val="PlaceholderText"/>
                <w:rFonts w:ascii="Century Gothic" w:hAnsi="Century Gothic" w:cs="Arial"/>
                <w:b/>
                <w:color w:val="auto"/>
              </w:rPr>
              <w:t>Child &amp; Family Development</w:t>
            </w:r>
          </w:p>
        </w:tc>
      </w:tr>
      <w:tr w:rsidR="00D74263" w:rsidRPr="00B475DD" w14:paraId="7749773A" w14:textId="77777777" w:rsidTr="006D6DC3">
        <w:trPr>
          <w:trHeight w:val="310"/>
        </w:trPr>
        <w:tc>
          <w:tcPr>
            <w:tcW w:w="1939" w:type="dxa"/>
            <w:shd w:val="clear" w:color="auto" w:fill="F2F2F2"/>
          </w:tcPr>
          <w:p w14:paraId="5FC572B6" w14:textId="77777777" w:rsidR="00D74263" w:rsidRPr="00414478" w:rsidRDefault="00D74263" w:rsidP="00B475DD">
            <w:pPr>
              <w:pStyle w:val="Label"/>
              <w:rPr>
                <w:rFonts w:ascii="Century Gothic" w:hAnsi="Century Gothic"/>
              </w:rPr>
            </w:pPr>
            <w:r w:rsidRPr="00414478">
              <w:rPr>
                <w:rFonts w:ascii="Century Gothic" w:hAnsi="Century Gothic"/>
              </w:rPr>
              <w:t>Reports to:</w:t>
            </w:r>
          </w:p>
        </w:tc>
        <w:tc>
          <w:tcPr>
            <w:tcW w:w="7796" w:type="dxa"/>
          </w:tcPr>
          <w:p w14:paraId="34CEA981" w14:textId="71DD4D16" w:rsidR="00D74263" w:rsidRPr="00414478" w:rsidRDefault="00FD7AB7" w:rsidP="004806C6">
            <w:pPr>
              <w:rPr>
                <w:rFonts w:ascii="Century Gothic" w:hAnsi="Century Gothic" w:cs="Arial"/>
                <w:b/>
              </w:rPr>
            </w:pPr>
            <w:r>
              <w:rPr>
                <w:rStyle w:val="PlaceholderText"/>
                <w:rFonts w:ascii="Century Gothic" w:hAnsi="Century Gothic" w:cs="Arial"/>
                <w:b/>
                <w:color w:val="auto"/>
              </w:rPr>
              <w:t>ERSEA and Health</w:t>
            </w:r>
            <w:r w:rsidR="00A109E5" w:rsidRPr="00414478">
              <w:rPr>
                <w:rStyle w:val="PlaceholderText"/>
                <w:rFonts w:ascii="Century Gothic" w:hAnsi="Century Gothic" w:cs="Arial"/>
                <w:b/>
                <w:color w:val="auto"/>
              </w:rPr>
              <w:t xml:space="preserve"> Manager</w:t>
            </w:r>
          </w:p>
        </w:tc>
      </w:tr>
      <w:tr w:rsidR="00D74263" w:rsidRPr="00B475DD" w14:paraId="6E1C70CE" w14:textId="77777777" w:rsidTr="006D6DC3">
        <w:trPr>
          <w:trHeight w:val="310"/>
        </w:trPr>
        <w:tc>
          <w:tcPr>
            <w:tcW w:w="1939" w:type="dxa"/>
            <w:shd w:val="clear" w:color="auto" w:fill="F2F2F2"/>
          </w:tcPr>
          <w:p w14:paraId="586FE335" w14:textId="77777777" w:rsidR="00D74263" w:rsidRPr="00414478" w:rsidRDefault="00D74263" w:rsidP="00B475DD">
            <w:pPr>
              <w:pStyle w:val="Label"/>
              <w:rPr>
                <w:rFonts w:ascii="Century Gothic" w:hAnsi="Century Gothic"/>
              </w:rPr>
            </w:pPr>
            <w:r w:rsidRPr="00414478">
              <w:rPr>
                <w:rFonts w:ascii="Century Gothic" w:hAnsi="Century Gothic"/>
              </w:rPr>
              <w:t>Grade:</w:t>
            </w:r>
          </w:p>
        </w:tc>
        <w:tc>
          <w:tcPr>
            <w:tcW w:w="7796" w:type="dxa"/>
          </w:tcPr>
          <w:p w14:paraId="576C3AE6" w14:textId="77777777" w:rsidR="00D74263" w:rsidRPr="00414478" w:rsidRDefault="001117F6" w:rsidP="004806C6">
            <w:pPr>
              <w:rPr>
                <w:rFonts w:ascii="Century Gothic" w:hAnsi="Century Gothic" w:cs="Arial"/>
                <w:b/>
              </w:rPr>
            </w:pPr>
            <w:r w:rsidRPr="00414478">
              <w:rPr>
                <w:rStyle w:val="PlaceholderText"/>
                <w:rFonts w:ascii="Century Gothic" w:hAnsi="Century Gothic" w:cs="Arial"/>
                <w:b/>
                <w:color w:val="auto"/>
              </w:rPr>
              <w:t>EC</w:t>
            </w:r>
          </w:p>
        </w:tc>
      </w:tr>
      <w:tr w:rsidR="00D74263" w:rsidRPr="00B475DD" w14:paraId="210008BE" w14:textId="77777777" w:rsidTr="006D6DC3">
        <w:trPr>
          <w:trHeight w:val="310"/>
        </w:trPr>
        <w:tc>
          <w:tcPr>
            <w:tcW w:w="1939" w:type="dxa"/>
            <w:shd w:val="clear" w:color="auto" w:fill="F2F2F2"/>
          </w:tcPr>
          <w:p w14:paraId="54207437" w14:textId="77777777" w:rsidR="00D74263" w:rsidRPr="00414478" w:rsidRDefault="00D74263" w:rsidP="00B475DD">
            <w:pPr>
              <w:pStyle w:val="Label"/>
              <w:rPr>
                <w:rFonts w:ascii="Century Gothic" w:hAnsi="Century Gothic"/>
              </w:rPr>
            </w:pPr>
            <w:r w:rsidRPr="00414478">
              <w:rPr>
                <w:rFonts w:ascii="Century Gothic" w:hAnsi="Century Gothic"/>
              </w:rPr>
              <w:t>Supervises:</w:t>
            </w:r>
          </w:p>
        </w:tc>
        <w:tc>
          <w:tcPr>
            <w:tcW w:w="7796" w:type="dxa"/>
          </w:tcPr>
          <w:p w14:paraId="7C1732AD" w14:textId="15F37AC6" w:rsidR="00D74263" w:rsidRPr="00414478" w:rsidRDefault="004032CC" w:rsidP="00516A0F">
            <w:pPr>
              <w:rPr>
                <w:rFonts w:ascii="Century Gothic" w:hAnsi="Century Gothic" w:cs="Arial"/>
                <w:b/>
              </w:rPr>
            </w:pPr>
            <w:r w:rsidRPr="00414478">
              <w:rPr>
                <w:rStyle w:val="PlaceholderText"/>
                <w:rFonts w:ascii="Century Gothic" w:hAnsi="Century Gothic" w:cs="Arial"/>
                <w:b/>
                <w:color w:val="auto"/>
              </w:rPr>
              <w:t>N/A</w:t>
            </w:r>
          </w:p>
        </w:tc>
      </w:tr>
      <w:tr w:rsidR="00D74263" w:rsidRPr="00B475DD" w14:paraId="32F70020" w14:textId="77777777" w:rsidTr="006D6DC3">
        <w:trPr>
          <w:trHeight w:val="310"/>
        </w:trPr>
        <w:tc>
          <w:tcPr>
            <w:tcW w:w="1939" w:type="dxa"/>
            <w:shd w:val="clear" w:color="auto" w:fill="F2F2F2"/>
          </w:tcPr>
          <w:p w14:paraId="195C1819" w14:textId="77777777" w:rsidR="00D74263" w:rsidRPr="00414478" w:rsidRDefault="00D74263" w:rsidP="00B475DD">
            <w:pPr>
              <w:pStyle w:val="Label"/>
              <w:rPr>
                <w:rFonts w:ascii="Century Gothic" w:hAnsi="Century Gothic"/>
              </w:rPr>
            </w:pPr>
            <w:r w:rsidRPr="00414478">
              <w:rPr>
                <w:rFonts w:ascii="Century Gothic" w:hAnsi="Century Gothic"/>
              </w:rPr>
              <w:t>FLSA Status:</w:t>
            </w:r>
          </w:p>
        </w:tc>
        <w:tc>
          <w:tcPr>
            <w:tcW w:w="7796" w:type="dxa"/>
          </w:tcPr>
          <w:p w14:paraId="7D153DF6" w14:textId="77777777" w:rsidR="001117F6" w:rsidRPr="00414478" w:rsidRDefault="001117F6" w:rsidP="00516A0F">
            <w:pPr>
              <w:rPr>
                <w:rFonts w:ascii="Century Gothic" w:hAnsi="Century Gothic" w:cs="Arial"/>
                <w:b/>
              </w:rPr>
            </w:pPr>
            <w:r w:rsidRPr="00414478">
              <w:rPr>
                <w:rStyle w:val="PlaceholderText"/>
                <w:rFonts w:ascii="Century Gothic" w:hAnsi="Century Gothic" w:cs="Arial"/>
                <w:b/>
                <w:color w:val="auto"/>
              </w:rPr>
              <w:t>Non-exempt</w:t>
            </w:r>
          </w:p>
        </w:tc>
      </w:tr>
      <w:tr w:rsidR="00D74263" w:rsidRPr="00B475DD" w14:paraId="671BE4E7" w14:textId="77777777" w:rsidTr="006D6DC3">
        <w:trPr>
          <w:trHeight w:val="310"/>
        </w:trPr>
        <w:tc>
          <w:tcPr>
            <w:tcW w:w="1939" w:type="dxa"/>
            <w:shd w:val="clear" w:color="auto" w:fill="F2F2F2"/>
          </w:tcPr>
          <w:p w14:paraId="48CCABE8" w14:textId="77777777" w:rsidR="00D74263" w:rsidRPr="00414478" w:rsidRDefault="00D74263" w:rsidP="00B475DD">
            <w:pPr>
              <w:pStyle w:val="Label"/>
              <w:rPr>
                <w:rFonts w:ascii="Century Gothic" w:hAnsi="Century Gothic"/>
              </w:rPr>
            </w:pPr>
            <w:r w:rsidRPr="00414478">
              <w:rPr>
                <w:rFonts w:ascii="Century Gothic" w:hAnsi="Century Gothic"/>
              </w:rPr>
              <w:t>Prepared by:</w:t>
            </w:r>
          </w:p>
        </w:tc>
        <w:tc>
          <w:tcPr>
            <w:tcW w:w="7796" w:type="dxa"/>
          </w:tcPr>
          <w:p w14:paraId="6EEBCCC7" w14:textId="2F980936" w:rsidR="00D74263" w:rsidRPr="00414478" w:rsidRDefault="00FD7AB7" w:rsidP="00516A0F">
            <w:pPr>
              <w:rPr>
                <w:rFonts w:ascii="Century Gothic" w:hAnsi="Century Gothic" w:cs="Arial"/>
                <w:b/>
              </w:rPr>
            </w:pPr>
            <w:r>
              <w:rPr>
                <w:rStyle w:val="PlaceholderText"/>
                <w:rFonts w:ascii="Century Gothic" w:hAnsi="Century Gothic" w:cs="Arial"/>
                <w:b/>
                <w:color w:val="auto"/>
              </w:rPr>
              <w:t>Alicia Temple</w:t>
            </w:r>
          </w:p>
        </w:tc>
      </w:tr>
      <w:tr w:rsidR="00D74263" w:rsidRPr="00B475DD" w14:paraId="7AD76C04" w14:textId="77777777" w:rsidTr="006D6DC3">
        <w:trPr>
          <w:trHeight w:val="310"/>
        </w:trPr>
        <w:tc>
          <w:tcPr>
            <w:tcW w:w="1939" w:type="dxa"/>
            <w:shd w:val="clear" w:color="auto" w:fill="F2F2F2"/>
          </w:tcPr>
          <w:p w14:paraId="34296070" w14:textId="77777777" w:rsidR="00D74263" w:rsidRPr="00414478" w:rsidRDefault="00D74263" w:rsidP="00B475DD">
            <w:pPr>
              <w:pStyle w:val="Label"/>
              <w:rPr>
                <w:rFonts w:ascii="Century Gothic" w:hAnsi="Century Gothic"/>
              </w:rPr>
            </w:pPr>
            <w:r w:rsidRPr="00414478">
              <w:rPr>
                <w:rFonts w:ascii="Century Gothic" w:hAnsi="Century Gothic"/>
              </w:rPr>
              <w:t>Date:</w:t>
            </w:r>
          </w:p>
        </w:tc>
        <w:tc>
          <w:tcPr>
            <w:tcW w:w="7796" w:type="dxa"/>
          </w:tcPr>
          <w:p w14:paraId="32657F75" w14:textId="2A2F787F" w:rsidR="00D74263" w:rsidRPr="00E94184" w:rsidRDefault="00FD7AB7" w:rsidP="00516A0F">
            <w:pPr>
              <w:rPr>
                <w:rFonts w:ascii="Century Gothic" w:hAnsi="Century Gothic" w:cs="Arial"/>
                <w:b/>
                <w:bCs/>
              </w:rPr>
            </w:pPr>
            <w:r w:rsidRPr="00E94184">
              <w:rPr>
                <w:rStyle w:val="PlaceholderText"/>
                <w:b/>
                <w:bCs/>
                <w:color w:val="auto"/>
              </w:rPr>
              <w:t>11/2/22</w:t>
            </w:r>
          </w:p>
        </w:tc>
      </w:tr>
      <w:tr w:rsidR="00D74263" w:rsidRPr="00B475DD" w14:paraId="022E67ED" w14:textId="77777777" w:rsidTr="006D6DC3">
        <w:trPr>
          <w:trHeight w:val="300"/>
        </w:trPr>
        <w:tc>
          <w:tcPr>
            <w:tcW w:w="9736" w:type="dxa"/>
            <w:gridSpan w:val="2"/>
            <w:shd w:val="clear" w:color="auto" w:fill="EEECE1"/>
          </w:tcPr>
          <w:p w14:paraId="3557BE5B" w14:textId="77777777" w:rsidR="00D74263" w:rsidRDefault="00D74263" w:rsidP="00B475DD">
            <w:pPr>
              <w:pStyle w:val="Label"/>
            </w:pPr>
          </w:p>
        </w:tc>
      </w:tr>
      <w:tr w:rsidR="00D74263" w:rsidRPr="00B475DD" w14:paraId="2FFB5202" w14:textId="77777777" w:rsidTr="005D6024">
        <w:trPr>
          <w:trHeight w:val="1196"/>
        </w:trPr>
        <w:tc>
          <w:tcPr>
            <w:tcW w:w="9736" w:type="dxa"/>
            <w:gridSpan w:val="2"/>
          </w:tcPr>
          <w:p w14:paraId="4955B1C9" w14:textId="77777777" w:rsidR="00D74263" w:rsidRPr="00414478" w:rsidRDefault="00D74263" w:rsidP="00414478">
            <w:pPr>
              <w:pStyle w:val="Label"/>
              <w:spacing w:after="80"/>
              <w:rPr>
                <w:rFonts w:ascii="Century Gothic" w:hAnsi="Century Gothic" w:cs="Arial"/>
              </w:rPr>
            </w:pPr>
            <w:r w:rsidRPr="00414478">
              <w:rPr>
                <w:rFonts w:ascii="Century Gothic" w:hAnsi="Century Gothic" w:cs="Arial"/>
              </w:rPr>
              <w:t>Purpose:</w:t>
            </w:r>
          </w:p>
          <w:p w14:paraId="3F9AC81A" w14:textId="076B10A4" w:rsidR="00D74263" w:rsidRPr="00414478" w:rsidRDefault="00A109E5" w:rsidP="00414478">
            <w:pPr>
              <w:pStyle w:val="Label"/>
              <w:spacing w:before="0" w:after="0"/>
              <w:rPr>
                <w:rFonts w:ascii="Century Gothic" w:hAnsi="Century Gothic" w:cs="Arial"/>
                <w:b w:val="0"/>
                <w:bCs/>
              </w:rPr>
            </w:pPr>
            <w:r w:rsidRPr="00414478">
              <w:rPr>
                <w:rFonts w:ascii="Century Gothic" w:hAnsi="Century Gothic" w:cs="Arial"/>
                <w:b w:val="0"/>
                <w:bCs/>
              </w:rPr>
              <w:t xml:space="preserve">To promote and recruit for </w:t>
            </w:r>
            <w:r w:rsidR="00363E3F" w:rsidRPr="00414478">
              <w:rPr>
                <w:rFonts w:ascii="Century Gothic" w:hAnsi="Century Gothic" w:cs="Arial"/>
                <w:b w:val="0"/>
                <w:bCs/>
              </w:rPr>
              <w:t xml:space="preserve">NMCAA Child Development programs as well as </w:t>
            </w:r>
            <w:r w:rsidR="00E43FCD">
              <w:rPr>
                <w:rFonts w:ascii="Century Gothic" w:hAnsi="Century Gothic" w:cs="Arial"/>
                <w:b w:val="0"/>
                <w:bCs/>
              </w:rPr>
              <w:t>c</w:t>
            </w:r>
            <w:r w:rsidR="00363E3F" w:rsidRPr="00414478">
              <w:rPr>
                <w:rFonts w:ascii="Century Gothic" w:hAnsi="Century Gothic" w:cs="Arial"/>
                <w:b w:val="0"/>
                <w:bCs/>
              </w:rPr>
              <w:t>o</w:t>
            </w:r>
            <w:r w:rsidR="00062323">
              <w:rPr>
                <w:rFonts w:ascii="Century Gothic" w:hAnsi="Century Gothic" w:cs="Arial"/>
                <w:b w:val="0"/>
                <w:bCs/>
              </w:rPr>
              <w:t>mmunity</w:t>
            </w:r>
            <w:r w:rsidR="00363E3F" w:rsidRPr="00414478">
              <w:rPr>
                <w:rFonts w:ascii="Century Gothic" w:hAnsi="Century Gothic" w:cs="Arial"/>
                <w:b w:val="0"/>
                <w:bCs/>
              </w:rPr>
              <w:t xml:space="preserve"> </w:t>
            </w:r>
            <w:r w:rsidR="00E43FCD">
              <w:rPr>
                <w:rFonts w:ascii="Century Gothic" w:hAnsi="Century Gothic" w:cs="Arial"/>
                <w:b w:val="0"/>
                <w:bCs/>
              </w:rPr>
              <w:t>p</w:t>
            </w:r>
            <w:r w:rsidR="00363E3F" w:rsidRPr="00414478">
              <w:rPr>
                <w:rFonts w:ascii="Century Gothic" w:hAnsi="Century Gothic" w:cs="Arial"/>
                <w:b w:val="0"/>
                <w:bCs/>
              </w:rPr>
              <w:t xml:space="preserve">artners with the purpose of ensuring full enrollment.  </w:t>
            </w:r>
            <w:r w:rsidR="00E227F2">
              <w:rPr>
                <w:rFonts w:ascii="Century Gothic" w:hAnsi="Century Gothic" w:cs="Arial"/>
                <w:b w:val="0"/>
                <w:bCs/>
              </w:rPr>
              <w:t xml:space="preserve">Assist </w:t>
            </w:r>
            <w:r w:rsidR="00363E3F" w:rsidRPr="00414478">
              <w:rPr>
                <w:rFonts w:ascii="Century Gothic" w:hAnsi="Century Gothic" w:cs="Arial"/>
                <w:b w:val="0"/>
                <w:bCs/>
              </w:rPr>
              <w:t xml:space="preserve">Head Start and GSRP families in meeting all required health screenings and </w:t>
            </w:r>
            <w:r w:rsidR="00E227F2">
              <w:rPr>
                <w:rFonts w:ascii="Century Gothic" w:hAnsi="Century Gothic" w:cs="Arial"/>
                <w:b w:val="0"/>
                <w:bCs/>
              </w:rPr>
              <w:t>follow-ups</w:t>
            </w:r>
            <w:r w:rsidR="00363E3F" w:rsidRPr="00414478">
              <w:rPr>
                <w:rFonts w:ascii="Century Gothic" w:hAnsi="Century Gothic" w:cs="Arial"/>
                <w:b w:val="0"/>
                <w:bCs/>
              </w:rPr>
              <w:t>.</w:t>
            </w:r>
          </w:p>
        </w:tc>
      </w:tr>
      <w:tr w:rsidR="00D74263" w:rsidRPr="00B475DD" w14:paraId="7B136439" w14:textId="77777777" w:rsidTr="006D6DC3">
        <w:trPr>
          <w:trHeight w:val="774"/>
        </w:trPr>
        <w:tc>
          <w:tcPr>
            <w:tcW w:w="9736" w:type="dxa"/>
            <w:gridSpan w:val="2"/>
          </w:tcPr>
          <w:p w14:paraId="5785D1EB" w14:textId="2B6BD768" w:rsidR="00D74263" w:rsidRDefault="00363E3F" w:rsidP="00414478">
            <w:pPr>
              <w:pStyle w:val="Label"/>
              <w:spacing w:after="40"/>
              <w:rPr>
                <w:rFonts w:ascii="Century Gothic" w:hAnsi="Century Gothic" w:cs="Arial"/>
                <w:color w:val="auto"/>
              </w:rPr>
            </w:pPr>
            <w:r w:rsidRPr="00414478">
              <w:rPr>
                <w:rFonts w:ascii="Century Gothic" w:hAnsi="Century Gothic" w:cs="Arial"/>
                <w:color w:val="auto"/>
              </w:rPr>
              <w:t>Essential function</w:t>
            </w:r>
            <w:r w:rsidR="006D6DC3" w:rsidRPr="00414478">
              <w:rPr>
                <w:rFonts w:ascii="Century Gothic" w:hAnsi="Century Gothic" w:cs="Arial"/>
                <w:color w:val="auto"/>
              </w:rPr>
              <w:t>s</w:t>
            </w:r>
            <w:r w:rsidRPr="00414478">
              <w:rPr>
                <w:rFonts w:ascii="Century Gothic" w:hAnsi="Century Gothic" w:cs="Arial"/>
                <w:color w:val="auto"/>
              </w:rPr>
              <w:t>:</w:t>
            </w:r>
          </w:p>
          <w:p w14:paraId="63337903" w14:textId="5960790F" w:rsidR="005D6024" w:rsidRPr="00E93D3F" w:rsidRDefault="005D6024" w:rsidP="0013289D">
            <w:pPr>
              <w:pStyle w:val="Label"/>
              <w:numPr>
                <w:ilvl w:val="0"/>
                <w:numId w:val="36"/>
              </w:numPr>
              <w:spacing w:after="40"/>
              <w:rPr>
                <w:rFonts w:ascii="Century Gothic" w:hAnsi="Century Gothic" w:cs="Arial"/>
                <w:color w:val="auto"/>
              </w:rPr>
            </w:pPr>
            <w:r>
              <w:rPr>
                <w:rFonts w:ascii="Century Gothic" w:hAnsi="Century Gothic" w:cs="Arial"/>
                <w:b w:val="0"/>
                <w:bCs/>
                <w:color w:val="auto"/>
              </w:rPr>
              <w:t>Support the mission and vision of NMCAA</w:t>
            </w:r>
          </w:p>
          <w:p w14:paraId="65111661" w14:textId="567BCF33" w:rsidR="00E93D3F" w:rsidRPr="00350600" w:rsidRDefault="00E93D3F" w:rsidP="0013289D">
            <w:pPr>
              <w:pStyle w:val="Label"/>
              <w:numPr>
                <w:ilvl w:val="0"/>
                <w:numId w:val="36"/>
              </w:numPr>
              <w:spacing w:after="40"/>
              <w:rPr>
                <w:rFonts w:ascii="Century Gothic" w:hAnsi="Century Gothic" w:cs="Arial"/>
                <w:color w:val="auto"/>
              </w:rPr>
            </w:pPr>
            <w:r>
              <w:rPr>
                <w:rFonts w:ascii="Century Gothic" w:hAnsi="Century Gothic" w:cs="Arial"/>
                <w:b w:val="0"/>
                <w:bCs/>
                <w:color w:val="auto"/>
              </w:rPr>
              <w:t xml:space="preserve">Team with NMCAA Early Childhood Programs staff to promote and recruit enrollment in accordance with the program </w:t>
            </w:r>
            <w:r w:rsidR="00E136A9">
              <w:rPr>
                <w:rFonts w:ascii="Century Gothic" w:hAnsi="Century Gothic" w:cs="Arial"/>
                <w:b w:val="0"/>
                <w:bCs/>
                <w:color w:val="auto"/>
              </w:rPr>
              <w:t>recruitment Plan.</w:t>
            </w:r>
          </w:p>
          <w:p w14:paraId="532CE1CF" w14:textId="3622DED3" w:rsidR="009A4E7C" w:rsidRPr="00C7647A" w:rsidRDefault="00350600" w:rsidP="0013289D">
            <w:pPr>
              <w:numPr>
                <w:ilvl w:val="0"/>
                <w:numId w:val="36"/>
              </w:numPr>
              <w:spacing w:after="40"/>
              <w:rPr>
                <w:rFonts w:ascii="Century Gothic" w:hAnsi="Century Gothic" w:cs="Arial"/>
                <w:bCs/>
                <w:sz w:val="19"/>
                <w:szCs w:val="19"/>
              </w:rPr>
            </w:pPr>
            <w:r w:rsidRPr="27D5C616">
              <w:rPr>
                <w:rFonts w:ascii="Century Gothic" w:eastAsia="Century Gothic" w:hAnsi="Century Gothic" w:cs="Century Gothic"/>
                <w:szCs w:val="20"/>
              </w:rPr>
              <w:t>Work with NMCAA Child Development staff, local GSRPs, and the local Intermediate School District to promote program goals.  Attend local joint recruitment GSRP meetings and follow joint recruitment procedures and timelines as directed.</w:t>
            </w:r>
          </w:p>
          <w:p w14:paraId="3226EAEF" w14:textId="77777777" w:rsidR="00A75FE8" w:rsidRDefault="00A75FE8" w:rsidP="0013289D">
            <w:pPr>
              <w:numPr>
                <w:ilvl w:val="0"/>
                <w:numId w:val="36"/>
              </w:numPr>
              <w:spacing w:after="40"/>
              <w:rPr>
                <w:rFonts w:ascii="Century Gothic" w:hAnsi="Century Gothic" w:cs="Arial"/>
                <w:bCs/>
                <w:sz w:val="19"/>
                <w:szCs w:val="19"/>
              </w:rPr>
            </w:pPr>
            <w:r w:rsidRPr="27D5C616">
              <w:rPr>
                <w:rFonts w:ascii="Century Gothic" w:eastAsia="Century Gothic" w:hAnsi="Century Gothic" w:cs="Century Gothic"/>
                <w:szCs w:val="20"/>
              </w:rPr>
              <w:t xml:space="preserve">Complete applications with families, in accordance with the Head Start Program Performance Standards and GSRP Implantation Manual. Track and follow- up on all incomplete applications.  </w:t>
            </w:r>
          </w:p>
          <w:p w14:paraId="1A0FA819" w14:textId="77777777" w:rsidR="00A75FE8" w:rsidRDefault="00A75FE8" w:rsidP="0013289D">
            <w:pPr>
              <w:numPr>
                <w:ilvl w:val="0"/>
                <w:numId w:val="36"/>
              </w:numPr>
              <w:spacing w:after="40"/>
              <w:rPr>
                <w:rFonts w:ascii="Century Gothic" w:hAnsi="Century Gothic" w:cs="Arial"/>
                <w:sz w:val="19"/>
                <w:szCs w:val="19"/>
              </w:rPr>
            </w:pPr>
            <w:r w:rsidRPr="27D5C616">
              <w:rPr>
                <w:rFonts w:ascii="Century Gothic" w:eastAsia="Century Gothic" w:hAnsi="Century Gothic" w:cs="Century Gothic"/>
                <w:szCs w:val="20"/>
              </w:rPr>
              <w:t>Attend annual income and eligibility training, recruitment and health meetings, and other activities as directed by the ERSEA and Health Manager.</w:t>
            </w:r>
          </w:p>
          <w:p w14:paraId="65B08652" w14:textId="77777777" w:rsidR="00A75FE8" w:rsidRPr="00433F4E" w:rsidRDefault="00A75FE8" w:rsidP="0013289D">
            <w:pPr>
              <w:numPr>
                <w:ilvl w:val="0"/>
                <w:numId w:val="36"/>
              </w:numPr>
              <w:spacing w:after="40"/>
              <w:rPr>
                <w:rFonts w:ascii="Century Gothic" w:hAnsi="Century Gothic" w:cs="Arial"/>
                <w:bCs/>
                <w:sz w:val="19"/>
                <w:szCs w:val="19"/>
              </w:rPr>
            </w:pPr>
            <w:r w:rsidRPr="27D5C616">
              <w:rPr>
                <w:rFonts w:ascii="Century Gothic" w:eastAsia="Century Gothic" w:hAnsi="Century Gothic" w:cs="Century Gothic"/>
                <w:szCs w:val="20"/>
              </w:rPr>
              <w:t>Work closely with the Health / Data Management Coordinator to ensure that ChildPlus effectively reflects recruitment results. Scan and store documentation electronically as directed in ChildPlus.</w:t>
            </w:r>
          </w:p>
          <w:p w14:paraId="251745A2" w14:textId="77777777" w:rsidR="00321F35" w:rsidRPr="00414478" w:rsidRDefault="00321F35" w:rsidP="0013289D">
            <w:pPr>
              <w:pStyle w:val="Label"/>
              <w:numPr>
                <w:ilvl w:val="0"/>
                <w:numId w:val="36"/>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Ensure that applications, documentation, and eligibility meet all local and federal guidelines.</w:t>
            </w:r>
          </w:p>
          <w:p w14:paraId="08D71752" w14:textId="77777777" w:rsidR="00321F35" w:rsidRPr="00414478" w:rsidRDefault="00321F35" w:rsidP="0013289D">
            <w:pPr>
              <w:pStyle w:val="Label"/>
              <w:numPr>
                <w:ilvl w:val="0"/>
                <w:numId w:val="36"/>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Request IEP information</w:t>
            </w:r>
            <w:r>
              <w:rPr>
                <w:rFonts w:ascii="Century Gothic" w:hAnsi="Century Gothic" w:cs="Arial"/>
                <w:b w:val="0"/>
                <w:color w:val="auto"/>
                <w:sz w:val="19"/>
                <w:szCs w:val="19"/>
              </w:rPr>
              <w:t xml:space="preserve"> from local ISD</w:t>
            </w:r>
            <w:r w:rsidRPr="00414478">
              <w:rPr>
                <w:rFonts w:ascii="Century Gothic" w:hAnsi="Century Gothic" w:cs="Arial"/>
                <w:b w:val="0"/>
                <w:color w:val="auto"/>
                <w:sz w:val="19"/>
                <w:szCs w:val="19"/>
              </w:rPr>
              <w:t xml:space="preserve"> and Medical Follow up information </w:t>
            </w:r>
            <w:r>
              <w:rPr>
                <w:rFonts w:ascii="Century Gothic" w:hAnsi="Century Gothic" w:cs="Arial"/>
                <w:b w:val="0"/>
                <w:color w:val="auto"/>
                <w:sz w:val="19"/>
                <w:szCs w:val="19"/>
              </w:rPr>
              <w:t xml:space="preserve">from health care providers </w:t>
            </w:r>
            <w:r w:rsidRPr="00414478">
              <w:rPr>
                <w:rFonts w:ascii="Century Gothic" w:hAnsi="Century Gothic" w:cs="Arial"/>
                <w:b w:val="0"/>
                <w:color w:val="auto"/>
                <w:sz w:val="19"/>
                <w:szCs w:val="19"/>
              </w:rPr>
              <w:t>as needed.</w:t>
            </w:r>
          </w:p>
          <w:p w14:paraId="3EA6527F" w14:textId="77777777" w:rsidR="00321F35" w:rsidRPr="00414478" w:rsidRDefault="00321F35" w:rsidP="0013289D">
            <w:pPr>
              <w:pStyle w:val="Label"/>
              <w:numPr>
                <w:ilvl w:val="0"/>
                <w:numId w:val="36"/>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Develop and maintain working relationships and ongoing communications with local health departments, medical practices, and dental offices.</w:t>
            </w:r>
          </w:p>
          <w:p w14:paraId="2C1DDB5E" w14:textId="77777777" w:rsidR="004B0004" w:rsidRPr="00414478" w:rsidRDefault="004B0004" w:rsidP="0013289D">
            <w:pPr>
              <w:pStyle w:val="Label"/>
              <w:numPr>
                <w:ilvl w:val="0"/>
                <w:numId w:val="36"/>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Conduct hearing, vision, hematocrit, and blood pressure screenings as needed.  Ensure that families receive screening results in a timely manner.</w:t>
            </w:r>
          </w:p>
          <w:p w14:paraId="10756597" w14:textId="77777777" w:rsidR="004B0004" w:rsidRPr="00414478" w:rsidRDefault="004B0004" w:rsidP="0013289D">
            <w:pPr>
              <w:pStyle w:val="Label"/>
              <w:numPr>
                <w:ilvl w:val="0"/>
                <w:numId w:val="36"/>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Communicate with teachers regarding Head Start/GSRP health and licensing requirements.</w:t>
            </w:r>
          </w:p>
          <w:p w14:paraId="241CEEBE" w14:textId="7726972C" w:rsidR="00062DDD" w:rsidRPr="00414478" w:rsidRDefault="00062DDD" w:rsidP="0013289D">
            <w:pPr>
              <w:pStyle w:val="Label"/>
              <w:numPr>
                <w:ilvl w:val="0"/>
                <w:numId w:val="36"/>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Secure completed NMCAA Head Start and NMCAA GSRP health requirements, health follow up</w:t>
            </w:r>
            <w:r w:rsidR="00DE233D">
              <w:rPr>
                <w:rFonts w:ascii="Century Gothic" w:hAnsi="Century Gothic" w:cs="Arial"/>
                <w:b w:val="0"/>
                <w:color w:val="auto"/>
                <w:sz w:val="19"/>
                <w:szCs w:val="19"/>
              </w:rPr>
              <w:t>,</w:t>
            </w:r>
            <w:r w:rsidRPr="00414478">
              <w:rPr>
                <w:rFonts w:ascii="Century Gothic" w:hAnsi="Century Gothic" w:cs="Arial"/>
                <w:b w:val="0"/>
                <w:color w:val="auto"/>
                <w:sz w:val="19"/>
                <w:szCs w:val="19"/>
              </w:rPr>
              <w:t xml:space="preserve"> and documentation within </w:t>
            </w:r>
            <w:r w:rsidR="00DE233D">
              <w:rPr>
                <w:rFonts w:ascii="Century Gothic" w:hAnsi="Century Gothic" w:cs="Arial"/>
                <w:b w:val="0"/>
                <w:color w:val="auto"/>
                <w:sz w:val="19"/>
                <w:szCs w:val="19"/>
              </w:rPr>
              <w:t xml:space="preserve">the </w:t>
            </w:r>
            <w:r w:rsidRPr="00414478">
              <w:rPr>
                <w:rFonts w:ascii="Century Gothic" w:hAnsi="Century Gothic" w:cs="Arial"/>
                <w:b w:val="0"/>
                <w:color w:val="auto"/>
                <w:sz w:val="19"/>
                <w:szCs w:val="19"/>
              </w:rPr>
              <w:t>required time frames.  Communicate with families through phone calls and/or mailings as needed.</w:t>
            </w:r>
          </w:p>
          <w:p w14:paraId="76CB37AC" w14:textId="77777777" w:rsidR="00062DDD" w:rsidRPr="00062DDD" w:rsidRDefault="004B0004" w:rsidP="0013289D">
            <w:pPr>
              <w:numPr>
                <w:ilvl w:val="0"/>
                <w:numId w:val="36"/>
              </w:numPr>
              <w:spacing w:after="40"/>
              <w:rPr>
                <w:rFonts w:ascii="Century Gothic" w:hAnsi="Century Gothic"/>
                <w:szCs w:val="20"/>
              </w:rPr>
            </w:pPr>
            <w:r w:rsidRPr="00414478">
              <w:rPr>
                <w:rFonts w:ascii="Century Gothic" w:hAnsi="Century Gothic" w:cs="Arial"/>
                <w:sz w:val="19"/>
                <w:szCs w:val="19"/>
              </w:rPr>
              <w:t>Use the health and recruitment reports to guide and track daily work.  Scan and store screening and documentation electronically as directed in ChildPlus.</w:t>
            </w:r>
            <w:r>
              <w:rPr>
                <w:rFonts w:ascii="Century Gothic" w:hAnsi="Century Gothic" w:cs="Arial"/>
                <w:sz w:val="19"/>
                <w:szCs w:val="19"/>
              </w:rPr>
              <w:t xml:space="preserve"> </w:t>
            </w:r>
          </w:p>
          <w:p w14:paraId="24B3DE4D" w14:textId="77777777" w:rsidR="00D74263" w:rsidRPr="006F382F" w:rsidRDefault="005E234D" w:rsidP="0013289D">
            <w:pPr>
              <w:numPr>
                <w:ilvl w:val="0"/>
                <w:numId w:val="36"/>
              </w:numPr>
              <w:spacing w:after="40"/>
              <w:rPr>
                <w:rFonts w:ascii="Century Gothic" w:hAnsi="Century Gothic" w:cs="Arial"/>
                <w:bCs/>
                <w:sz w:val="19"/>
                <w:szCs w:val="19"/>
              </w:rPr>
            </w:pPr>
            <w:r w:rsidRPr="27D5C616">
              <w:rPr>
                <w:rFonts w:ascii="Century Gothic" w:eastAsia="Century Gothic" w:hAnsi="Century Gothic" w:cs="Century Gothic"/>
                <w:szCs w:val="20"/>
              </w:rPr>
              <w:t>Performs other incidental and related duties as required and assigned.</w:t>
            </w:r>
          </w:p>
          <w:p w14:paraId="1249FEF8" w14:textId="77777777" w:rsidR="00DE233D" w:rsidRDefault="00DE233D" w:rsidP="00C7647A">
            <w:pPr>
              <w:spacing w:after="40"/>
              <w:rPr>
                <w:rFonts w:ascii="Century Gothic" w:hAnsi="Century Gothic" w:cs="Arial"/>
                <w:b/>
                <w:bCs/>
                <w:i/>
                <w:iCs/>
                <w:sz w:val="19"/>
                <w:szCs w:val="19"/>
                <w:u w:val="single"/>
              </w:rPr>
            </w:pPr>
          </w:p>
          <w:p w14:paraId="6591DCD5" w14:textId="77777777" w:rsidR="00DE233D" w:rsidRDefault="00DE233D" w:rsidP="00C7647A">
            <w:pPr>
              <w:spacing w:after="40"/>
              <w:rPr>
                <w:rFonts w:ascii="Century Gothic" w:hAnsi="Century Gothic" w:cs="Arial"/>
                <w:b/>
                <w:bCs/>
                <w:i/>
                <w:iCs/>
                <w:sz w:val="19"/>
                <w:szCs w:val="19"/>
                <w:u w:val="single"/>
              </w:rPr>
            </w:pPr>
          </w:p>
          <w:p w14:paraId="517B3A97" w14:textId="3BC73D92" w:rsidR="00C7647A" w:rsidRPr="00C7647A" w:rsidRDefault="00C7647A" w:rsidP="00C7647A">
            <w:pPr>
              <w:spacing w:after="40"/>
              <w:rPr>
                <w:rFonts w:ascii="Century Gothic" w:hAnsi="Century Gothic" w:cs="Arial"/>
                <w:b/>
                <w:bCs/>
                <w:i/>
                <w:iCs/>
                <w:sz w:val="19"/>
                <w:szCs w:val="19"/>
                <w:u w:val="single"/>
              </w:rPr>
            </w:pPr>
            <w:r w:rsidRPr="00C7647A">
              <w:rPr>
                <w:rFonts w:ascii="Century Gothic" w:hAnsi="Century Gothic" w:cs="Arial"/>
                <w:b/>
                <w:bCs/>
                <w:i/>
                <w:iCs/>
                <w:sz w:val="19"/>
                <w:szCs w:val="19"/>
                <w:u w:val="single"/>
              </w:rPr>
              <w:lastRenderedPageBreak/>
              <w:t>Personal and Professional</w:t>
            </w:r>
          </w:p>
          <w:p w14:paraId="7F83886C" w14:textId="77777777" w:rsidR="00C7647A" w:rsidRPr="00C7647A" w:rsidRDefault="00C7647A" w:rsidP="0013289D">
            <w:pPr>
              <w:numPr>
                <w:ilvl w:val="0"/>
                <w:numId w:val="36"/>
              </w:numPr>
              <w:spacing w:after="40"/>
              <w:rPr>
                <w:rFonts w:ascii="Century Gothic" w:hAnsi="Century Gothic" w:cs="Arial"/>
                <w:bCs/>
                <w:i/>
                <w:sz w:val="19"/>
                <w:szCs w:val="19"/>
              </w:rPr>
            </w:pPr>
            <w:r w:rsidRPr="00C7647A">
              <w:rPr>
                <w:rFonts w:ascii="Century Gothic" w:hAnsi="Century Gothic" w:cs="Arial"/>
                <w:bCs/>
                <w:sz w:val="19"/>
                <w:szCs w:val="19"/>
              </w:rPr>
              <w:t>Maintain professional and personal confidentiality.</w:t>
            </w:r>
          </w:p>
          <w:p w14:paraId="741581B4" w14:textId="77777777" w:rsidR="00C7647A" w:rsidRPr="00C7647A" w:rsidRDefault="00C7647A" w:rsidP="0013289D">
            <w:pPr>
              <w:numPr>
                <w:ilvl w:val="0"/>
                <w:numId w:val="36"/>
              </w:numPr>
              <w:spacing w:after="40"/>
              <w:rPr>
                <w:rFonts w:ascii="Century Gothic" w:hAnsi="Century Gothic" w:cs="Arial"/>
                <w:bCs/>
                <w:i/>
                <w:sz w:val="19"/>
                <w:szCs w:val="19"/>
              </w:rPr>
            </w:pPr>
            <w:r w:rsidRPr="00C7647A">
              <w:rPr>
                <w:rFonts w:ascii="Century Gothic" w:hAnsi="Century Gothic" w:cs="Arial"/>
                <w:bCs/>
                <w:sz w:val="19"/>
                <w:szCs w:val="19"/>
              </w:rPr>
              <w:t>Utilize the payroll system to meet employment requirements.</w:t>
            </w:r>
          </w:p>
          <w:p w14:paraId="781DDAF0" w14:textId="62B461BD" w:rsidR="00C7647A" w:rsidRPr="00C7647A" w:rsidRDefault="00C7647A" w:rsidP="0013289D">
            <w:pPr>
              <w:numPr>
                <w:ilvl w:val="0"/>
                <w:numId w:val="36"/>
              </w:numPr>
              <w:spacing w:after="40"/>
              <w:rPr>
                <w:rFonts w:ascii="Century Gothic" w:hAnsi="Century Gothic" w:cs="Arial"/>
                <w:bCs/>
                <w:i/>
                <w:sz w:val="19"/>
                <w:szCs w:val="19"/>
              </w:rPr>
            </w:pPr>
            <w:r w:rsidRPr="00C7647A">
              <w:rPr>
                <w:rFonts w:ascii="Century Gothic" w:hAnsi="Century Gothic" w:cs="Arial"/>
                <w:bCs/>
                <w:sz w:val="19"/>
                <w:szCs w:val="19"/>
              </w:rPr>
              <w:t xml:space="preserve">Adhere to </w:t>
            </w:r>
            <w:r w:rsidR="00AC3064">
              <w:rPr>
                <w:rFonts w:ascii="Century Gothic" w:hAnsi="Century Gothic" w:cs="Arial"/>
                <w:bCs/>
                <w:sz w:val="19"/>
                <w:szCs w:val="19"/>
              </w:rPr>
              <w:t xml:space="preserve">an </w:t>
            </w:r>
            <w:r w:rsidRPr="00C7647A">
              <w:rPr>
                <w:rFonts w:ascii="Century Gothic" w:hAnsi="Century Gothic" w:cs="Arial"/>
                <w:bCs/>
                <w:sz w:val="19"/>
                <w:szCs w:val="19"/>
              </w:rPr>
              <w:t xml:space="preserve">established work schedule with the understanding that flexibility is necessary to meet all assigned job requirements.  </w:t>
            </w:r>
          </w:p>
          <w:p w14:paraId="4566C3B1" w14:textId="77777777" w:rsidR="0013289D" w:rsidRPr="006346C2" w:rsidRDefault="0013289D" w:rsidP="0013289D">
            <w:pPr>
              <w:numPr>
                <w:ilvl w:val="0"/>
                <w:numId w:val="36"/>
              </w:numPr>
              <w:spacing w:after="40"/>
              <w:rPr>
                <w:rFonts w:ascii="Century Gothic" w:hAnsi="Century Gothic"/>
                <w:szCs w:val="20"/>
              </w:rPr>
            </w:pPr>
            <w:r w:rsidRPr="27D5C616">
              <w:rPr>
                <w:rFonts w:ascii="Century Gothic" w:eastAsia="Century Gothic" w:hAnsi="Century Gothic" w:cs="Century Gothic"/>
                <w:szCs w:val="20"/>
              </w:rPr>
              <w:t>Utilize the ChildPlus system.</w:t>
            </w:r>
          </w:p>
          <w:p w14:paraId="126E369E" w14:textId="77777777" w:rsidR="0013289D" w:rsidRPr="006346C2" w:rsidRDefault="0013289D" w:rsidP="0013289D">
            <w:pPr>
              <w:numPr>
                <w:ilvl w:val="0"/>
                <w:numId w:val="36"/>
              </w:numPr>
              <w:spacing w:after="40"/>
              <w:rPr>
                <w:rFonts w:ascii="Century Gothic" w:hAnsi="Century Gothic"/>
                <w:szCs w:val="20"/>
              </w:rPr>
            </w:pPr>
            <w:r w:rsidRPr="27D5C616">
              <w:rPr>
                <w:rFonts w:ascii="Century Gothic" w:eastAsia="Century Gothic" w:hAnsi="Century Gothic" w:cs="Century Gothic"/>
                <w:szCs w:val="20"/>
              </w:rPr>
              <w:t xml:space="preserve">Maintain </w:t>
            </w:r>
            <w:r>
              <w:rPr>
                <w:rFonts w:ascii="Century Gothic" w:eastAsia="Century Gothic" w:hAnsi="Century Gothic" w:cs="Century Gothic"/>
                <w:szCs w:val="20"/>
              </w:rPr>
              <w:t xml:space="preserve">an </w:t>
            </w:r>
            <w:r w:rsidRPr="27D5C616">
              <w:rPr>
                <w:rFonts w:ascii="Century Gothic" w:eastAsia="Century Gothic" w:hAnsi="Century Gothic" w:cs="Century Gothic"/>
                <w:szCs w:val="20"/>
              </w:rPr>
              <w:t>Outlook calendar that is accessible to staff.</w:t>
            </w:r>
          </w:p>
          <w:p w14:paraId="2C650F77" w14:textId="77777777" w:rsidR="00C7647A" w:rsidRPr="00C7647A" w:rsidRDefault="00C7647A" w:rsidP="0013289D">
            <w:pPr>
              <w:numPr>
                <w:ilvl w:val="0"/>
                <w:numId w:val="36"/>
              </w:numPr>
              <w:spacing w:after="40"/>
              <w:rPr>
                <w:rFonts w:ascii="Century Gothic" w:hAnsi="Century Gothic" w:cs="Arial"/>
                <w:bCs/>
                <w:i/>
                <w:sz w:val="19"/>
                <w:szCs w:val="19"/>
              </w:rPr>
            </w:pPr>
            <w:r w:rsidRPr="00C7647A">
              <w:rPr>
                <w:rFonts w:ascii="Century Gothic" w:hAnsi="Century Gothic" w:cs="Arial"/>
                <w:bCs/>
                <w:sz w:val="19"/>
                <w:szCs w:val="19"/>
              </w:rPr>
              <w:t>Maintain an Employee Center File, including employee health requirements and certifications.</w:t>
            </w:r>
          </w:p>
          <w:p w14:paraId="3C0F1FD2" w14:textId="4F663F07" w:rsidR="00C7647A" w:rsidRPr="00C7647A" w:rsidRDefault="00C7647A" w:rsidP="0013289D">
            <w:pPr>
              <w:numPr>
                <w:ilvl w:val="0"/>
                <w:numId w:val="36"/>
              </w:numPr>
              <w:spacing w:after="40"/>
              <w:rPr>
                <w:rFonts w:ascii="Century Gothic" w:hAnsi="Century Gothic" w:cs="Arial"/>
                <w:bCs/>
                <w:i/>
                <w:sz w:val="19"/>
                <w:szCs w:val="19"/>
              </w:rPr>
            </w:pPr>
            <w:r w:rsidRPr="00C7647A">
              <w:rPr>
                <w:rFonts w:ascii="Century Gothic" w:hAnsi="Century Gothic" w:cs="Arial"/>
                <w:bCs/>
                <w:sz w:val="19"/>
                <w:szCs w:val="19"/>
              </w:rPr>
              <w:t xml:space="preserve">Participate in professional growth opportunities, including obtaining at least </w:t>
            </w:r>
            <w:r w:rsidR="00AC3064">
              <w:rPr>
                <w:rFonts w:ascii="Century Gothic" w:hAnsi="Century Gothic" w:cs="Arial"/>
                <w:bCs/>
                <w:sz w:val="19"/>
                <w:szCs w:val="19"/>
              </w:rPr>
              <w:t>16</w:t>
            </w:r>
            <w:r w:rsidRPr="00C7647A">
              <w:rPr>
                <w:rFonts w:ascii="Century Gothic" w:hAnsi="Century Gothic" w:cs="Arial"/>
                <w:bCs/>
                <w:sz w:val="19"/>
                <w:szCs w:val="19"/>
              </w:rPr>
              <w:t xml:space="preserve"> hours of training each year, following Head Start, State of Michigan Child Care Licensing, and Great Start to Quality requirements. Maintain up-to-date records on MiRegistry.</w:t>
            </w:r>
          </w:p>
          <w:p w14:paraId="5EFB8FDE" w14:textId="0F440292" w:rsidR="00C7647A" w:rsidRPr="00C7647A" w:rsidRDefault="00C7647A" w:rsidP="0013289D">
            <w:pPr>
              <w:numPr>
                <w:ilvl w:val="0"/>
                <w:numId w:val="36"/>
              </w:numPr>
              <w:spacing w:after="40"/>
              <w:rPr>
                <w:rFonts w:ascii="Century Gothic" w:hAnsi="Century Gothic" w:cs="Arial"/>
                <w:bCs/>
                <w:i/>
                <w:sz w:val="19"/>
                <w:szCs w:val="19"/>
              </w:rPr>
            </w:pPr>
            <w:r w:rsidRPr="00C7647A">
              <w:rPr>
                <w:rFonts w:ascii="Century Gothic" w:hAnsi="Century Gothic" w:cs="Arial"/>
                <w:bCs/>
                <w:sz w:val="19"/>
                <w:szCs w:val="19"/>
              </w:rPr>
              <w:t xml:space="preserve">Meet on a regular basis to recap job requirements and professional development </w:t>
            </w:r>
            <w:r w:rsidR="009C3C77">
              <w:rPr>
                <w:rFonts w:ascii="Century Gothic" w:hAnsi="Century Gothic" w:cs="Arial"/>
                <w:bCs/>
                <w:sz w:val="19"/>
                <w:szCs w:val="19"/>
              </w:rPr>
              <w:t>ERSEA and Health Manager.</w:t>
            </w:r>
          </w:p>
          <w:p w14:paraId="73CB2053" w14:textId="1203CC30" w:rsidR="00C7647A" w:rsidRPr="00C7647A" w:rsidRDefault="00C7647A" w:rsidP="0013289D">
            <w:pPr>
              <w:numPr>
                <w:ilvl w:val="0"/>
                <w:numId w:val="36"/>
              </w:numPr>
              <w:spacing w:after="40"/>
              <w:rPr>
                <w:rFonts w:ascii="Century Gothic" w:hAnsi="Century Gothic" w:cs="Arial"/>
                <w:bCs/>
                <w:i/>
                <w:sz w:val="19"/>
                <w:szCs w:val="19"/>
              </w:rPr>
            </w:pPr>
            <w:r w:rsidRPr="00C7647A">
              <w:rPr>
                <w:rFonts w:ascii="Century Gothic" w:hAnsi="Century Gothic" w:cs="Arial"/>
                <w:bCs/>
                <w:sz w:val="19"/>
                <w:szCs w:val="19"/>
              </w:rPr>
              <w:t xml:space="preserve">Attend all required </w:t>
            </w:r>
            <w:r w:rsidR="00366B66">
              <w:rPr>
                <w:rFonts w:ascii="Century Gothic" w:hAnsi="Century Gothic" w:cs="Arial"/>
                <w:bCs/>
                <w:sz w:val="19"/>
                <w:szCs w:val="19"/>
              </w:rPr>
              <w:t>training</w:t>
            </w:r>
            <w:r w:rsidRPr="00C7647A">
              <w:rPr>
                <w:rFonts w:ascii="Century Gothic" w:hAnsi="Century Gothic" w:cs="Arial"/>
                <w:bCs/>
                <w:sz w:val="19"/>
                <w:szCs w:val="19"/>
              </w:rPr>
              <w:t>, meetings</w:t>
            </w:r>
            <w:r w:rsidR="00366B66">
              <w:rPr>
                <w:rFonts w:ascii="Century Gothic" w:hAnsi="Century Gothic" w:cs="Arial"/>
                <w:bCs/>
                <w:sz w:val="19"/>
                <w:szCs w:val="19"/>
              </w:rPr>
              <w:t>,</w:t>
            </w:r>
            <w:r w:rsidRPr="00C7647A">
              <w:rPr>
                <w:rFonts w:ascii="Century Gothic" w:hAnsi="Century Gothic" w:cs="Arial"/>
                <w:bCs/>
                <w:sz w:val="19"/>
                <w:szCs w:val="19"/>
              </w:rPr>
              <w:t xml:space="preserve"> and recaps, on time, prepared</w:t>
            </w:r>
            <w:r w:rsidR="00366B66">
              <w:rPr>
                <w:rFonts w:ascii="Century Gothic" w:hAnsi="Century Gothic" w:cs="Arial"/>
                <w:bCs/>
                <w:sz w:val="19"/>
                <w:szCs w:val="19"/>
              </w:rPr>
              <w:t>,</w:t>
            </w:r>
            <w:r w:rsidRPr="00C7647A">
              <w:rPr>
                <w:rFonts w:ascii="Century Gothic" w:hAnsi="Century Gothic" w:cs="Arial"/>
                <w:bCs/>
                <w:sz w:val="19"/>
                <w:szCs w:val="19"/>
              </w:rPr>
              <w:t xml:space="preserve"> and ready to participate.</w:t>
            </w:r>
          </w:p>
          <w:p w14:paraId="1CB23120" w14:textId="4AF1ED7E" w:rsidR="006F382F" w:rsidRPr="00366B66" w:rsidRDefault="00C7647A" w:rsidP="00366B66">
            <w:pPr>
              <w:numPr>
                <w:ilvl w:val="0"/>
                <w:numId w:val="36"/>
              </w:numPr>
              <w:spacing w:after="40"/>
              <w:rPr>
                <w:rFonts w:ascii="Century Gothic" w:hAnsi="Century Gothic" w:cs="Arial"/>
                <w:bCs/>
                <w:i/>
                <w:sz w:val="19"/>
                <w:szCs w:val="19"/>
              </w:rPr>
            </w:pPr>
            <w:r w:rsidRPr="00C7647A">
              <w:rPr>
                <w:rFonts w:ascii="Century Gothic" w:hAnsi="Century Gothic" w:cs="Arial"/>
                <w:bCs/>
                <w:sz w:val="19"/>
                <w:szCs w:val="19"/>
              </w:rPr>
              <w:t>Report to LARA within 3 business days after arraignment or conviction of 1 or more crimes as described in the State of Michigan Licensing Rules for Child Care Centers.</w:t>
            </w:r>
          </w:p>
        </w:tc>
      </w:tr>
      <w:tr w:rsidR="00D74263" w:rsidRPr="00B475DD" w14:paraId="5E68A8F3" w14:textId="77777777" w:rsidTr="006D6DC3">
        <w:trPr>
          <w:trHeight w:val="964"/>
        </w:trPr>
        <w:tc>
          <w:tcPr>
            <w:tcW w:w="9736" w:type="dxa"/>
            <w:gridSpan w:val="2"/>
          </w:tcPr>
          <w:p w14:paraId="31F8E97A" w14:textId="77777777" w:rsidR="00D74263" w:rsidRPr="00414478" w:rsidRDefault="00D74263" w:rsidP="00414478">
            <w:pPr>
              <w:pStyle w:val="Label"/>
              <w:spacing w:before="0"/>
              <w:rPr>
                <w:rFonts w:ascii="Century Gothic" w:hAnsi="Century Gothic" w:cs="Arial"/>
                <w:color w:val="auto"/>
              </w:rPr>
            </w:pPr>
            <w:r w:rsidRPr="00414478">
              <w:rPr>
                <w:rFonts w:ascii="Century Gothic" w:hAnsi="Century Gothic" w:cs="Arial"/>
                <w:color w:val="auto"/>
              </w:rPr>
              <w:lastRenderedPageBreak/>
              <w:t>Position Objectives:</w:t>
            </w:r>
          </w:p>
          <w:p w14:paraId="3521B015" w14:textId="4929273F" w:rsidR="007C40B5" w:rsidRPr="00414478" w:rsidRDefault="007C40B5" w:rsidP="00414478">
            <w:pPr>
              <w:pStyle w:val="Label"/>
              <w:numPr>
                <w:ilvl w:val="0"/>
                <w:numId w:val="29"/>
              </w:numPr>
              <w:spacing w:before="0"/>
              <w:rPr>
                <w:rFonts w:ascii="Century Gothic" w:hAnsi="Century Gothic" w:cs="Arial"/>
                <w:b w:val="0"/>
                <w:color w:val="auto"/>
                <w:sz w:val="19"/>
                <w:szCs w:val="19"/>
              </w:rPr>
            </w:pPr>
            <w:r w:rsidRPr="00414478">
              <w:rPr>
                <w:rFonts w:ascii="Century Gothic" w:hAnsi="Century Gothic" w:cs="Arial"/>
                <w:b w:val="0"/>
                <w:color w:val="auto"/>
                <w:sz w:val="19"/>
                <w:szCs w:val="19"/>
              </w:rPr>
              <w:t>To represent the agency in a professional</w:t>
            </w:r>
            <w:r w:rsidR="004032CC" w:rsidRPr="00414478">
              <w:rPr>
                <w:rFonts w:ascii="Century Gothic" w:hAnsi="Century Gothic" w:cs="Arial"/>
                <w:b w:val="0"/>
                <w:color w:val="auto"/>
                <w:sz w:val="19"/>
                <w:szCs w:val="19"/>
              </w:rPr>
              <w:t>,</w:t>
            </w:r>
            <w:r w:rsidRPr="00414478">
              <w:rPr>
                <w:rFonts w:ascii="Century Gothic" w:hAnsi="Century Gothic" w:cs="Arial"/>
                <w:b w:val="0"/>
                <w:color w:val="auto"/>
                <w:sz w:val="19"/>
                <w:szCs w:val="19"/>
              </w:rPr>
              <w:t xml:space="preserve"> friendly, and caring manner.</w:t>
            </w:r>
          </w:p>
          <w:p w14:paraId="686CE966" w14:textId="25471DFA" w:rsidR="007C40B5" w:rsidRPr="00414478" w:rsidRDefault="007C40B5" w:rsidP="00414478">
            <w:pPr>
              <w:pStyle w:val="Label"/>
              <w:numPr>
                <w:ilvl w:val="0"/>
                <w:numId w:val="29"/>
              </w:numPr>
              <w:spacing w:before="0"/>
              <w:rPr>
                <w:rFonts w:ascii="Century Gothic" w:hAnsi="Century Gothic" w:cs="Arial"/>
                <w:b w:val="0"/>
                <w:color w:val="auto"/>
                <w:sz w:val="19"/>
                <w:szCs w:val="19"/>
              </w:rPr>
            </w:pPr>
            <w:r w:rsidRPr="00414478">
              <w:rPr>
                <w:rFonts w:ascii="Century Gothic" w:hAnsi="Century Gothic" w:cs="Arial"/>
                <w:b w:val="0"/>
                <w:color w:val="auto"/>
                <w:sz w:val="19"/>
                <w:szCs w:val="19"/>
              </w:rPr>
              <w:t>To ensure full enrollment of NMCAA Head Start, NMCAA GSRP</w:t>
            </w:r>
            <w:r w:rsidR="00E66D7A">
              <w:rPr>
                <w:rFonts w:ascii="Century Gothic" w:hAnsi="Century Gothic" w:cs="Arial"/>
                <w:b w:val="0"/>
                <w:color w:val="auto"/>
                <w:sz w:val="19"/>
                <w:szCs w:val="19"/>
              </w:rPr>
              <w:t>,</w:t>
            </w:r>
            <w:r w:rsidRPr="00414478">
              <w:rPr>
                <w:rFonts w:ascii="Century Gothic" w:hAnsi="Century Gothic" w:cs="Arial"/>
                <w:b w:val="0"/>
                <w:color w:val="auto"/>
                <w:sz w:val="19"/>
                <w:szCs w:val="19"/>
              </w:rPr>
              <w:t xml:space="preserve"> and </w:t>
            </w:r>
            <w:r w:rsidR="00AC7B41">
              <w:rPr>
                <w:rFonts w:ascii="Century Gothic" w:hAnsi="Century Gothic" w:cs="Arial"/>
                <w:b w:val="0"/>
                <w:color w:val="auto"/>
                <w:sz w:val="19"/>
                <w:szCs w:val="19"/>
              </w:rPr>
              <w:t>community p</w:t>
            </w:r>
            <w:r w:rsidRPr="00414478">
              <w:rPr>
                <w:rFonts w:ascii="Century Gothic" w:hAnsi="Century Gothic" w:cs="Arial"/>
                <w:b w:val="0"/>
                <w:color w:val="auto"/>
                <w:sz w:val="19"/>
                <w:szCs w:val="19"/>
              </w:rPr>
              <w:t>artners.</w:t>
            </w:r>
          </w:p>
          <w:p w14:paraId="3542CABE" w14:textId="758E8C1B" w:rsidR="00D74263" w:rsidRDefault="00D7463A" w:rsidP="00414478">
            <w:pPr>
              <w:pStyle w:val="Label"/>
              <w:numPr>
                <w:ilvl w:val="0"/>
                <w:numId w:val="29"/>
              </w:numPr>
              <w:spacing w:before="0"/>
            </w:pPr>
            <w:r w:rsidRPr="00414478">
              <w:rPr>
                <w:rFonts w:ascii="Century Gothic" w:hAnsi="Century Gothic" w:cs="Arial"/>
                <w:b w:val="0"/>
                <w:color w:val="auto"/>
                <w:sz w:val="19"/>
                <w:szCs w:val="19"/>
              </w:rPr>
              <w:t>To secure completed</w:t>
            </w:r>
            <w:r w:rsidR="007C40B5" w:rsidRPr="00414478">
              <w:rPr>
                <w:rFonts w:ascii="Century Gothic" w:hAnsi="Century Gothic" w:cs="Arial"/>
                <w:b w:val="0"/>
                <w:color w:val="auto"/>
                <w:sz w:val="19"/>
                <w:szCs w:val="19"/>
              </w:rPr>
              <w:t xml:space="preserve"> </w:t>
            </w:r>
            <w:r w:rsidRPr="00414478">
              <w:rPr>
                <w:rFonts w:ascii="Century Gothic" w:hAnsi="Century Gothic" w:cs="Arial"/>
                <w:b w:val="0"/>
                <w:color w:val="auto"/>
                <w:sz w:val="19"/>
                <w:szCs w:val="19"/>
              </w:rPr>
              <w:t xml:space="preserve">NMCAA Head Start and NMCAA GSRP health </w:t>
            </w:r>
            <w:r w:rsidR="00E66D7A">
              <w:rPr>
                <w:rFonts w:ascii="Century Gothic" w:hAnsi="Century Gothic" w:cs="Arial"/>
                <w:b w:val="0"/>
                <w:color w:val="auto"/>
                <w:sz w:val="19"/>
                <w:szCs w:val="19"/>
              </w:rPr>
              <w:t>requirements</w:t>
            </w:r>
            <w:r w:rsidR="001117F6" w:rsidRPr="00414478">
              <w:rPr>
                <w:rFonts w:ascii="Century Gothic" w:hAnsi="Century Gothic" w:cs="Arial"/>
                <w:b w:val="0"/>
                <w:color w:val="auto"/>
                <w:sz w:val="19"/>
                <w:szCs w:val="19"/>
              </w:rPr>
              <w:t xml:space="preserve">, health </w:t>
            </w:r>
            <w:r w:rsidR="00E66D7A">
              <w:rPr>
                <w:rFonts w:ascii="Century Gothic" w:hAnsi="Century Gothic" w:cs="Arial"/>
                <w:b w:val="0"/>
                <w:color w:val="auto"/>
                <w:sz w:val="19"/>
                <w:szCs w:val="19"/>
              </w:rPr>
              <w:t>follow-up</w:t>
            </w:r>
            <w:r w:rsidR="004032CC" w:rsidRPr="00414478">
              <w:rPr>
                <w:rFonts w:ascii="Century Gothic" w:hAnsi="Century Gothic" w:cs="Arial"/>
                <w:b w:val="0"/>
                <w:color w:val="auto"/>
                <w:sz w:val="19"/>
                <w:szCs w:val="19"/>
              </w:rPr>
              <w:t xml:space="preserve">, </w:t>
            </w:r>
            <w:r w:rsidR="001117F6" w:rsidRPr="00414478">
              <w:rPr>
                <w:rFonts w:ascii="Century Gothic" w:hAnsi="Century Gothic" w:cs="Arial"/>
                <w:b w:val="0"/>
                <w:color w:val="auto"/>
                <w:sz w:val="19"/>
                <w:szCs w:val="19"/>
              </w:rPr>
              <w:t>and</w:t>
            </w:r>
            <w:r w:rsidRPr="00414478">
              <w:rPr>
                <w:rFonts w:ascii="Century Gothic" w:hAnsi="Century Gothic" w:cs="Arial"/>
                <w:b w:val="0"/>
                <w:color w:val="auto"/>
                <w:sz w:val="19"/>
                <w:szCs w:val="19"/>
              </w:rPr>
              <w:t xml:space="preserve"> documentation within </w:t>
            </w:r>
            <w:r w:rsidR="00E66D7A">
              <w:rPr>
                <w:rFonts w:ascii="Century Gothic" w:hAnsi="Century Gothic" w:cs="Arial"/>
                <w:b w:val="0"/>
                <w:color w:val="auto"/>
                <w:sz w:val="19"/>
                <w:szCs w:val="19"/>
              </w:rPr>
              <w:t xml:space="preserve">the </w:t>
            </w:r>
            <w:r w:rsidRPr="00414478">
              <w:rPr>
                <w:rFonts w:ascii="Century Gothic" w:hAnsi="Century Gothic" w:cs="Arial"/>
                <w:b w:val="0"/>
                <w:color w:val="auto"/>
                <w:sz w:val="19"/>
                <w:szCs w:val="19"/>
              </w:rPr>
              <w:t>required time frames.</w:t>
            </w:r>
          </w:p>
        </w:tc>
      </w:tr>
      <w:tr w:rsidR="00D74263" w:rsidRPr="00B475DD" w14:paraId="1E8689C0" w14:textId="77777777" w:rsidTr="006D6DC3">
        <w:trPr>
          <w:trHeight w:val="1541"/>
        </w:trPr>
        <w:tc>
          <w:tcPr>
            <w:tcW w:w="9736" w:type="dxa"/>
            <w:gridSpan w:val="2"/>
          </w:tcPr>
          <w:p w14:paraId="70264884" w14:textId="77777777" w:rsidR="00D74263" w:rsidRPr="00414478" w:rsidRDefault="00D74263" w:rsidP="00414478">
            <w:pPr>
              <w:spacing w:before="0"/>
              <w:rPr>
                <w:rFonts w:ascii="Century Gothic" w:hAnsi="Century Gothic" w:cs="Arial"/>
                <w:b/>
              </w:rPr>
            </w:pPr>
            <w:r w:rsidRPr="00414478">
              <w:rPr>
                <w:rFonts w:ascii="Century Gothic" w:hAnsi="Century Gothic" w:cs="Arial"/>
                <w:b/>
              </w:rPr>
              <w:t>Measured by:</w:t>
            </w:r>
          </w:p>
          <w:p w14:paraId="560165AC" w14:textId="77777777" w:rsidR="00A50AFE" w:rsidRPr="00F36F27" w:rsidRDefault="00A50AFE" w:rsidP="00A50AFE">
            <w:pPr>
              <w:numPr>
                <w:ilvl w:val="0"/>
                <w:numId w:val="30"/>
              </w:numPr>
              <w:contextualSpacing/>
              <w:rPr>
                <w:rFonts w:ascii="Century Gothic" w:hAnsi="Century Gothic" w:cs="Arial"/>
                <w:sz w:val="19"/>
                <w:szCs w:val="19"/>
              </w:rPr>
            </w:pPr>
            <w:r w:rsidRPr="27D5C616">
              <w:rPr>
                <w:rFonts w:ascii="Century Gothic" w:eastAsia="Century Gothic" w:hAnsi="Century Gothic" w:cs="Century Gothic"/>
                <w:szCs w:val="20"/>
              </w:rPr>
              <w:t>The accuracy and timeliness of completed work.</w:t>
            </w:r>
          </w:p>
          <w:p w14:paraId="0EA654EC" w14:textId="77777777" w:rsidR="00A50AFE" w:rsidRPr="00F36F27" w:rsidRDefault="00A50AFE" w:rsidP="00A50AFE">
            <w:pPr>
              <w:numPr>
                <w:ilvl w:val="0"/>
                <w:numId w:val="30"/>
              </w:numPr>
              <w:contextualSpacing/>
              <w:rPr>
                <w:rFonts w:ascii="Century Gothic" w:hAnsi="Century Gothic" w:cs="Arial"/>
                <w:sz w:val="19"/>
                <w:szCs w:val="19"/>
              </w:rPr>
            </w:pPr>
            <w:r w:rsidRPr="27D5C616">
              <w:rPr>
                <w:rFonts w:ascii="Century Gothic" w:eastAsia="Century Gothic" w:hAnsi="Century Gothic" w:cs="Century Gothic"/>
                <w:szCs w:val="20"/>
              </w:rPr>
              <w:t>The quality of services provided.</w:t>
            </w:r>
          </w:p>
          <w:p w14:paraId="1E14A89E" w14:textId="77777777" w:rsidR="00A50AFE" w:rsidRPr="00F36F27" w:rsidRDefault="00A50AFE" w:rsidP="00A50AFE">
            <w:pPr>
              <w:numPr>
                <w:ilvl w:val="0"/>
                <w:numId w:val="30"/>
              </w:numPr>
              <w:contextualSpacing/>
              <w:rPr>
                <w:rFonts w:ascii="Century Gothic" w:hAnsi="Century Gothic" w:cs="Arial"/>
                <w:sz w:val="19"/>
                <w:szCs w:val="19"/>
              </w:rPr>
            </w:pPr>
            <w:r w:rsidRPr="27D5C616">
              <w:rPr>
                <w:rFonts w:ascii="Century Gothic" w:eastAsia="Century Gothic" w:hAnsi="Century Gothic" w:cs="Century Gothic"/>
                <w:szCs w:val="20"/>
              </w:rPr>
              <w:t>Cooperation and feedback from families and colleagues.</w:t>
            </w:r>
          </w:p>
          <w:p w14:paraId="199588CC" w14:textId="77777777" w:rsidR="00A50AFE" w:rsidRPr="00F36F27" w:rsidRDefault="00A50AFE" w:rsidP="00A50AFE">
            <w:pPr>
              <w:numPr>
                <w:ilvl w:val="0"/>
                <w:numId w:val="30"/>
              </w:numPr>
              <w:contextualSpacing/>
              <w:rPr>
                <w:rFonts w:ascii="Century Gothic" w:hAnsi="Century Gothic" w:cs="Arial"/>
                <w:sz w:val="19"/>
                <w:szCs w:val="19"/>
              </w:rPr>
            </w:pPr>
            <w:r w:rsidRPr="27D5C616">
              <w:rPr>
                <w:rFonts w:ascii="Century Gothic" w:eastAsia="Century Gothic" w:hAnsi="Century Gothic" w:cs="Century Gothic"/>
                <w:szCs w:val="20"/>
              </w:rPr>
              <w:t>The ability to represent NMCAA professionally in service to families and the larger community.</w:t>
            </w:r>
          </w:p>
          <w:p w14:paraId="18ADB3F5" w14:textId="77777777" w:rsidR="00A50AFE" w:rsidRPr="00F36F27" w:rsidRDefault="00A50AFE" w:rsidP="00A50AFE">
            <w:pPr>
              <w:numPr>
                <w:ilvl w:val="0"/>
                <w:numId w:val="30"/>
              </w:numPr>
              <w:contextualSpacing/>
              <w:rPr>
                <w:rFonts w:ascii="Century Gothic" w:hAnsi="Century Gothic" w:cs="Arial"/>
                <w:sz w:val="19"/>
                <w:szCs w:val="19"/>
              </w:rPr>
            </w:pPr>
            <w:r w:rsidRPr="27D5C616">
              <w:rPr>
                <w:rFonts w:ascii="Century Gothic" w:eastAsia="Century Gothic" w:hAnsi="Century Gothic" w:cs="Century Gothic"/>
                <w:szCs w:val="20"/>
              </w:rPr>
              <w:t xml:space="preserve">Performs job duties in accordance with agency policies and procedures. </w:t>
            </w:r>
          </w:p>
          <w:p w14:paraId="195CF743" w14:textId="1B8B558E" w:rsidR="00D74263" w:rsidRPr="00414478" w:rsidRDefault="00A50AFE" w:rsidP="00A50AFE">
            <w:pPr>
              <w:pStyle w:val="ListParagraph"/>
              <w:numPr>
                <w:ilvl w:val="0"/>
                <w:numId w:val="30"/>
              </w:numPr>
              <w:spacing w:before="0" w:after="40"/>
              <w:rPr>
                <w:rFonts w:ascii="Century Gothic" w:hAnsi="Century Gothic"/>
              </w:rPr>
            </w:pPr>
            <w:r w:rsidRPr="27D5C616">
              <w:rPr>
                <w:rFonts w:ascii="Century Gothic" w:eastAsia="Century Gothic" w:hAnsi="Century Gothic" w:cs="Century Gothic"/>
                <w:szCs w:val="20"/>
              </w:rPr>
              <w:t xml:space="preserve">Adheres to NMCAA employee performance review expectations based </w:t>
            </w:r>
            <w:r w:rsidR="001127F2">
              <w:rPr>
                <w:rFonts w:ascii="Century Gothic" w:eastAsia="Century Gothic" w:hAnsi="Century Gothic" w:cs="Century Gothic"/>
                <w:szCs w:val="20"/>
              </w:rPr>
              <w:t>on</w:t>
            </w:r>
            <w:r w:rsidRPr="27D5C616">
              <w:rPr>
                <w:rFonts w:ascii="Century Gothic" w:eastAsia="Century Gothic" w:hAnsi="Century Gothic" w:cs="Century Gothic"/>
                <w:szCs w:val="20"/>
              </w:rPr>
              <w:t xml:space="preserve"> the Cornerstones of Culture, Working Habits, Job Performance, and Personal Goals.</w:t>
            </w:r>
          </w:p>
        </w:tc>
      </w:tr>
      <w:tr w:rsidR="00D74263" w:rsidRPr="00B475DD" w14:paraId="46D2AD82" w14:textId="77777777" w:rsidTr="006D6DC3">
        <w:trPr>
          <w:trHeight w:val="621"/>
        </w:trPr>
        <w:tc>
          <w:tcPr>
            <w:tcW w:w="9736" w:type="dxa"/>
            <w:gridSpan w:val="2"/>
          </w:tcPr>
          <w:p w14:paraId="2A5F5E5F" w14:textId="77777777" w:rsidR="00D74263" w:rsidRPr="00414478" w:rsidRDefault="00D74263" w:rsidP="006477EF">
            <w:pPr>
              <w:rPr>
                <w:rFonts w:ascii="Century Gothic" w:hAnsi="Century Gothic" w:cs="Arial"/>
                <w:b/>
              </w:rPr>
            </w:pPr>
            <w:r w:rsidRPr="00414478">
              <w:rPr>
                <w:rFonts w:ascii="Century Gothic" w:hAnsi="Century Gothic" w:cs="Arial"/>
                <w:b/>
              </w:rPr>
              <w:t>Minimum Education:</w:t>
            </w:r>
          </w:p>
          <w:p w14:paraId="7EC5DEB0" w14:textId="77777777" w:rsidR="00A01C0D" w:rsidRPr="00433F4E" w:rsidRDefault="00A01C0D" w:rsidP="00A01C0D">
            <w:pPr>
              <w:numPr>
                <w:ilvl w:val="0"/>
                <w:numId w:val="27"/>
              </w:numPr>
              <w:spacing w:before="20"/>
              <w:contextualSpacing/>
              <w:rPr>
                <w:rFonts w:ascii="Century Gothic" w:hAnsi="Century Gothic" w:cs="Arial"/>
                <w:sz w:val="19"/>
                <w:szCs w:val="19"/>
              </w:rPr>
            </w:pPr>
            <w:r w:rsidRPr="27D5C616">
              <w:rPr>
                <w:rFonts w:ascii="Century Gothic" w:eastAsia="Century Gothic" w:hAnsi="Century Gothic" w:cs="Century Gothic"/>
                <w:szCs w:val="20"/>
              </w:rPr>
              <w:t>High School Diploma</w:t>
            </w:r>
          </w:p>
          <w:p w14:paraId="6C485C05" w14:textId="77777777" w:rsidR="00D74263" w:rsidRPr="00F5319D" w:rsidRDefault="00A01C0D" w:rsidP="00A01C0D">
            <w:pPr>
              <w:pStyle w:val="ListParagraph"/>
              <w:numPr>
                <w:ilvl w:val="0"/>
                <w:numId w:val="27"/>
              </w:numPr>
              <w:spacing w:before="20"/>
              <w:rPr>
                <w:rFonts w:ascii="Century Gothic" w:hAnsi="Century Gothic"/>
                <w:b/>
                <w:sz w:val="19"/>
                <w:szCs w:val="19"/>
              </w:rPr>
            </w:pPr>
            <w:r w:rsidRPr="27D5C616">
              <w:rPr>
                <w:rFonts w:ascii="Century Gothic" w:eastAsia="Century Gothic" w:hAnsi="Century Gothic" w:cs="Century Gothic"/>
                <w:szCs w:val="20"/>
              </w:rPr>
              <w:t xml:space="preserve">Associates Degree or higher in Early Childhood Education, Human Services, </w:t>
            </w:r>
            <w:r>
              <w:rPr>
                <w:rFonts w:ascii="Century Gothic" w:eastAsia="Century Gothic" w:hAnsi="Century Gothic" w:cs="Century Gothic"/>
                <w:szCs w:val="20"/>
              </w:rPr>
              <w:t>Health Field, or similar</w:t>
            </w:r>
            <w:r w:rsidR="000704CE">
              <w:rPr>
                <w:rFonts w:ascii="Century Gothic" w:eastAsia="Century Gothic" w:hAnsi="Century Gothic" w:cs="Century Gothic"/>
                <w:szCs w:val="20"/>
              </w:rPr>
              <w:t xml:space="preserve">, </w:t>
            </w:r>
            <w:r w:rsidR="00B97163">
              <w:rPr>
                <w:rFonts w:ascii="Century Gothic" w:eastAsia="Century Gothic" w:hAnsi="Century Gothic" w:cs="Century Gothic"/>
                <w:szCs w:val="20"/>
              </w:rPr>
              <w:t>desirable</w:t>
            </w:r>
          </w:p>
          <w:p w14:paraId="58E68A68" w14:textId="77777777" w:rsidR="00996599" w:rsidRPr="00996599" w:rsidRDefault="00996599" w:rsidP="00996599">
            <w:pPr>
              <w:spacing w:before="0" w:after="40"/>
              <w:rPr>
                <w:rFonts w:ascii="Century Gothic" w:eastAsia="Times New Roman" w:hAnsi="Century Gothic" w:cs="Arial"/>
                <w:b/>
                <w:szCs w:val="20"/>
              </w:rPr>
            </w:pPr>
            <w:r w:rsidRPr="00996599">
              <w:rPr>
                <w:rFonts w:ascii="Century Gothic" w:eastAsia="Times New Roman" w:hAnsi="Century Gothic" w:cs="Arial"/>
                <w:b/>
                <w:szCs w:val="20"/>
              </w:rPr>
              <w:t>Additional Qualifications Required:</w:t>
            </w:r>
          </w:p>
          <w:p w14:paraId="25D41B8B" w14:textId="77777777" w:rsidR="00996599" w:rsidRPr="00996599" w:rsidRDefault="00996599" w:rsidP="00996599">
            <w:pPr>
              <w:numPr>
                <w:ilvl w:val="0"/>
                <w:numId w:val="37"/>
              </w:numPr>
              <w:spacing w:before="0" w:after="40"/>
              <w:rPr>
                <w:rFonts w:ascii="Century Gothic" w:eastAsia="Times New Roman" w:hAnsi="Century Gothic" w:cs="Arial"/>
                <w:color w:val="000000" w:themeColor="text1"/>
                <w:szCs w:val="20"/>
              </w:rPr>
            </w:pPr>
            <w:r w:rsidRPr="00996599">
              <w:rPr>
                <w:rFonts w:ascii="Century Gothic" w:eastAsia="Times New Roman" w:hAnsi="Century Gothic" w:cs="Arial"/>
                <w:color w:val="000000" w:themeColor="text1"/>
                <w:szCs w:val="20"/>
              </w:rPr>
              <w:t>Be at least 21 years of age.</w:t>
            </w:r>
          </w:p>
          <w:p w14:paraId="55317C5C" w14:textId="77777777" w:rsidR="00996599" w:rsidRPr="00996599" w:rsidRDefault="00996599" w:rsidP="00996599">
            <w:pPr>
              <w:numPr>
                <w:ilvl w:val="0"/>
                <w:numId w:val="37"/>
              </w:numPr>
              <w:spacing w:before="0" w:after="40"/>
              <w:rPr>
                <w:rFonts w:ascii="Century Gothic" w:eastAsia="Times New Roman" w:hAnsi="Century Gothic" w:cs="Arial"/>
                <w:color w:val="000000" w:themeColor="text1"/>
                <w:szCs w:val="20"/>
              </w:rPr>
            </w:pPr>
            <w:r w:rsidRPr="00996599">
              <w:rPr>
                <w:rFonts w:ascii="Century Gothic" w:eastAsia="Times New Roman" w:hAnsi="Century Gothic" w:cs="Arial"/>
                <w:color w:val="000000" w:themeColor="text1"/>
                <w:szCs w:val="20"/>
              </w:rPr>
              <w:t>Pass a comprehensive background check.</w:t>
            </w:r>
          </w:p>
          <w:p w14:paraId="667CBF98" w14:textId="77777777" w:rsidR="00996599" w:rsidRPr="00996599" w:rsidRDefault="00996599" w:rsidP="00996599">
            <w:pPr>
              <w:numPr>
                <w:ilvl w:val="0"/>
                <w:numId w:val="37"/>
              </w:numPr>
              <w:spacing w:before="0" w:after="40"/>
              <w:rPr>
                <w:rFonts w:ascii="Century Gothic" w:eastAsia="Times New Roman" w:hAnsi="Century Gothic" w:cs="Arial"/>
                <w:color w:val="000000" w:themeColor="text1"/>
                <w:szCs w:val="20"/>
              </w:rPr>
            </w:pPr>
            <w:r w:rsidRPr="00996599">
              <w:rPr>
                <w:rFonts w:ascii="Century Gothic" w:eastAsia="Times New Roman" w:hAnsi="Century Gothic" w:cs="Arial"/>
                <w:color w:val="000000" w:themeColor="text1"/>
                <w:szCs w:val="20"/>
              </w:rPr>
              <w:t>Ability to meet the State of Michigan and federal health requirements (medical clearance, mental wellness, and TB examination).</w:t>
            </w:r>
          </w:p>
          <w:p w14:paraId="27B43143" w14:textId="43B14619" w:rsidR="00F5319D" w:rsidRPr="00ED7798" w:rsidRDefault="00996599" w:rsidP="00ED7798">
            <w:pPr>
              <w:numPr>
                <w:ilvl w:val="0"/>
                <w:numId w:val="37"/>
              </w:numPr>
              <w:spacing w:before="0" w:after="40"/>
              <w:rPr>
                <w:rFonts w:ascii="Century Gothic" w:eastAsia="Times New Roman" w:hAnsi="Century Gothic" w:cs="Arial"/>
                <w:color w:val="000000" w:themeColor="text1"/>
                <w:szCs w:val="20"/>
              </w:rPr>
            </w:pPr>
            <w:r w:rsidRPr="00996599">
              <w:rPr>
                <w:rFonts w:ascii="Century Gothic" w:eastAsia="Times New Roman" w:hAnsi="Century Gothic" w:cs="Arial"/>
                <w:color w:val="000000" w:themeColor="text1"/>
                <w:szCs w:val="20"/>
              </w:rPr>
              <w:t>Be suitable to meet the needs of children.</w:t>
            </w:r>
          </w:p>
        </w:tc>
      </w:tr>
      <w:tr w:rsidR="00D74263" w:rsidRPr="00B475DD" w14:paraId="62054790" w14:textId="77777777" w:rsidTr="006D6DC3">
        <w:trPr>
          <w:trHeight w:val="603"/>
        </w:trPr>
        <w:tc>
          <w:tcPr>
            <w:tcW w:w="9736" w:type="dxa"/>
            <w:gridSpan w:val="2"/>
          </w:tcPr>
          <w:p w14:paraId="1B5729B9" w14:textId="77777777" w:rsidR="00D74263" w:rsidRPr="00414478" w:rsidRDefault="00D74263" w:rsidP="006477EF">
            <w:pPr>
              <w:rPr>
                <w:rFonts w:ascii="Century Gothic" w:hAnsi="Century Gothic" w:cs="Arial"/>
                <w:b/>
              </w:rPr>
            </w:pPr>
            <w:r w:rsidRPr="00414478">
              <w:rPr>
                <w:rFonts w:ascii="Century Gothic" w:hAnsi="Century Gothic" w:cs="Arial"/>
                <w:b/>
              </w:rPr>
              <w:t>Minimum Experience:</w:t>
            </w:r>
          </w:p>
          <w:p w14:paraId="3ABC8DB6" w14:textId="77777777" w:rsidR="00A77FAF" w:rsidRPr="00060A33" w:rsidRDefault="00A77FAF" w:rsidP="00A77FAF">
            <w:pPr>
              <w:numPr>
                <w:ilvl w:val="0"/>
                <w:numId w:val="27"/>
              </w:numPr>
              <w:spacing w:before="40" w:after="40"/>
              <w:contextualSpacing/>
              <w:rPr>
                <w:rFonts w:ascii="Century Gothic" w:hAnsi="Century Gothic" w:cs="Arial"/>
                <w:sz w:val="19"/>
                <w:szCs w:val="19"/>
              </w:rPr>
            </w:pPr>
            <w:r w:rsidRPr="27D5C616">
              <w:rPr>
                <w:rFonts w:ascii="Century Gothic" w:eastAsia="Century Gothic" w:hAnsi="Century Gothic" w:cs="Century Gothic"/>
                <w:szCs w:val="20"/>
              </w:rPr>
              <w:t>Prior experience working with vulnerable populations.</w:t>
            </w:r>
          </w:p>
          <w:p w14:paraId="79E85B58" w14:textId="6E954FE3" w:rsidR="00D74263" w:rsidRPr="00414478" w:rsidRDefault="00A77FAF" w:rsidP="00A77FAF">
            <w:pPr>
              <w:pStyle w:val="ListParagraph"/>
              <w:numPr>
                <w:ilvl w:val="0"/>
                <w:numId w:val="27"/>
              </w:numPr>
              <w:spacing w:before="40" w:after="40"/>
              <w:rPr>
                <w:rFonts w:ascii="Century Gothic" w:hAnsi="Century Gothic"/>
                <w:b/>
                <w:sz w:val="19"/>
                <w:szCs w:val="19"/>
              </w:rPr>
            </w:pPr>
            <w:r w:rsidRPr="27D5C616">
              <w:rPr>
                <w:rFonts w:ascii="Century Gothic" w:eastAsia="Century Gothic" w:hAnsi="Century Gothic" w:cs="Century Gothic"/>
                <w:szCs w:val="20"/>
              </w:rPr>
              <w:t>Experience working in a team environment.</w:t>
            </w:r>
          </w:p>
        </w:tc>
      </w:tr>
      <w:tr w:rsidR="00D74263" w:rsidRPr="00B475DD" w14:paraId="4AC42883" w14:textId="77777777" w:rsidTr="006D6DC3">
        <w:trPr>
          <w:trHeight w:val="2307"/>
        </w:trPr>
        <w:tc>
          <w:tcPr>
            <w:tcW w:w="9736" w:type="dxa"/>
            <w:gridSpan w:val="2"/>
          </w:tcPr>
          <w:p w14:paraId="7F973E3E" w14:textId="77777777" w:rsidR="00D74263" w:rsidRPr="00414478" w:rsidRDefault="00D74263" w:rsidP="006D6DC3">
            <w:pPr>
              <w:rPr>
                <w:rFonts w:ascii="Century Gothic" w:hAnsi="Century Gothic" w:cs="Arial"/>
                <w:b/>
              </w:rPr>
            </w:pPr>
            <w:r w:rsidRPr="00414478">
              <w:rPr>
                <w:rFonts w:ascii="Century Gothic" w:hAnsi="Century Gothic" w:cs="Arial"/>
                <w:b/>
              </w:rPr>
              <w:lastRenderedPageBreak/>
              <w:t>Essential Abilities:</w:t>
            </w:r>
          </w:p>
          <w:p w14:paraId="36C88BA1" w14:textId="77777777" w:rsidR="00B97163" w:rsidRPr="00BB2249" w:rsidRDefault="00B97163" w:rsidP="00B97163">
            <w:pPr>
              <w:numPr>
                <w:ilvl w:val="0"/>
                <w:numId w:val="35"/>
              </w:numPr>
              <w:spacing w:after="0"/>
              <w:contextualSpacing/>
              <w:rPr>
                <w:rFonts w:ascii="Century Gothic" w:eastAsia="Times New Roman" w:hAnsi="Century Gothic"/>
                <w:color w:val="000000"/>
                <w:szCs w:val="20"/>
              </w:rPr>
            </w:pPr>
            <w:r w:rsidRPr="00BB2249">
              <w:rPr>
                <w:rFonts w:ascii="Century Gothic" w:eastAsia="Century Gothic" w:hAnsi="Century Gothic" w:cs="Century Gothic"/>
                <w:color w:val="000000" w:themeColor="text1"/>
                <w:szCs w:val="20"/>
              </w:rPr>
              <w:t>Commitment to the NMCAA Mission and Vision.</w:t>
            </w:r>
          </w:p>
          <w:p w14:paraId="46A161F3" w14:textId="77777777" w:rsidR="00B97163" w:rsidRPr="00BB2249" w:rsidRDefault="00B97163" w:rsidP="00B97163">
            <w:pPr>
              <w:numPr>
                <w:ilvl w:val="0"/>
                <w:numId w:val="35"/>
              </w:numPr>
              <w:spacing w:after="0"/>
              <w:contextualSpacing/>
              <w:rPr>
                <w:rFonts w:ascii="Century Gothic" w:eastAsia="Times New Roman" w:hAnsi="Century Gothic"/>
                <w:color w:val="000000"/>
                <w:szCs w:val="20"/>
              </w:rPr>
            </w:pPr>
            <w:r w:rsidRPr="00BB2249">
              <w:rPr>
                <w:rFonts w:ascii="Century Gothic" w:eastAsia="Century Gothic" w:hAnsi="Century Gothic" w:cs="Century Gothic"/>
                <w:color w:val="000000" w:themeColor="text1"/>
                <w:szCs w:val="20"/>
              </w:rPr>
              <w:t>Commitment to the Program Philosophy.</w:t>
            </w:r>
          </w:p>
          <w:p w14:paraId="3837858A" w14:textId="77777777" w:rsidR="00B97163" w:rsidRPr="00BB2249" w:rsidRDefault="00B97163" w:rsidP="00B97163">
            <w:pPr>
              <w:numPr>
                <w:ilvl w:val="0"/>
                <w:numId w:val="35"/>
              </w:numPr>
              <w:spacing w:after="0"/>
              <w:contextualSpacing/>
              <w:rPr>
                <w:rFonts w:ascii="Century Gothic" w:eastAsia="Times New Roman" w:hAnsi="Century Gothic"/>
                <w:color w:val="000000"/>
                <w:szCs w:val="20"/>
              </w:rPr>
            </w:pPr>
            <w:r w:rsidRPr="00BB2249">
              <w:rPr>
                <w:rFonts w:ascii="Century Gothic" w:eastAsia="Century Gothic" w:hAnsi="Century Gothic" w:cs="Century Gothic"/>
                <w:color w:val="000000" w:themeColor="text1"/>
                <w:szCs w:val="20"/>
              </w:rPr>
              <w:t>Adhere to and promote the Cornerstones of Culture.</w:t>
            </w:r>
          </w:p>
          <w:p w14:paraId="450AC5F1" w14:textId="77777777" w:rsidR="00B97163" w:rsidRPr="00BB2249" w:rsidRDefault="00B97163" w:rsidP="00B97163">
            <w:pPr>
              <w:numPr>
                <w:ilvl w:val="0"/>
                <w:numId w:val="35"/>
              </w:numPr>
              <w:spacing w:after="0"/>
              <w:contextualSpacing/>
              <w:rPr>
                <w:rFonts w:ascii="Century Gothic" w:eastAsia="Times New Roman" w:hAnsi="Century Gothic"/>
                <w:color w:val="000000"/>
                <w:szCs w:val="20"/>
              </w:rPr>
            </w:pPr>
            <w:r w:rsidRPr="00BB2249">
              <w:rPr>
                <w:rFonts w:ascii="Century Gothic" w:eastAsia="Century Gothic" w:hAnsi="Century Gothic" w:cs="Century Gothic"/>
                <w:color w:val="000000" w:themeColor="text1"/>
                <w:szCs w:val="20"/>
              </w:rPr>
              <w:t xml:space="preserve">Maintain confidentiality. </w:t>
            </w:r>
          </w:p>
          <w:p w14:paraId="49587AFA" w14:textId="77777777" w:rsidR="00B97163" w:rsidRPr="00BB2249" w:rsidRDefault="00B97163" w:rsidP="00B97163">
            <w:pPr>
              <w:numPr>
                <w:ilvl w:val="0"/>
                <w:numId w:val="35"/>
              </w:numPr>
              <w:spacing w:after="0"/>
              <w:contextualSpacing/>
              <w:rPr>
                <w:rFonts w:ascii="Century Gothic" w:eastAsia="Times New Roman" w:hAnsi="Century Gothic"/>
                <w:color w:val="000000"/>
                <w:szCs w:val="20"/>
              </w:rPr>
            </w:pPr>
            <w:r w:rsidRPr="00BB2249">
              <w:rPr>
                <w:rFonts w:ascii="Century Gothic" w:eastAsia="Century Gothic" w:hAnsi="Century Gothic" w:cs="Century Gothic"/>
                <w:color w:val="000000" w:themeColor="text1"/>
                <w:szCs w:val="20"/>
              </w:rPr>
              <w:t xml:space="preserve">Interact positively with colleagues and clients in a non-judgmental, tactful, and courteous manner. </w:t>
            </w:r>
          </w:p>
          <w:p w14:paraId="6272AD26" w14:textId="0474D543" w:rsidR="00B97163" w:rsidRPr="00BB2249" w:rsidRDefault="00B97163" w:rsidP="00B97163">
            <w:pPr>
              <w:numPr>
                <w:ilvl w:val="0"/>
                <w:numId w:val="35"/>
              </w:numPr>
              <w:spacing w:after="0"/>
              <w:contextualSpacing/>
              <w:rPr>
                <w:rFonts w:ascii="Century Gothic" w:eastAsia="Times New Roman" w:hAnsi="Century Gothic"/>
                <w:color w:val="000000"/>
                <w:szCs w:val="20"/>
              </w:rPr>
            </w:pPr>
            <w:r w:rsidRPr="00BB2249">
              <w:rPr>
                <w:rFonts w:ascii="Century Gothic" w:eastAsia="Century Gothic" w:hAnsi="Century Gothic" w:cs="Century Gothic"/>
                <w:color w:val="000000" w:themeColor="text1"/>
                <w:szCs w:val="20"/>
              </w:rPr>
              <w:t xml:space="preserve">Suggest innovative approaches </w:t>
            </w:r>
            <w:r>
              <w:rPr>
                <w:rFonts w:ascii="Century Gothic" w:eastAsia="Century Gothic" w:hAnsi="Century Gothic" w:cs="Century Gothic"/>
                <w:color w:val="000000" w:themeColor="text1"/>
                <w:szCs w:val="20"/>
              </w:rPr>
              <w:t>to</w:t>
            </w:r>
            <w:r w:rsidRPr="00BB2249">
              <w:rPr>
                <w:rFonts w:ascii="Century Gothic" w:eastAsia="Century Gothic" w:hAnsi="Century Gothic" w:cs="Century Gothic"/>
                <w:color w:val="000000" w:themeColor="text1"/>
                <w:szCs w:val="20"/>
              </w:rPr>
              <w:t xml:space="preserve"> completing job responsibilities. </w:t>
            </w:r>
          </w:p>
          <w:p w14:paraId="64696CF5" w14:textId="77777777" w:rsidR="00B97163" w:rsidRPr="00BB2249" w:rsidRDefault="00B97163" w:rsidP="00B97163">
            <w:pPr>
              <w:numPr>
                <w:ilvl w:val="0"/>
                <w:numId w:val="35"/>
              </w:numPr>
              <w:spacing w:after="0"/>
              <w:contextualSpacing/>
              <w:rPr>
                <w:rFonts w:ascii="Century Gothic" w:eastAsia="Times New Roman" w:hAnsi="Century Gothic"/>
                <w:color w:val="000000"/>
                <w:szCs w:val="20"/>
              </w:rPr>
            </w:pPr>
            <w:r w:rsidRPr="00BB2249">
              <w:rPr>
                <w:rFonts w:ascii="Century Gothic" w:eastAsia="Century Gothic" w:hAnsi="Century Gothic" w:cs="Century Gothic"/>
                <w:color w:val="000000" w:themeColor="text1"/>
                <w:szCs w:val="20"/>
              </w:rPr>
              <w:t xml:space="preserve">Work openly and cooperatively as a team member. </w:t>
            </w:r>
          </w:p>
          <w:p w14:paraId="3B85F142" w14:textId="77777777" w:rsidR="00B97163" w:rsidRPr="00BB2249" w:rsidRDefault="00B97163" w:rsidP="00B97163">
            <w:pPr>
              <w:numPr>
                <w:ilvl w:val="0"/>
                <w:numId w:val="35"/>
              </w:numPr>
              <w:spacing w:after="0"/>
              <w:contextualSpacing/>
              <w:rPr>
                <w:rFonts w:ascii="Century Gothic" w:eastAsia="Times New Roman" w:hAnsi="Century Gothic"/>
                <w:color w:val="000000"/>
                <w:szCs w:val="20"/>
              </w:rPr>
            </w:pPr>
            <w:r w:rsidRPr="00BB2249">
              <w:rPr>
                <w:rFonts w:ascii="Century Gothic" w:eastAsia="Century Gothic" w:hAnsi="Century Gothic" w:cs="Century Gothic"/>
                <w:color w:val="000000" w:themeColor="text1"/>
                <w:szCs w:val="20"/>
              </w:rPr>
              <w:t>Ability to plan, organize and prioritize.</w:t>
            </w:r>
          </w:p>
          <w:p w14:paraId="4F715B30" w14:textId="1C854D4A" w:rsidR="00D74263" w:rsidRPr="00414478" w:rsidRDefault="00B97163" w:rsidP="00B97163">
            <w:pPr>
              <w:pStyle w:val="ListParagraph"/>
              <w:numPr>
                <w:ilvl w:val="0"/>
                <w:numId w:val="27"/>
              </w:numPr>
              <w:rPr>
                <w:rFonts w:ascii="Century Gothic" w:hAnsi="Century Gothic"/>
              </w:rPr>
            </w:pPr>
            <w:r w:rsidRPr="00371492">
              <w:rPr>
                <w:rFonts w:ascii="Century Gothic" w:eastAsia="Century Gothic" w:hAnsi="Century Gothic" w:cs="Century Gothic"/>
                <w:color w:val="000000" w:themeColor="text1"/>
                <w:szCs w:val="20"/>
              </w:rPr>
              <w:t>Willingness to seek further training and education.</w:t>
            </w:r>
          </w:p>
        </w:tc>
      </w:tr>
      <w:tr w:rsidR="00D74263" w:rsidRPr="00B475DD" w14:paraId="629FC665" w14:textId="77777777" w:rsidTr="006D6DC3">
        <w:trPr>
          <w:trHeight w:val="1586"/>
        </w:trPr>
        <w:tc>
          <w:tcPr>
            <w:tcW w:w="9736" w:type="dxa"/>
            <w:gridSpan w:val="2"/>
          </w:tcPr>
          <w:p w14:paraId="62530EE4" w14:textId="77777777" w:rsidR="00D74263" w:rsidRPr="00414478" w:rsidRDefault="00D74263" w:rsidP="006477EF">
            <w:pPr>
              <w:rPr>
                <w:rFonts w:ascii="Century Gothic" w:hAnsi="Century Gothic" w:cs="Arial"/>
                <w:b/>
              </w:rPr>
            </w:pPr>
            <w:r w:rsidRPr="00414478">
              <w:rPr>
                <w:rFonts w:ascii="Century Gothic" w:hAnsi="Century Gothic" w:cs="Arial"/>
                <w:b/>
              </w:rPr>
              <w:t>Minimum Skills Required:</w:t>
            </w:r>
          </w:p>
          <w:p w14:paraId="41D26F17" w14:textId="4FDB0799" w:rsidR="005A00F6" w:rsidRPr="00433F4E" w:rsidRDefault="005A00F6" w:rsidP="005A00F6">
            <w:pPr>
              <w:numPr>
                <w:ilvl w:val="0"/>
                <w:numId w:val="31"/>
              </w:numPr>
              <w:contextualSpacing/>
              <w:rPr>
                <w:rFonts w:cs="Calibri"/>
                <w:szCs w:val="20"/>
              </w:rPr>
            </w:pPr>
            <w:r w:rsidRPr="27D5C616">
              <w:rPr>
                <w:rFonts w:ascii="Century Gothic" w:eastAsia="Century Gothic" w:hAnsi="Century Gothic" w:cs="Century Gothic"/>
                <w:szCs w:val="20"/>
              </w:rPr>
              <w:t>Ability to partner cooperatively with other agencies, GSRP partners, the Intermediate School District</w:t>
            </w:r>
            <w:r w:rsidR="00B96A33">
              <w:rPr>
                <w:rFonts w:ascii="Century Gothic" w:eastAsia="Century Gothic" w:hAnsi="Century Gothic" w:cs="Century Gothic"/>
                <w:szCs w:val="20"/>
              </w:rPr>
              <w:t>,</w:t>
            </w:r>
            <w:r w:rsidRPr="27D5C616">
              <w:rPr>
                <w:rFonts w:ascii="Century Gothic" w:eastAsia="Century Gothic" w:hAnsi="Century Gothic" w:cs="Century Gothic"/>
                <w:szCs w:val="20"/>
              </w:rPr>
              <w:t xml:space="preserve"> and health entities.  </w:t>
            </w:r>
          </w:p>
          <w:p w14:paraId="40FCA1E4" w14:textId="2551D813" w:rsidR="005A00F6" w:rsidRDefault="005A00F6" w:rsidP="005A00F6">
            <w:pPr>
              <w:numPr>
                <w:ilvl w:val="0"/>
                <w:numId w:val="31"/>
              </w:numPr>
              <w:contextualSpacing/>
              <w:rPr>
                <w:rFonts w:ascii="Century Gothic" w:hAnsi="Century Gothic" w:cs="Arial"/>
                <w:sz w:val="19"/>
                <w:szCs w:val="19"/>
              </w:rPr>
            </w:pPr>
            <w:r w:rsidRPr="27D5C616">
              <w:rPr>
                <w:rFonts w:ascii="Century Gothic" w:eastAsia="Century Gothic" w:hAnsi="Century Gothic" w:cs="Century Gothic"/>
                <w:szCs w:val="20"/>
              </w:rPr>
              <w:t xml:space="preserve">Effective written and interpersonal </w:t>
            </w:r>
            <w:r w:rsidR="00B96A33">
              <w:rPr>
                <w:rFonts w:ascii="Century Gothic" w:eastAsia="Century Gothic" w:hAnsi="Century Gothic" w:cs="Century Gothic"/>
                <w:szCs w:val="20"/>
              </w:rPr>
              <w:t>communication</w:t>
            </w:r>
            <w:r w:rsidRPr="27D5C616">
              <w:rPr>
                <w:rFonts w:ascii="Century Gothic" w:eastAsia="Century Gothic" w:hAnsi="Century Gothic" w:cs="Century Gothic"/>
                <w:szCs w:val="20"/>
              </w:rPr>
              <w:t xml:space="preserve"> skills. </w:t>
            </w:r>
            <w:r>
              <w:tab/>
            </w:r>
          </w:p>
          <w:p w14:paraId="36DB8E2E" w14:textId="77777777" w:rsidR="005A00F6" w:rsidRPr="00090D23" w:rsidRDefault="005A00F6" w:rsidP="005A00F6">
            <w:pPr>
              <w:numPr>
                <w:ilvl w:val="0"/>
                <w:numId w:val="31"/>
              </w:numPr>
              <w:contextualSpacing/>
              <w:rPr>
                <w:rFonts w:ascii="Century Gothic" w:hAnsi="Century Gothic" w:cs="Arial"/>
                <w:sz w:val="19"/>
                <w:szCs w:val="19"/>
              </w:rPr>
            </w:pPr>
            <w:r w:rsidRPr="27D5C616">
              <w:rPr>
                <w:rFonts w:ascii="Century Gothic" w:eastAsia="Century Gothic" w:hAnsi="Century Gothic" w:cs="Century Gothic"/>
                <w:szCs w:val="20"/>
              </w:rPr>
              <w:t>Basic computer skills and experience with internet access, web-based software, e-mail, and knowledge of office equipment.</w:t>
            </w:r>
          </w:p>
          <w:p w14:paraId="1FEA5933" w14:textId="77777777" w:rsidR="005A00F6" w:rsidRPr="00433F4E" w:rsidRDefault="005A00F6" w:rsidP="005A00F6">
            <w:pPr>
              <w:numPr>
                <w:ilvl w:val="0"/>
                <w:numId w:val="31"/>
              </w:numPr>
              <w:contextualSpacing/>
              <w:rPr>
                <w:rFonts w:ascii="Century Gothic" w:hAnsi="Century Gothic" w:cs="Arial"/>
                <w:sz w:val="19"/>
                <w:szCs w:val="19"/>
              </w:rPr>
            </w:pPr>
            <w:r w:rsidRPr="27D5C616">
              <w:rPr>
                <w:rFonts w:ascii="Century Gothic" w:eastAsia="Century Gothic" w:hAnsi="Century Gothic" w:cs="Century Gothic"/>
                <w:szCs w:val="20"/>
              </w:rPr>
              <w:t>Strong organizational skills with the ability to work efficiently and effectively.</w:t>
            </w:r>
          </w:p>
          <w:p w14:paraId="375C1509" w14:textId="7C6CAEDF" w:rsidR="00D74263" w:rsidRPr="00414478" w:rsidRDefault="005A00F6" w:rsidP="005A00F6">
            <w:pPr>
              <w:pStyle w:val="ListParagraph"/>
              <w:numPr>
                <w:ilvl w:val="0"/>
                <w:numId w:val="31"/>
              </w:numPr>
              <w:rPr>
                <w:rFonts w:ascii="Century Gothic" w:hAnsi="Century Gothic"/>
                <w:b/>
              </w:rPr>
            </w:pPr>
            <w:r w:rsidRPr="27D5C616">
              <w:rPr>
                <w:rFonts w:ascii="Century Gothic" w:eastAsia="Century Gothic" w:hAnsi="Century Gothic" w:cs="Century Gothic"/>
                <w:szCs w:val="20"/>
              </w:rPr>
              <w:t>Willingness to adhere to the NMCAA Child &amp; Family Development Program Guidance Policy.</w:t>
            </w:r>
          </w:p>
        </w:tc>
      </w:tr>
      <w:tr w:rsidR="00D74263" w:rsidRPr="00B475DD" w14:paraId="75733E32" w14:textId="77777777" w:rsidTr="006D6DC3">
        <w:trPr>
          <w:trHeight w:val="1225"/>
        </w:trPr>
        <w:tc>
          <w:tcPr>
            <w:tcW w:w="9736" w:type="dxa"/>
            <w:gridSpan w:val="2"/>
          </w:tcPr>
          <w:p w14:paraId="268AFF83" w14:textId="77777777" w:rsidR="00D74263" w:rsidRPr="00414478" w:rsidRDefault="00E409D2" w:rsidP="004806C6">
            <w:pPr>
              <w:rPr>
                <w:rFonts w:ascii="Century Gothic" w:hAnsi="Century Gothic" w:cs="Arial"/>
                <w:b/>
              </w:rPr>
            </w:pPr>
            <w:r w:rsidRPr="00414478">
              <w:rPr>
                <w:rFonts w:ascii="Century Gothic" w:hAnsi="Century Gothic" w:cs="Arial"/>
                <w:b/>
              </w:rPr>
              <w:t>Minimum Physical Expectations:</w:t>
            </w:r>
          </w:p>
          <w:p w14:paraId="39AFCBDA" w14:textId="02DAFC49" w:rsidR="009F1BE1" w:rsidRPr="00433F4E" w:rsidRDefault="009F1BE1" w:rsidP="009F1BE1">
            <w:pPr>
              <w:numPr>
                <w:ilvl w:val="0"/>
                <w:numId w:val="32"/>
              </w:numPr>
              <w:spacing w:after="40"/>
              <w:contextualSpacing/>
              <w:rPr>
                <w:rFonts w:ascii="Century Gothic" w:hAnsi="Century Gothic"/>
                <w:szCs w:val="20"/>
              </w:rPr>
            </w:pPr>
            <w:r w:rsidRPr="27D5C616">
              <w:rPr>
                <w:rFonts w:ascii="Century Gothic" w:eastAsia="Century Gothic" w:hAnsi="Century Gothic" w:cs="Century Gothic"/>
                <w:color w:val="000000" w:themeColor="text1"/>
                <w:szCs w:val="20"/>
              </w:rPr>
              <w:t>Physical activity that requires lifting 50 lbs. or more.</w:t>
            </w:r>
          </w:p>
          <w:p w14:paraId="082E5B5A" w14:textId="260D2FC6" w:rsidR="00E409D2" w:rsidRPr="00414478" w:rsidRDefault="009F1BE1" w:rsidP="009F1BE1">
            <w:pPr>
              <w:pStyle w:val="ListParagraph"/>
              <w:numPr>
                <w:ilvl w:val="0"/>
                <w:numId w:val="32"/>
              </w:numPr>
              <w:spacing w:before="0" w:after="40"/>
              <w:rPr>
                <w:rFonts w:ascii="Century Gothic" w:hAnsi="Century Gothic"/>
              </w:rPr>
            </w:pPr>
            <w:r w:rsidRPr="27D5C616">
              <w:rPr>
                <w:rFonts w:ascii="Century Gothic" w:eastAsia="Century Gothic" w:hAnsi="Century Gothic" w:cs="Century Gothic"/>
                <w:color w:val="000000" w:themeColor="text1"/>
                <w:szCs w:val="20"/>
              </w:rPr>
              <w:t>Physical activity that requires bending, stooping, reaching, climbing, kneeling</w:t>
            </w:r>
            <w:r w:rsidR="00ED7798">
              <w:rPr>
                <w:rFonts w:ascii="Century Gothic" w:eastAsia="Century Gothic" w:hAnsi="Century Gothic" w:cs="Century Gothic"/>
                <w:color w:val="000000" w:themeColor="text1"/>
                <w:szCs w:val="20"/>
              </w:rPr>
              <w:t>,</w:t>
            </w:r>
            <w:r w:rsidRPr="27D5C616">
              <w:rPr>
                <w:rFonts w:ascii="Century Gothic" w:eastAsia="Century Gothic" w:hAnsi="Century Gothic" w:cs="Century Gothic"/>
                <w:color w:val="000000" w:themeColor="text1"/>
                <w:szCs w:val="20"/>
              </w:rPr>
              <w:t xml:space="preserve"> and/or twisting.</w:t>
            </w:r>
          </w:p>
        </w:tc>
      </w:tr>
      <w:tr w:rsidR="00D74263" w:rsidRPr="00B475DD" w14:paraId="212EA4B2" w14:textId="77777777" w:rsidTr="006D6DC3">
        <w:trPr>
          <w:trHeight w:val="1144"/>
        </w:trPr>
        <w:tc>
          <w:tcPr>
            <w:tcW w:w="9736" w:type="dxa"/>
            <w:gridSpan w:val="2"/>
          </w:tcPr>
          <w:p w14:paraId="6125EE56" w14:textId="77777777" w:rsidR="00D74263" w:rsidRPr="00414478" w:rsidRDefault="00D74263" w:rsidP="004806C6">
            <w:pPr>
              <w:rPr>
                <w:rFonts w:ascii="Century Gothic" w:hAnsi="Century Gothic" w:cs="Arial"/>
                <w:b/>
              </w:rPr>
            </w:pPr>
            <w:r w:rsidRPr="00414478">
              <w:rPr>
                <w:rFonts w:ascii="Century Gothic" w:hAnsi="Century Gothic" w:cs="Arial"/>
                <w:b/>
              </w:rPr>
              <w:t>Min</w:t>
            </w:r>
            <w:r w:rsidR="00E409D2" w:rsidRPr="00414478">
              <w:rPr>
                <w:rFonts w:ascii="Century Gothic" w:hAnsi="Century Gothic" w:cs="Arial"/>
                <w:b/>
              </w:rPr>
              <w:t>imum Environmental Expectations:</w:t>
            </w:r>
          </w:p>
          <w:p w14:paraId="073541EC" w14:textId="62EE7BB2" w:rsidR="00E409D2" w:rsidRPr="00414478" w:rsidRDefault="00E94184" w:rsidP="00414478">
            <w:pPr>
              <w:pStyle w:val="ListParagraph"/>
              <w:numPr>
                <w:ilvl w:val="0"/>
                <w:numId w:val="33"/>
              </w:numPr>
              <w:spacing w:before="40" w:after="40"/>
              <w:rPr>
                <w:sz w:val="19"/>
                <w:szCs w:val="19"/>
              </w:rPr>
            </w:pPr>
            <w:r w:rsidRPr="00E94184">
              <w:rPr>
                <w:rFonts w:ascii="Century Gothic" w:eastAsia="Century Gothic" w:hAnsi="Century Gothic" w:cs="Century Gothic"/>
                <w:szCs w:val="20"/>
              </w:rPr>
              <w:t>The Recruitment Specialist position operates in an office setting. This role routinely uses standard office equipment such as computers, phones, photocopiers, filing cabinets</w:t>
            </w:r>
            <w:r w:rsidR="00ED7798">
              <w:rPr>
                <w:rFonts w:ascii="Century Gothic" w:eastAsia="Century Gothic" w:hAnsi="Century Gothic" w:cs="Century Gothic"/>
                <w:szCs w:val="20"/>
              </w:rPr>
              <w:t>,</w:t>
            </w:r>
            <w:r w:rsidRPr="00E94184">
              <w:rPr>
                <w:rFonts w:ascii="Century Gothic" w:eastAsia="Century Gothic" w:hAnsi="Century Gothic" w:cs="Century Gothic"/>
                <w:szCs w:val="20"/>
              </w:rPr>
              <w:t xml:space="preserve"> and fax machines.  The employee is frequently exposed to noise.  The employee also uses a vehicle which exposes them to potential traffic dangers and exposure to weather conditions.</w:t>
            </w:r>
          </w:p>
        </w:tc>
      </w:tr>
    </w:tbl>
    <w:p w14:paraId="15710FB7"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7E53" w14:textId="77777777" w:rsidR="007F5E04" w:rsidRDefault="007F5E04" w:rsidP="00037D55">
      <w:pPr>
        <w:spacing w:before="0" w:after="0"/>
      </w:pPr>
      <w:r>
        <w:separator/>
      </w:r>
    </w:p>
  </w:endnote>
  <w:endnote w:type="continuationSeparator" w:id="0">
    <w:p w14:paraId="7DD1FC26" w14:textId="77777777" w:rsidR="007F5E04" w:rsidRDefault="007F5E0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E30" w14:textId="1B6A0DF9" w:rsidR="00D74263" w:rsidRDefault="002671AF">
    <w:pPr>
      <w:pStyle w:val="Footer"/>
    </w:pPr>
    <w:r w:rsidRPr="002671AF">
      <w:rPr>
        <w:sz w:val="16"/>
        <w:szCs w:val="16"/>
      </w:rPr>
      <w:fldChar w:fldCharType="begin"/>
    </w:r>
    <w:r w:rsidRPr="002671AF">
      <w:rPr>
        <w:sz w:val="16"/>
        <w:szCs w:val="16"/>
      </w:rPr>
      <w:instrText xml:space="preserve"> FILENAME  \* FirstCap \p  \* MERGEFORMAT </w:instrText>
    </w:r>
    <w:r w:rsidRPr="002671AF">
      <w:rPr>
        <w:sz w:val="16"/>
        <w:szCs w:val="16"/>
      </w:rPr>
      <w:fldChar w:fldCharType="separate"/>
    </w:r>
    <w:r w:rsidRPr="002671AF">
      <w:rPr>
        <w:noProof/>
        <w:sz w:val="16"/>
        <w:szCs w:val="16"/>
      </w:rPr>
      <w:t>P:\Agency\Human Resources\Job Descriptions\Child Family Development\Recruitment and Health Specialist.docx</w:t>
    </w:r>
    <w:r w:rsidRPr="002671AF">
      <w:rPr>
        <w:sz w:val="16"/>
        <w:szCs w:val="16"/>
      </w:rPr>
      <w:fldChar w:fldCharType="end"/>
    </w:r>
    <w:r>
      <w:t xml:space="preserve">                                         </w:t>
    </w:r>
    <w:r w:rsidR="002308C1">
      <w:fldChar w:fldCharType="begin"/>
    </w:r>
    <w:r w:rsidR="002308C1">
      <w:instrText xml:space="preserve"> PAGE   \* MERGEFORMAT </w:instrText>
    </w:r>
    <w:r w:rsidR="002308C1">
      <w:fldChar w:fldCharType="separate"/>
    </w:r>
    <w:r w:rsidR="00DC6819">
      <w:rPr>
        <w:noProof/>
      </w:rPr>
      <w:t>1</w:t>
    </w:r>
    <w:r w:rsidR="002308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0DDF" w14:textId="77777777" w:rsidR="007F5E04" w:rsidRDefault="007F5E04" w:rsidP="00037D55">
      <w:pPr>
        <w:spacing w:before="0" w:after="0"/>
      </w:pPr>
      <w:r>
        <w:separator/>
      </w:r>
    </w:p>
  </w:footnote>
  <w:footnote w:type="continuationSeparator" w:id="0">
    <w:p w14:paraId="027CDC3B" w14:textId="77777777" w:rsidR="007F5E04" w:rsidRDefault="007F5E0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F3DC" w14:textId="5C198EE9" w:rsidR="004032CC" w:rsidRDefault="004032CC" w:rsidP="004032CC">
    <w:pPr>
      <w:pStyle w:val="Companyname"/>
      <w:spacing w:before="0" w:after="0"/>
      <w:jc w:val="left"/>
      <w:rPr>
        <w:rFonts w:eastAsia="Times New Roman"/>
        <w:b w:val="0"/>
        <w:noProof/>
      </w:rPr>
    </w:pPr>
    <w:r w:rsidRPr="003E3185">
      <w:rPr>
        <w:rFonts w:eastAsia="Times New Roman"/>
        <w:b w:val="0"/>
        <w:noProof/>
      </w:rPr>
      <mc:AlternateContent>
        <mc:Choice Requires="wpg">
          <w:drawing>
            <wp:anchor distT="45720" distB="45720" distL="182880" distR="182880" simplePos="0" relativeHeight="251660288" behindDoc="0" locked="0" layoutInCell="1" allowOverlap="1" wp14:anchorId="3208376A" wp14:editId="2FDB2AAA">
              <wp:simplePos x="0" y="0"/>
              <wp:positionH relativeFrom="margin">
                <wp:posOffset>1425575</wp:posOffset>
              </wp:positionH>
              <wp:positionV relativeFrom="margin">
                <wp:posOffset>-739140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2BEB7DB0" w14:textId="77777777" w:rsidR="004032CC" w:rsidRDefault="004032CC" w:rsidP="004032C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2C1387A" w14:textId="77777777" w:rsidR="004032CC" w:rsidRPr="002405E7" w:rsidRDefault="004032CC" w:rsidP="004032C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9A07A89" w14:textId="77777777" w:rsidR="004032CC" w:rsidRPr="002405E7" w:rsidRDefault="004032CC" w:rsidP="004032C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208376A" id="Group 198" o:spid="_x0000_s1026" style="position:absolute;margin-left:112.25pt;margin-top:-58.2pt;width:345pt;height:51.2pt;z-index:251660288;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2BEB7DB0" w14:textId="77777777" w:rsidR="004032CC" w:rsidRDefault="004032CC" w:rsidP="004032C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2C1387A" w14:textId="77777777" w:rsidR="004032CC" w:rsidRPr="002405E7" w:rsidRDefault="004032CC" w:rsidP="004032C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9A07A89" w14:textId="77777777" w:rsidR="004032CC" w:rsidRPr="002405E7" w:rsidRDefault="004032CC" w:rsidP="004032C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8240" behindDoc="0" locked="0" layoutInCell="1" allowOverlap="1" wp14:anchorId="5DA9B165" wp14:editId="474BAEED">
          <wp:simplePos x="0" y="0"/>
          <wp:positionH relativeFrom="margin">
            <wp:align>left</wp:align>
          </wp:positionH>
          <wp:positionV relativeFrom="paragraph">
            <wp:posOffset>-175260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1E407E2C" w14:textId="7FC5A360" w:rsidR="004032CC" w:rsidRDefault="004032CC" w:rsidP="004032CC">
    <w:pPr>
      <w:pStyle w:val="Companyname"/>
      <w:spacing w:before="0" w:after="0"/>
      <w:jc w:val="left"/>
      <w:rPr>
        <w:rFonts w:eastAsia="Times New Roman"/>
        <w:b w:val="0"/>
        <w:noProof/>
      </w:rPr>
    </w:pPr>
  </w:p>
  <w:p w14:paraId="03392D0E" w14:textId="671E70E4" w:rsidR="00D74263" w:rsidRPr="00841DC8" w:rsidRDefault="00D74263" w:rsidP="004032CC">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215BE0"/>
    <w:multiLevelType w:val="hybridMultilevel"/>
    <w:tmpl w:val="C7CA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87B82"/>
    <w:multiLevelType w:val="hybridMultilevel"/>
    <w:tmpl w:val="431A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D2BF2"/>
    <w:multiLevelType w:val="hybridMultilevel"/>
    <w:tmpl w:val="39E8F640"/>
    <w:lvl w:ilvl="0" w:tplc="FC92157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D5BD0"/>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05130E2"/>
    <w:multiLevelType w:val="hybridMultilevel"/>
    <w:tmpl w:val="108C3974"/>
    <w:lvl w:ilvl="0" w:tplc="614E48FA">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42279"/>
    <w:multiLevelType w:val="hybridMultilevel"/>
    <w:tmpl w:val="EBE43FF0"/>
    <w:lvl w:ilvl="0" w:tplc="37F04308">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A1F47"/>
    <w:multiLevelType w:val="hybridMultilevel"/>
    <w:tmpl w:val="24E8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2D1F"/>
    <w:multiLevelType w:val="hybridMultilevel"/>
    <w:tmpl w:val="811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A0D64"/>
    <w:multiLevelType w:val="hybridMultilevel"/>
    <w:tmpl w:val="C41E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27164"/>
    <w:multiLevelType w:val="hybridMultilevel"/>
    <w:tmpl w:val="7C28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54658"/>
    <w:multiLevelType w:val="hybridMultilevel"/>
    <w:tmpl w:val="ED36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3364B9"/>
    <w:multiLevelType w:val="hybridMultilevel"/>
    <w:tmpl w:val="D0A83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0397DA3"/>
    <w:multiLevelType w:val="hybridMultilevel"/>
    <w:tmpl w:val="887C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E6885"/>
    <w:multiLevelType w:val="hybridMultilevel"/>
    <w:tmpl w:val="4DEE10EE"/>
    <w:lvl w:ilvl="0" w:tplc="F3F8049C">
      <w:start w:val="1"/>
      <w:numFmt w:val="decimal"/>
      <w:lvlText w:val="%1."/>
      <w:lvlJc w:val="left"/>
      <w:pPr>
        <w:ind w:left="720" w:hanging="360"/>
      </w:pPr>
      <w:rPr>
        <w:rFonts w:cs="Times New Roman"/>
        <w:b w:val="0"/>
        <w:color w:val="808080" w:themeColor="background1" w:themeShade="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43BE2079"/>
    <w:multiLevelType w:val="hybridMultilevel"/>
    <w:tmpl w:val="1238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22D40"/>
    <w:multiLevelType w:val="hybridMultilevel"/>
    <w:tmpl w:val="7C02D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CB3E6E"/>
    <w:multiLevelType w:val="hybridMultilevel"/>
    <w:tmpl w:val="6EA66B62"/>
    <w:lvl w:ilvl="0" w:tplc="FC92157A">
      <w:start w:val="1"/>
      <w:numFmt w:val="bullet"/>
      <w:lvlText w:val=""/>
      <w:lvlJc w:val="left"/>
      <w:pPr>
        <w:ind w:left="720" w:hanging="360"/>
      </w:pPr>
      <w:rPr>
        <w:rFonts w:ascii="Symbol" w:hAnsi="Symbol"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65E8E"/>
    <w:multiLevelType w:val="hybridMultilevel"/>
    <w:tmpl w:val="15B8ABD2"/>
    <w:lvl w:ilvl="0" w:tplc="FC92157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C136E"/>
    <w:multiLevelType w:val="hybridMultilevel"/>
    <w:tmpl w:val="2016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F2602"/>
    <w:multiLevelType w:val="hybridMultilevel"/>
    <w:tmpl w:val="893C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E4F74"/>
    <w:multiLevelType w:val="hybridMultilevel"/>
    <w:tmpl w:val="FFFFFFFF"/>
    <w:lvl w:ilvl="0" w:tplc="70141B7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3D5C95"/>
    <w:multiLevelType w:val="hybridMultilevel"/>
    <w:tmpl w:val="CB726CEA"/>
    <w:lvl w:ilvl="0" w:tplc="FB2A34E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9717156"/>
    <w:multiLevelType w:val="hybridMultilevel"/>
    <w:tmpl w:val="77F2068C"/>
    <w:lvl w:ilvl="0" w:tplc="9B7C67F4">
      <w:start w:val="1"/>
      <w:numFmt w:val="decimal"/>
      <w:lvlText w:val="%1."/>
      <w:lvlJc w:val="left"/>
      <w:pPr>
        <w:ind w:left="720" w:hanging="360"/>
      </w:pPr>
      <w:rPr>
        <w:rFonts w:hint="default"/>
        <w:b w:val="0"/>
        <w:bCs/>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703CE"/>
    <w:multiLevelType w:val="hybridMultilevel"/>
    <w:tmpl w:val="2F30BBC2"/>
    <w:lvl w:ilvl="0" w:tplc="7640D8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4685B"/>
    <w:multiLevelType w:val="hybridMultilevel"/>
    <w:tmpl w:val="4BF0A07A"/>
    <w:lvl w:ilvl="0" w:tplc="FC92157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03798"/>
    <w:multiLevelType w:val="hybridMultilevel"/>
    <w:tmpl w:val="F0929A1A"/>
    <w:lvl w:ilvl="0" w:tplc="7EC25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345FE"/>
    <w:multiLevelType w:val="hybridMultilevel"/>
    <w:tmpl w:val="E506B834"/>
    <w:lvl w:ilvl="0" w:tplc="53068804">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404186403">
    <w:abstractNumId w:val="24"/>
  </w:num>
  <w:num w:numId="2" w16cid:durableId="1140154827">
    <w:abstractNumId w:val="5"/>
  </w:num>
  <w:num w:numId="3" w16cid:durableId="11498085">
    <w:abstractNumId w:val="0"/>
  </w:num>
  <w:num w:numId="4" w16cid:durableId="556625258">
    <w:abstractNumId w:val="19"/>
  </w:num>
  <w:num w:numId="5" w16cid:durableId="1899393368">
    <w:abstractNumId w:val="30"/>
  </w:num>
  <w:num w:numId="6" w16cid:durableId="53550154">
    <w:abstractNumId w:val="36"/>
  </w:num>
  <w:num w:numId="7" w16cid:durableId="1461461295">
    <w:abstractNumId w:val="16"/>
  </w:num>
  <w:num w:numId="8" w16cid:durableId="249198575">
    <w:abstractNumId w:val="23"/>
  </w:num>
  <w:num w:numId="9" w16cid:durableId="1450779758">
    <w:abstractNumId w:val="6"/>
  </w:num>
  <w:num w:numId="10" w16cid:durableId="1716613360">
    <w:abstractNumId w:val="14"/>
  </w:num>
  <w:num w:numId="11" w16cid:durableId="521818279">
    <w:abstractNumId w:val="18"/>
  </w:num>
  <w:num w:numId="12" w16cid:durableId="421953225">
    <w:abstractNumId w:val="9"/>
  </w:num>
  <w:num w:numId="13" w16cid:durableId="1299216869">
    <w:abstractNumId w:val="2"/>
  </w:num>
  <w:num w:numId="14" w16cid:durableId="829172349">
    <w:abstractNumId w:val="12"/>
  </w:num>
  <w:num w:numId="15" w16cid:durableId="1821189938">
    <w:abstractNumId w:val="17"/>
  </w:num>
  <w:num w:numId="16" w16cid:durableId="902057752">
    <w:abstractNumId w:val="8"/>
  </w:num>
  <w:num w:numId="17" w16cid:durableId="167330166">
    <w:abstractNumId w:val="26"/>
  </w:num>
  <w:num w:numId="18" w16cid:durableId="1701083979">
    <w:abstractNumId w:val="31"/>
  </w:num>
  <w:num w:numId="19" w16cid:durableId="1830101014">
    <w:abstractNumId w:val="35"/>
  </w:num>
  <w:num w:numId="20" w16cid:durableId="1320424179">
    <w:abstractNumId w:val="13"/>
  </w:num>
  <w:num w:numId="21" w16cid:durableId="2032760513">
    <w:abstractNumId w:val="15"/>
  </w:num>
  <w:num w:numId="22" w16cid:durableId="1353262253">
    <w:abstractNumId w:val="32"/>
  </w:num>
  <w:num w:numId="23" w16cid:durableId="336736910">
    <w:abstractNumId w:val="20"/>
  </w:num>
  <w:num w:numId="24" w16cid:durableId="783887583">
    <w:abstractNumId w:val="21"/>
  </w:num>
  <w:num w:numId="25" w16cid:durableId="825627489">
    <w:abstractNumId w:val="1"/>
  </w:num>
  <w:num w:numId="26" w16cid:durableId="1734506685">
    <w:abstractNumId w:val="7"/>
  </w:num>
  <w:num w:numId="27" w16cid:durableId="1560703969">
    <w:abstractNumId w:val="25"/>
  </w:num>
  <w:num w:numId="28" w16cid:durableId="1036003813">
    <w:abstractNumId w:val="34"/>
  </w:num>
  <w:num w:numId="29" w16cid:durableId="1039162614">
    <w:abstractNumId w:val="27"/>
  </w:num>
  <w:num w:numId="30" w16cid:durableId="237059739">
    <w:abstractNumId w:val="10"/>
  </w:num>
  <w:num w:numId="31" w16cid:durableId="380979374">
    <w:abstractNumId w:val="3"/>
  </w:num>
  <w:num w:numId="32" w16cid:durableId="352540250">
    <w:abstractNumId w:val="33"/>
  </w:num>
  <w:num w:numId="33" w16cid:durableId="1795178498">
    <w:abstractNumId w:val="22"/>
  </w:num>
  <w:num w:numId="34" w16cid:durableId="1915697716">
    <w:abstractNumId w:val="11"/>
  </w:num>
  <w:num w:numId="35" w16cid:durableId="243804041">
    <w:abstractNumId w:val="29"/>
  </w:num>
  <w:num w:numId="36" w16cid:durableId="1084036226">
    <w:abstractNumId w:val="4"/>
  </w:num>
  <w:num w:numId="37" w16cid:durableId="2256069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60E3"/>
    <w:rsid w:val="00037D55"/>
    <w:rsid w:val="00050301"/>
    <w:rsid w:val="00052838"/>
    <w:rsid w:val="00062323"/>
    <w:rsid w:val="00062DDD"/>
    <w:rsid w:val="000653D7"/>
    <w:rsid w:val="000704CE"/>
    <w:rsid w:val="000B4962"/>
    <w:rsid w:val="000C4421"/>
    <w:rsid w:val="000C5A46"/>
    <w:rsid w:val="000E6682"/>
    <w:rsid w:val="000F0AA1"/>
    <w:rsid w:val="00103BF9"/>
    <w:rsid w:val="00110981"/>
    <w:rsid w:val="001117F6"/>
    <w:rsid w:val="001127F2"/>
    <w:rsid w:val="00114FAC"/>
    <w:rsid w:val="0012566B"/>
    <w:rsid w:val="0013289D"/>
    <w:rsid w:val="0014076C"/>
    <w:rsid w:val="00147A54"/>
    <w:rsid w:val="00160D9A"/>
    <w:rsid w:val="001A24F2"/>
    <w:rsid w:val="001B5876"/>
    <w:rsid w:val="00201D1A"/>
    <w:rsid w:val="002308C1"/>
    <w:rsid w:val="002421DC"/>
    <w:rsid w:val="0026079D"/>
    <w:rsid w:val="002635DB"/>
    <w:rsid w:val="002671AF"/>
    <w:rsid w:val="00276A6F"/>
    <w:rsid w:val="002A383B"/>
    <w:rsid w:val="0030387F"/>
    <w:rsid w:val="003200FD"/>
    <w:rsid w:val="00321F35"/>
    <w:rsid w:val="00350600"/>
    <w:rsid w:val="00363E3F"/>
    <w:rsid w:val="00365061"/>
    <w:rsid w:val="00366B66"/>
    <w:rsid w:val="0037180C"/>
    <w:rsid w:val="00374F55"/>
    <w:rsid w:val="0038016F"/>
    <w:rsid w:val="003829AA"/>
    <w:rsid w:val="00386B78"/>
    <w:rsid w:val="003E4E81"/>
    <w:rsid w:val="004032CC"/>
    <w:rsid w:val="00414478"/>
    <w:rsid w:val="00423C7E"/>
    <w:rsid w:val="00445362"/>
    <w:rsid w:val="00455D2F"/>
    <w:rsid w:val="004806C6"/>
    <w:rsid w:val="004A1B2D"/>
    <w:rsid w:val="004B0004"/>
    <w:rsid w:val="004C0A88"/>
    <w:rsid w:val="004C2484"/>
    <w:rsid w:val="004D4AF5"/>
    <w:rsid w:val="00500155"/>
    <w:rsid w:val="00516A0F"/>
    <w:rsid w:val="00562A56"/>
    <w:rsid w:val="00566F1F"/>
    <w:rsid w:val="00592652"/>
    <w:rsid w:val="005A00F6"/>
    <w:rsid w:val="005A3B49"/>
    <w:rsid w:val="005D6024"/>
    <w:rsid w:val="005E234D"/>
    <w:rsid w:val="005E3FE3"/>
    <w:rsid w:val="0060216F"/>
    <w:rsid w:val="00607671"/>
    <w:rsid w:val="00614C7D"/>
    <w:rsid w:val="006477EF"/>
    <w:rsid w:val="006860AF"/>
    <w:rsid w:val="006B253D"/>
    <w:rsid w:val="006B53FB"/>
    <w:rsid w:val="006C5CCB"/>
    <w:rsid w:val="006D6DC3"/>
    <w:rsid w:val="006F382F"/>
    <w:rsid w:val="00774232"/>
    <w:rsid w:val="00777FA8"/>
    <w:rsid w:val="007A718D"/>
    <w:rsid w:val="007B5567"/>
    <w:rsid w:val="007B6A52"/>
    <w:rsid w:val="007C40B5"/>
    <w:rsid w:val="007D5F16"/>
    <w:rsid w:val="007E3E45"/>
    <w:rsid w:val="007F2C82"/>
    <w:rsid w:val="007F5E04"/>
    <w:rsid w:val="008036DF"/>
    <w:rsid w:val="0080619B"/>
    <w:rsid w:val="008249D1"/>
    <w:rsid w:val="00841DC8"/>
    <w:rsid w:val="00843A55"/>
    <w:rsid w:val="00851E78"/>
    <w:rsid w:val="008A0049"/>
    <w:rsid w:val="008D03D8"/>
    <w:rsid w:val="008D0916"/>
    <w:rsid w:val="008F1904"/>
    <w:rsid w:val="008F2537"/>
    <w:rsid w:val="009330CA"/>
    <w:rsid w:val="00942365"/>
    <w:rsid w:val="00976D84"/>
    <w:rsid w:val="0099370D"/>
    <w:rsid w:val="00996599"/>
    <w:rsid w:val="009A01BA"/>
    <w:rsid w:val="009A4E7C"/>
    <w:rsid w:val="009C3C77"/>
    <w:rsid w:val="009F1BE1"/>
    <w:rsid w:val="00A01C0D"/>
    <w:rsid w:val="00A01E8A"/>
    <w:rsid w:val="00A109E5"/>
    <w:rsid w:val="00A2159C"/>
    <w:rsid w:val="00A359F5"/>
    <w:rsid w:val="00A50AFE"/>
    <w:rsid w:val="00A75FE8"/>
    <w:rsid w:val="00A77FAF"/>
    <w:rsid w:val="00A81673"/>
    <w:rsid w:val="00AA5F8A"/>
    <w:rsid w:val="00AC3064"/>
    <w:rsid w:val="00AC7B41"/>
    <w:rsid w:val="00B453C1"/>
    <w:rsid w:val="00B475DD"/>
    <w:rsid w:val="00B61BE6"/>
    <w:rsid w:val="00B61C3E"/>
    <w:rsid w:val="00B64D20"/>
    <w:rsid w:val="00B96A33"/>
    <w:rsid w:val="00B97163"/>
    <w:rsid w:val="00BA31EC"/>
    <w:rsid w:val="00BB2F85"/>
    <w:rsid w:val="00BD0958"/>
    <w:rsid w:val="00C15B27"/>
    <w:rsid w:val="00C22FD2"/>
    <w:rsid w:val="00C41450"/>
    <w:rsid w:val="00C4604E"/>
    <w:rsid w:val="00C5711B"/>
    <w:rsid w:val="00C62179"/>
    <w:rsid w:val="00C729A2"/>
    <w:rsid w:val="00C76253"/>
    <w:rsid w:val="00C7647A"/>
    <w:rsid w:val="00CB482F"/>
    <w:rsid w:val="00CC4A82"/>
    <w:rsid w:val="00CF467A"/>
    <w:rsid w:val="00D17CF6"/>
    <w:rsid w:val="00D24F86"/>
    <w:rsid w:val="00D32F04"/>
    <w:rsid w:val="00D4090F"/>
    <w:rsid w:val="00D57E96"/>
    <w:rsid w:val="00D74263"/>
    <w:rsid w:val="00D7463A"/>
    <w:rsid w:val="00D91CE6"/>
    <w:rsid w:val="00D921F1"/>
    <w:rsid w:val="00DB4F41"/>
    <w:rsid w:val="00DB7B5C"/>
    <w:rsid w:val="00DC2EEE"/>
    <w:rsid w:val="00DC6819"/>
    <w:rsid w:val="00DE106F"/>
    <w:rsid w:val="00DE233D"/>
    <w:rsid w:val="00E0032A"/>
    <w:rsid w:val="00E136A9"/>
    <w:rsid w:val="00E227F2"/>
    <w:rsid w:val="00E23F93"/>
    <w:rsid w:val="00E25F48"/>
    <w:rsid w:val="00E409D2"/>
    <w:rsid w:val="00E43FCD"/>
    <w:rsid w:val="00E60A9C"/>
    <w:rsid w:val="00E66D7A"/>
    <w:rsid w:val="00E72CE7"/>
    <w:rsid w:val="00E93D3F"/>
    <w:rsid w:val="00E94184"/>
    <w:rsid w:val="00EA68A2"/>
    <w:rsid w:val="00ED7798"/>
    <w:rsid w:val="00F056A5"/>
    <w:rsid w:val="00F06F66"/>
    <w:rsid w:val="00F10053"/>
    <w:rsid w:val="00F504C1"/>
    <w:rsid w:val="00F5319D"/>
    <w:rsid w:val="00F61EBA"/>
    <w:rsid w:val="00F80782"/>
    <w:rsid w:val="00F8554F"/>
    <w:rsid w:val="00FA683D"/>
    <w:rsid w:val="00FD39FD"/>
    <w:rsid w:val="00FD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BE85D"/>
  <w15:docId w15:val="{8DC4A6AC-8DF3-4F05-BA3A-8FDAA4A5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38</TotalTime>
  <Pages>3</Pages>
  <Words>861</Words>
  <Characters>5564</Characters>
  <Application>Microsoft Office Word</Application>
  <DocSecurity>0</DocSecurity>
  <Lines>118</Lines>
  <Paragraphs>98</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Alicia Temple</cp:lastModifiedBy>
  <cp:revision>49</cp:revision>
  <cp:lastPrinted>2016-03-02T19:06:00Z</cp:lastPrinted>
  <dcterms:created xsi:type="dcterms:W3CDTF">2021-04-09T17:20:00Z</dcterms:created>
  <dcterms:modified xsi:type="dcterms:W3CDTF">2022-11-02T20:16:00Z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GrammarlyDocumentId">
    <vt:lpwstr>f0471238a5d6097fdf2e5381d394cdff332a88b62ea4957459514c097e5ff915</vt:lpwstr>
  </property>
</Properties>
</file>