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D7611" w:rsidRPr="00B475DD" w14:paraId="13FAF7BA" w14:textId="77777777" w:rsidTr="000653D7">
        <w:tc>
          <w:tcPr>
            <w:tcW w:w="1908" w:type="dxa"/>
            <w:shd w:val="clear" w:color="auto" w:fill="F2F2F2"/>
          </w:tcPr>
          <w:p w14:paraId="20314AEF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1E14833A" w14:textId="1788DE3C" w:rsidR="00DD7611" w:rsidRPr="00CA66B5" w:rsidRDefault="00DD7611" w:rsidP="00515AE4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Receptionist</w:t>
            </w:r>
            <w:r w:rsidR="00A210B3" w:rsidRPr="00CA66B5">
              <w:rPr>
                <w:rFonts w:ascii="Century Gothic" w:hAnsi="Century Gothic"/>
                <w:b/>
              </w:rPr>
              <w:t>, part</w:t>
            </w:r>
            <w:r w:rsidR="00CA66B5">
              <w:rPr>
                <w:rFonts w:ascii="Century Gothic" w:hAnsi="Century Gothic"/>
                <w:b/>
              </w:rPr>
              <w:t>-</w:t>
            </w:r>
            <w:r w:rsidR="00A210B3" w:rsidRPr="00CA66B5">
              <w:rPr>
                <w:rFonts w:ascii="Century Gothic" w:hAnsi="Century Gothic"/>
                <w:b/>
              </w:rPr>
              <w:t>time</w:t>
            </w:r>
          </w:p>
        </w:tc>
      </w:tr>
      <w:tr w:rsidR="00DD7611" w:rsidRPr="00B475DD" w14:paraId="0AC98AFF" w14:textId="77777777" w:rsidTr="000653D7">
        <w:tc>
          <w:tcPr>
            <w:tcW w:w="1908" w:type="dxa"/>
            <w:shd w:val="clear" w:color="auto" w:fill="F2F2F2"/>
          </w:tcPr>
          <w:p w14:paraId="1DFE6221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4307515F" w14:textId="77777777" w:rsidR="00DD7611" w:rsidRPr="00CA66B5" w:rsidRDefault="00DD7611" w:rsidP="00515AE4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Agency</w:t>
            </w:r>
          </w:p>
        </w:tc>
      </w:tr>
      <w:tr w:rsidR="00DD7611" w:rsidRPr="00B475DD" w14:paraId="4651111D" w14:textId="77777777" w:rsidTr="000653D7">
        <w:tc>
          <w:tcPr>
            <w:tcW w:w="1908" w:type="dxa"/>
            <w:shd w:val="clear" w:color="auto" w:fill="F2F2F2"/>
          </w:tcPr>
          <w:p w14:paraId="70E6182C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463A5163" w14:textId="3F3766B9" w:rsidR="00DD7611" w:rsidRPr="00CA66B5" w:rsidRDefault="000C37DB" w:rsidP="00515AE4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Reception Coordinator</w:t>
            </w:r>
          </w:p>
        </w:tc>
      </w:tr>
      <w:tr w:rsidR="00DD7611" w:rsidRPr="00B475DD" w14:paraId="778CDBFD" w14:textId="77777777" w:rsidTr="000653D7">
        <w:tc>
          <w:tcPr>
            <w:tcW w:w="1908" w:type="dxa"/>
            <w:shd w:val="clear" w:color="auto" w:fill="F2F2F2"/>
          </w:tcPr>
          <w:p w14:paraId="2F0A70AF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E91B9AC" w14:textId="4B6CA7A4" w:rsidR="00DD7611" w:rsidRPr="00CA66B5" w:rsidRDefault="00B752CB" w:rsidP="00515AE4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PA</w:t>
            </w:r>
            <w:r w:rsidR="000C37DB" w:rsidRPr="00CA66B5">
              <w:rPr>
                <w:rFonts w:ascii="Century Gothic" w:hAnsi="Century Gothic"/>
                <w:b/>
              </w:rPr>
              <w:t>P</w:t>
            </w:r>
          </w:p>
        </w:tc>
      </w:tr>
      <w:tr w:rsidR="00DD7611" w:rsidRPr="00B475DD" w14:paraId="0F8A0037" w14:textId="77777777" w:rsidTr="000653D7">
        <w:tc>
          <w:tcPr>
            <w:tcW w:w="1908" w:type="dxa"/>
            <w:shd w:val="clear" w:color="auto" w:fill="F2F2F2"/>
          </w:tcPr>
          <w:p w14:paraId="71E07750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B4E2263" w14:textId="2E300924" w:rsidR="00DD7611" w:rsidRPr="00CA66B5" w:rsidRDefault="00DD7611" w:rsidP="00515AE4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N</w:t>
            </w:r>
            <w:r w:rsidR="00CA66B5">
              <w:rPr>
                <w:rFonts w:ascii="Century Gothic" w:hAnsi="Century Gothic"/>
                <w:b/>
              </w:rPr>
              <w:t>/A</w:t>
            </w:r>
          </w:p>
        </w:tc>
      </w:tr>
      <w:tr w:rsidR="00DD7611" w:rsidRPr="00B475DD" w14:paraId="122A42AC" w14:textId="77777777" w:rsidTr="000653D7">
        <w:tc>
          <w:tcPr>
            <w:tcW w:w="1908" w:type="dxa"/>
            <w:shd w:val="clear" w:color="auto" w:fill="F2F2F2"/>
          </w:tcPr>
          <w:p w14:paraId="3C370610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25F0639D" w14:textId="77777777" w:rsidR="00DD7611" w:rsidRPr="00CA66B5" w:rsidRDefault="00DD7611" w:rsidP="004E3DB6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 xml:space="preserve">Hourly </w:t>
            </w:r>
          </w:p>
        </w:tc>
      </w:tr>
      <w:tr w:rsidR="00DD7611" w:rsidRPr="00B475DD" w14:paraId="0DEB49BF" w14:textId="77777777" w:rsidTr="000653D7">
        <w:tc>
          <w:tcPr>
            <w:tcW w:w="1908" w:type="dxa"/>
            <w:shd w:val="clear" w:color="auto" w:fill="F2F2F2"/>
          </w:tcPr>
          <w:p w14:paraId="7A4C82A5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643CDCB0" w14:textId="3C979495" w:rsidR="00DD7611" w:rsidRPr="00CA66B5" w:rsidRDefault="000C37DB" w:rsidP="00515AE4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Aimee Birgy</w:t>
            </w:r>
          </w:p>
        </w:tc>
      </w:tr>
      <w:tr w:rsidR="00DD7611" w:rsidRPr="00B475DD" w14:paraId="7763D1D0" w14:textId="77777777" w:rsidTr="000653D7">
        <w:tc>
          <w:tcPr>
            <w:tcW w:w="1908" w:type="dxa"/>
            <w:shd w:val="clear" w:color="auto" w:fill="F2F2F2"/>
          </w:tcPr>
          <w:p w14:paraId="1678D6E4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34D8ACA4" w14:textId="38F9E885" w:rsidR="00DD7611" w:rsidRPr="00CA66B5" w:rsidRDefault="00CE4A94" w:rsidP="00B752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 3, 2021</w:t>
            </w:r>
          </w:p>
        </w:tc>
      </w:tr>
      <w:tr w:rsidR="00DD7611" w:rsidRPr="00B475DD" w14:paraId="63CB8566" w14:textId="77777777" w:rsidTr="000653D7">
        <w:tc>
          <w:tcPr>
            <w:tcW w:w="9576" w:type="dxa"/>
            <w:gridSpan w:val="2"/>
            <w:shd w:val="clear" w:color="auto" w:fill="EEECE1"/>
          </w:tcPr>
          <w:p w14:paraId="4B750848" w14:textId="0AD9EA65" w:rsidR="00DD7611" w:rsidRDefault="009D093B" w:rsidP="00B475DD">
            <w:pPr>
              <w:pStyle w:val="Label"/>
            </w:pPr>
            <w:r>
              <w:t xml:space="preserve">25 Hours per week </w:t>
            </w:r>
          </w:p>
        </w:tc>
      </w:tr>
      <w:tr w:rsidR="00DD7611" w:rsidRPr="00B475DD" w14:paraId="1EEB2A6A" w14:textId="77777777" w:rsidTr="006477EF">
        <w:tc>
          <w:tcPr>
            <w:tcW w:w="9576" w:type="dxa"/>
            <w:gridSpan w:val="2"/>
          </w:tcPr>
          <w:p w14:paraId="11C992B1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Purpose:</w:t>
            </w:r>
          </w:p>
          <w:p w14:paraId="03779DBE" w14:textId="6D0D2407" w:rsidR="00DD7611" w:rsidRPr="00CA66B5" w:rsidRDefault="00DD7611" w:rsidP="00CA66B5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>To provide customer service to all clients, staff, and vendors by answering the phone and welcoming visitors to the main agency office.</w:t>
            </w:r>
          </w:p>
        </w:tc>
      </w:tr>
      <w:tr w:rsidR="00DD7611" w:rsidRPr="00B475DD" w14:paraId="358F2E3A" w14:textId="77777777" w:rsidTr="006B53FB">
        <w:trPr>
          <w:trHeight w:val="773"/>
        </w:trPr>
        <w:tc>
          <w:tcPr>
            <w:tcW w:w="9576" w:type="dxa"/>
            <w:gridSpan w:val="2"/>
          </w:tcPr>
          <w:p w14:paraId="3EC6D450" w14:textId="2F9E6300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 xml:space="preserve">Essential </w:t>
            </w:r>
            <w:r w:rsidR="00CA66B5">
              <w:rPr>
                <w:rFonts w:ascii="Century Gothic" w:hAnsi="Century Gothic"/>
                <w:color w:val="auto"/>
              </w:rPr>
              <w:t>F</w:t>
            </w:r>
            <w:r w:rsidRPr="00CA66B5">
              <w:rPr>
                <w:rFonts w:ascii="Century Gothic" w:hAnsi="Century Gothic"/>
                <w:color w:val="auto"/>
              </w:rPr>
              <w:t>unctions:</w:t>
            </w:r>
          </w:p>
          <w:p w14:paraId="461D8421" w14:textId="77777777" w:rsidR="00CE4A94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 xml:space="preserve">Greeting and directing clients in person and on the phone, including screening calls </w:t>
            </w:r>
          </w:p>
          <w:p w14:paraId="6CCBD68E" w14:textId="7DEE9D82" w:rsidR="00DD7611" w:rsidRPr="00CA66B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>and visitors.</w:t>
            </w:r>
          </w:p>
          <w:p w14:paraId="62F2E917" w14:textId="77777777" w:rsidR="00DD7611" w:rsidRPr="00CA66B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 xml:space="preserve">Representing the agency in a professional manner. </w:t>
            </w:r>
          </w:p>
          <w:p w14:paraId="1BE4F997" w14:textId="77777777" w:rsidR="00DD7611" w:rsidRPr="00CA66B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 xml:space="preserve">Working cooperatively with clients, co-workers, partners, vendors, and the public. </w:t>
            </w:r>
          </w:p>
          <w:p w14:paraId="3A47CE5A" w14:textId="77777777" w:rsidR="00DD7611" w:rsidRPr="00CA66B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 xml:space="preserve">Performing all basic receptionist duties including office opening and closing procedures, cleaning of reception area, sign in /sign out logs, receive all shipments and deliveries, stock bathroom supplies, and daily monitoring of the agency email. </w:t>
            </w:r>
          </w:p>
          <w:p w14:paraId="6FC42AE2" w14:textId="77777777" w:rsidR="00DD7611" w:rsidRPr="00CA66B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>Document all incoming checks.  Notify the business office when checks have come in.</w:t>
            </w:r>
          </w:p>
          <w:p w14:paraId="53AE1849" w14:textId="77777777" w:rsidR="00DD7611" w:rsidRPr="00CA66B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 xml:space="preserve">Handling of all aspects of mail and shipping, including distribution of daily mail received and faxes.  Issue and monitor postage stamp inventory for the agency.  Order postage as needed.   </w:t>
            </w:r>
          </w:p>
          <w:p w14:paraId="58E68FD8" w14:textId="77777777" w:rsidR="00DD7611" w:rsidRPr="00CA66B5" w:rsidRDefault="00DD7611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 xml:space="preserve">Issuing purchase order numbers for purchases that have been approved by directors.  Compile reports as needed for the business office. </w:t>
            </w:r>
          </w:p>
          <w:p w14:paraId="20293DD1" w14:textId="25F800C0" w:rsidR="00DD7611" w:rsidRPr="00CA66B5" w:rsidRDefault="004E3DB6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>A</w:t>
            </w:r>
            <w:r w:rsidR="000C37DB" w:rsidRPr="00CA66B5">
              <w:rPr>
                <w:rFonts w:ascii="Century Gothic" w:hAnsi="Century Gothic"/>
                <w:b w:val="0"/>
                <w:color w:val="auto"/>
              </w:rPr>
              <w:t>ssist tax department with preparing mailings.</w:t>
            </w:r>
          </w:p>
          <w:p w14:paraId="36A32185" w14:textId="60E40786" w:rsidR="000C37DB" w:rsidRPr="00CA66B5" w:rsidRDefault="000C37DB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>Complete monthly Meals on Wheels sanction checks</w:t>
            </w:r>
            <w:r w:rsidR="00CA66B5">
              <w:rPr>
                <w:rFonts w:ascii="Century Gothic" w:hAnsi="Century Gothic"/>
                <w:b w:val="0"/>
                <w:color w:val="auto"/>
              </w:rPr>
              <w:t>.</w:t>
            </w:r>
          </w:p>
          <w:p w14:paraId="0FC0F50D" w14:textId="27019519" w:rsidR="000C37DB" w:rsidRPr="00CA66B5" w:rsidRDefault="000C37DB" w:rsidP="00515AE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>Completes bank reconciliations with the Reception Coordinator</w:t>
            </w:r>
            <w:r w:rsidR="00CA66B5">
              <w:rPr>
                <w:rFonts w:ascii="Century Gothic" w:hAnsi="Century Gothic"/>
                <w:b w:val="0"/>
                <w:color w:val="auto"/>
              </w:rPr>
              <w:t>.</w:t>
            </w:r>
          </w:p>
          <w:p w14:paraId="3C020BE5" w14:textId="4AB467C9" w:rsidR="00DD7611" w:rsidRPr="00CA66B5" w:rsidRDefault="00DD7611" w:rsidP="00B475DD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CA66B5">
              <w:rPr>
                <w:rFonts w:ascii="Century Gothic" w:hAnsi="Century Gothic"/>
                <w:b w:val="0"/>
                <w:color w:val="auto"/>
              </w:rPr>
              <w:t xml:space="preserve">Any other duties as assigned. </w:t>
            </w:r>
          </w:p>
        </w:tc>
      </w:tr>
      <w:tr w:rsidR="00DD7611" w:rsidRPr="00B475DD" w14:paraId="4337F23A" w14:textId="77777777" w:rsidTr="00B453C1">
        <w:trPr>
          <w:trHeight w:val="962"/>
        </w:trPr>
        <w:tc>
          <w:tcPr>
            <w:tcW w:w="9576" w:type="dxa"/>
            <w:gridSpan w:val="2"/>
          </w:tcPr>
          <w:p w14:paraId="50ED3F56" w14:textId="77777777" w:rsidR="00DD7611" w:rsidRPr="00CA66B5" w:rsidRDefault="00DD761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A66B5">
              <w:rPr>
                <w:rFonts w:ascii="Century Gothic" w:hAnsi="Century Gothic"/>
                <w:color w:val="auto"/>
              </w:rPr>
              <w:t>Position Objectives:</w:t>
            </w:r>
          </w:p>
          <w:p w14:paraId="38A39F08" w14:textId="77777777" w:rsidR="00DD7611" w:rsidRPr="00CA66B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>To meet the needs of clients as well as co-workers.</w:t>
            </w:r>
          </w:p>
          <w:p w14:paraId="7818D91C" w14:textId="77777777" w:rsidR="00DD7611" w:rsidRPr="00CA66B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</w:rPr>
              <w:t xml:space="preserve">To properly sort, distribute, and send all incoming and outgoing mail. </w:t>
            </w:r>
          </w:p>
          <w:p w14:paraId="6C4DF3E4" w14:textId="77777777" w:rsidR="00DD7611" w:rsidRPr="00CA66B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</w:rPr>
              <w:t xml:space="preserve">To ensure that all work is completed accurately and in a timely manner. </w:t>
            </w:r>
          </w:p>
          <w:p w14:paraId="125E3585" w14:textId="7BDEAC30" w:rsidR="00DD7611" w:rsidRPr="00CA66B5" w:rsidRDefault="00DD7611" w:rsidP="00CA66B5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>To represent the agency in a professional</w:t>
            </w:r>
            <w:r w:rsidR="009231C2">
              <w:rPr>
                <w:rFonts w:ascii="Century Gothic" w:hAnsi="Century Gothic"/>
              </w:rPr>
              <w:t>,</w:t>
            </w:r>
            <w:r w:rsidRPr="00CA66B5">
              <w:rPr>
                <w:rFonts w:ascii="Century Gothic" w:hAnsi="Century Gothic"/>
              </w:rPr>
              <w:t xml:space="preserve"> friendly, and caring manner. </w:t>
            </w:r>
          </w:p>
        </w:tc>
      </w:tr>
      <w:tr w:rsidR="00DD7611" w:rsidRPr="00B475DD" w14:paraId="63DF9871" w14:textId="77777777" w:rsidTr="00B453C1">
        <w:trPr>
          <w:trHeight w:val="890"/>
        </w:trPr>
        <w:tc>
          <w:tcPr>
            <w:tcW w:w="9576" w:type="dxa"/>
            <w:gridSpan w:val="2"/>
          </w:tcPr>
          <w:p w14:paraId="54547CC7" w14:textId="77777777" w:rsidR="00DD7611" w:rsidRPr="00CA66B5" w:rsidRDefault="00DD7611" w:rsidP="006477EF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Measured by:</w:t>
            </w:r>
          </w:p>
          <w:p w14:paraId="4843B2BD" w14:textId="77777777" w:rsidR="00DD7611" w:rsidRPr="00CA66B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The accuracy and timeliness of completed work. </w:t>
            </w:r>
          </w:p>
          <w:p w14:paraId="682CCB55" w14:textId="77777777" w:rsidR="00DD7611" w:rsidRPr="00CA66B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The quality of work produced. </w:t>
            </w:r>
          </w:p>
          <w:p w14:paraId="19817172" w14:textId="77777777" w:rsidR="00DD7611" w:rsidRPr="00CA66B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Cooperation with and feedback from clients and co-workers. </w:t>
            </w:r>
          </w:p>
          <w:p w14:paraId="6B9F9337" w14:textId="555AC8CC" w:rsidR="00DD7611" w:rsidRPr="00CA66B5" w:rsidRDefault="00DD7611" w:rsidP="006477EF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The ability to represent the agency professionally and efficiently service clients. </w:t>
            </w:r>
          </w:p>
        </w:tc>
      </w:tr>
      <w:tr w:rsidR="00DD7611" w:rsidRPr="00B475DD" w14:paraId="673D5E8A" w14:textId="77777777" w:rsidTr="00CA66B5">
        <w:trPr>
          <w:trHeight w:val="773"/>
        </w:trPr>
        <w:tc>
          <w:tcPr>
            <w:tcW w:w="9576" w:type="dxa"/>
            <w:gridSpan w:val="2"/>
          </w:tcPr>
          <w:p w14:paraId="13E823CF" w14:textId="77777777" w:rsidR="00DD7611" w:rsidRPr="00CA66B5" w:rsidRDefault="00DD7611" w:rsidP="006477EF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Minimum Education:</w:t>
            </w:r>
          </w:p>
          <w:p w14:paraId="19EE54F1" w14:textId="6C8205BC" w:rsidR="00DD7611" w:rsidRPr="00CA66B5" w:rsidRDefault="00DD7611" w:rsidP="000653D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</w:rPr>
              <w:t xml:space="preserve">A high school education or equivalent. </w:t>
            </w:r>
          </w:p>
        </w:tc>
      </w:tr>
      <w:tr w:rsidR="00DD7611" w:rsidRPr="00B475DD" w14:paraId="7814E178" w14:textId="77777777" w:rsidTr="006B53FB">
        <w:trPr>
          <w:trHeight w:val="962"/>
        </w:trPr>
        <w:tc>
          <w:tcPr>
            <w:tcW w:w="9576" w:type="dxa"/>
            <w:gridSpan w:val="2"/>
          </w:tcPr>
          <w:p w14:paraId="3860CECB" w14:textId="77777777" w:rsidR="00DD7611" w:rsidRPr="00CA66B5" w:rsidRDefault="00DD7611" w:rsidP="006477EF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lastRenderedPageBreak/>
              <w:t>Minimum Experience:</w:t>
            </w:r>
          </w:p>
          <w:p w14:paraId="0025F738" w14:textId="77777777" w:rsidR="00CA66B5" w:rsidRPr="00CA66B5" w:rsidRDefault="00DD7611" w:rsidP="00CA66B5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>No experience necessary</w:t>
            </w:r>
            <w:r w:rsidR="00CA66B5" w:rsidRPr="00CA66B5">
              <w:rPr>
                <w:rFonts w:ascii="Century Gothic" w:hAnsi="Century Gothic"/>
              </w:rPr>
              <w:t>.</w:t>
            </w:r>
          </w:p>
          <w:p w14:paraId="2CC7625A" w14:textId="1965C385" w:rsidR="00DD7611" w:rsidRPr="00CA66B5" w:rsidRDefault="00CA66B5" w:rsidP="00CA66B5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One</w:t>
            </w:r>
            <w:r w:rsidR="00DD7611" w:rsidRPr="00CA66B5">
              <w:rPr>
                <w:rFonts w:ascii="Century Gothic" w:hAnsi="Century Gothic"/>
              </w:rPr>
              <w:t xml:space="preserve"> to </w:t>
            </w:r>
            <w:r>
              <w:rPr>
                <w:rFonts w:ascii="Century Gothic" w:hAnsi="Century Gothic"/>
              </w:rPr>
              <w:t>two</w:t>
            </w:r>
            <w:r w:rsidR="00DD7611" w:rsidRPr="00CA66B5">
              <w:rPr>
                <w:rFonts w:ascii="Century Gothic" w:hAnsi="Century Gothic"/>
              </w:rPr>
              <w:t xml:space="preserve"> years’ experience in an office, receptionist, or customer service setting </w:t>
            </w:r>
            <w:r>
              <w:rPr>
                <w:rFonts w:ascii="Century Gothic" w:hAnsi="Century Gothic"/>
              </w:rPr>
              <w:t xml:space="preserve">is </w:t>
            </w:r>
            <w:r w:rsidR="00DD7611" w:rsidRPr="00CA66B5">
              <w:rPr>
                <w:rFonts w:ascii="Century Gothic" w:hAnsi="Century Gothic"/>
              </w:rPr>
              <w:t xml:space="preserve">preferred. </w:t>
            </w:r>
          </w:p>
        </w:tc>
      </w:tr>
      <w:tr w:rsidR="00DD7611" w:rsidRPr="00B475DD" w14:paraId="26E6A116" w14:textId="77777777" w:rsidTr="006477EF">
        <w:trPr>
          <w:trHeight w:val="1547"/>
        </w:trPr>
        <w:tc>
          <w:tcPr>
            <w:tcW w:w="9576" w:type="dxa"/>
            <w:gridSpan w:val="2"/>
          </w:tcPr>
          <w:p w14:paraId="541AC36F" w14:textId="77777777" w:rsidR="00DD7611" w:rsidRPr="00CA66B5" w:rsidRDefault="00DD7611" w:rsidP="006477EF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Essential Abilities:</w:t>
            </w:r>
          </w:p>
          <w:p w14:paraId="21C8697E" w14:textId="77777777" w:rsidR="00DD7611" w:rsidRPr="00CA66B5" w:rsidRDefault="00DD7611" w:rsidP="00CA66B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>A commitment to the NMCAA philosophy and mission.</w:t>
            </w:r>
          </w:p>
          <w:p w14:paraId="2083DD65" w14:textId="77777777" w:rsidR="00DD7611" w:rsidRPr="00CA66B5" w:rsidRDefault="00DD7611" w:rsidP="00CA66B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Ability to maintain confidentiality. </w:t>
            </w:r>
          </w:p>
          <w:p w14:paraId="7DD11E44" w14:textId="6E3A4501" w:rsidR="00DD7611" w:rsidRPr="00CA66B5" w:rsidRDefault="00DD7611" w:rsidP="00CA66B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>Ability to interact positively with co-workers and clients in a non-judgmental, tactful</w:t>
            </w:r>
            <w:r w:rsidR="00CA66B5">
              <w:rPr>
                <w:rFonts w:ascii="Century Gothic" w:hAnsi="Century Gothic"/>
              </w:rPr>
              <w:t>,</w:t>
            </w:r>
            <w:r w:rsidRPr="00CA66B5">
              <w:rPr>
                <w:rFonts w:ascii="Century Gothic" w:hAnsi="Century Gothic"/>
              </w:rPr>
              <w:t xml:space="preserve"> and courteous manner. </w:t>
            </w:r>
          </w:p>
          <w:p w14:paraId="5A8307D8" w14:textId="77777777" w:rsidR="00DD7611" w:rsidRPr="00CA66B5" w:rsidRDefault="00DD7611" w:rsidP="00CA66B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6FD0CE18" w14:textId="77777777" w:rsidR="00DD7611" w:rsidRPr="00CA66B5" w:rsidRDefault="00DD7611" w:rsidP="00CA66B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B7BC94F" w14:textId="5231AC04" w:rsidR="00DD7611" w:rsidRPr="00CA66B5" w:rsidRDefault="00DD7611" w:rsidP="00CA66B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D7611" w:rsidRPr="00B475DD" w14:paraId="6CD0F1E2" w14:textId="77777777" w:rsidTr="006B53FB">
        <w:trPr>
          <w:trHeight w:val="1133"/>
        </w:trPr>
        <w:tc>
          <w:tcPr>
            <w:tcW w:w="9576" w:type="dxa"/>
            <w:gridSpan w:val="2"/>
          </w:tcPr>
          <w:p w14:paraId="78BE841C" w14:textId="77777777" w:rsidR="00DD7611" w:rsidRPr="00CA66B5" w:rsidRDefault="00DD7611" w:rsidP="006477EF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Minimum Skills Required:</w:t>
            </w:r>
          </w:p>
          <w:p w14:paraId="3FDF0C13" w14:textId="77777777" w:rsidR="00DD7611" w:rsidRPr="00CA66B5" w:rsidRDefault="00DD7611" w:rsidP="00CA66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Excellent customer service and interpersonal communication skills. </w:t>
            </w:r>
          </w:p>
          <w:p w14:paraId="6ADF0FF0" w14:textId="77777777" w:rsidR="00DD7611" w:rsidRPr="00CA66B5" w:rsidRDefault="00DD7611" w:rsidP="00CA66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Operation of a multi-line telephone system. </w:t>
            </w:r>
          </w:p>
          <w:p w14:paraId="0A735EA1" w14:textId="77777777" w:rsidR="00DD7611" w:rsidRPr="00CA66B5" w:rsidRDefault="00DD7611" w:rsidP="00CA66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07020475" w14:textId="77777777" w:rsidR="00DD7611" w:rsidRPr="00CA66B5" w:rsidRDefault="00DD7611" w:rsidP="00CA66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Ability to handle multiple tasks with multiple interruptions. </w:t>
            </w:r>
          </w:p>
          <w:p w14:paraId="6CB8137F" w14:textId="4F5BA277" w:rsidR="00DD7611" w:rsidRPr="00CA66B5" w:rsidRDefault="00DD7611" w:rsidP="00CA66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>Strong listening skills with the ability to understand and carry</w:t>
            </w:r>
            <w:r w:rsidR="00CA66B5">
              <w:rPr>
                <w:rFonts w:ascii="Century Gothic" w:hAnsi="Century Gothic"/>
              </w:rPr>
              <w:t xml:space="preserve"> </w:t>
            </w:r>
            <w:r w:rsidRPr="00CA66B5">
              <w:rPr>
                <w:rFonts w:ascii="Century Gothic" w:hAnsi="Century Gothic"/>
              </w:rPr>
              <w:t xml:space="preserve">out directions. </w:t>
            </w:r>
          </w:p>
        </w:tc>
      </w:tr>
      <w:tr w:rsidR="00DD7611" w:rsidRPr="00B475DD" w14:paraId="681F8436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6DC69F5" w14:textId="77777777" w:rsidR="00DD7611" w:rsidRPr="00CA66B5" w:rsidRDefault="00DD7611" w:rsidP="006477EF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Minimum Physical Expectations:</w:t>
            </w:r>
          </w:p>
          <w:p w14:paraId="70D9A368" w14:textId="77777777" w:rsidR="00DD7611" w:rsidRPr="00CA66B5" w:rsidRDefault="00DD7611" w:rsidP="00CA66B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685ED0F4" w14:textId="77777777" w:rsidR="00DD7611" w:rsidRPr="00CA66B5" w:rsidRDefault="00DD7611" w:rsidP="00CA66B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  <w:p w14:paraId="18830A5E" w14:textId="0A4E92BC" w:rsidR="00DD7611" w:rsidRPr="00CA66B5" w:rsidRDefault="00DD7611" w:rsidP="00CA66B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Physical activity </w:t>
            </w:r>
            <w:r w:rsidR="00CA66B5">
              <w:rPr>
                <w:rFonts w:ascii="Century Gothic" w:hAnsi="Century Gothic"/>
              </w:rPr>
              <w:t xml:space="preserve">that </w:t>
            </w:r>
            <w:r w:rsidRPr="00CA66B5">
              <w:rPr>
                <w:rFonts w:ascii="Century Gothic" w:hAnsi="Century Gothic"/>
              </w:rPr>
              <w:t xml:space="preserve">sometimes involves lifting up to 25 lbs. and standing. </w:t>
            </w:r>
          </w:p>
          <w:p w14:paraId="763176EF" w14:textId="40936969" w:rsidR="00DD7611" w:rsidRPr="00CA66B5" w:rsidRDefault="00DD7611" w:rsidP="00CA66B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>Physical activity that often requires bending, stopping, reaching, and</w:t>
            </w:r>
            <w:r w:rsidR="00CA66B5">
              <w:rPr>
                <w:rFonts w:ascii="Century Gothic" w:hAnsi="Century Gothic"/>
              </w:rPr>
              <w:t xml:space="preserve"> </w:t>
            </w:r>
            <w:r w:rsidRPr="00CA66B5">
              <w:rPr>
                <w:rFonts w:ascii="Century Gothic" w:hAnsi="Century Gothic"/>
              </w:rPr>
              <w:t>twisting when filing, checking inventories or shipping.</w:t>
            </w:r>
          </w:p>
          <w:p w14:paraId="16FFA311" w14:textId="6DE5775B" w:rsidR="00DD7611" w:rsidRPr="00CA66B5" w:rsidRDefault="00DD7611" w:rsidP="00CA66B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</w:rPr>
              <w:t>Physical activity that sometimes involves pushing and</w:t>
            </w:r>
            <w:r w:rsidR="00CA66B5">
              <w:rPr>
                <w:rFonts w:ascii="Century Gothic" w:hAnsi="Century Gothic"/>
              </w:rPr>
              <w:t xml:space="preserve"> </w:t>
            </w:r>
            <w:r w:rsidRPr="00CA66B5">
              <w:rPr>
                <w:rFonts w:ascii="Century Gothic" w:hAnsi="Century Gothic"/>
              </w:rPr>
              <w:t>pulling over 25 lbs., but not more than 50 lbs.</w:t>
            </w:r>
          </w:p>
        </w:tc>
      </w:tr>
      <w:tr w:rsidR="00DD7611" w:rsidRPr="00B475DD" w14:paraId="4AD9A3D3" w14:textId="77777777" w:rsidTr="00D570BD">
        <w:trPr>
          <w:trHeight w:val="773"/>
        </w:trPr>
        <w:tc>
          <w:tcPr>
            <w:tcW w:w="9576" w:type="dxa"/>
            <w:gridSpan w:val="2"/>
          </w:tcPr>
          <w:p w14:paraId="1C1FFEEF" w14:textId="77777777" w:rsidR="00DD7611" w:rsidRPr="00CA66B5" w:rsidRDefault="00DD7611" w:rsidP="006477EF">
            <w:pPr>
              <w:rPr>
                <w:rFonts w:ascii="Century Gothic" w:hAnsi="Century Gothic"/>
                <w:b/>
              </w:rPr>
            </w:pPr>
            <w:r w:rsidRPr="00CA66B5">
              <w:rPr>
                <w:rFonts w:ascii="Century Gothic" w:hAnsi="Century Gothic"/>
                <w:b/>
              </w:rPr>
              <w:t>Minimum Environmental Expectations:</w:t>
            </w:r>
          </w:p>
          <w:p w14:paraId="22C5E158" w14:textId="77777777" w:rsidR="00DD7611" w:rsidRDefault="00DD7611" w:rsidP="009231C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/>
              </w:rPr>
            </w:pPr>
            <w:r w:rsidRPr="00CA66B5">
              <w:rPr>
                <w:rFonts w:ascii="Century Gothic" w:hAnsi="Century Gothic"/>
              </w:rPr>
              <w:t xml:space="preserve">Physical activity that sometimes requires exposure to loud noises that do not require ear plugs. </w:t>
            </w:r>
          </w:p>
          <w:p w14:paraId="6816B98F" w14:textId="70BB1ACC" w:rsidR="00CA66B5" w:rsidRPr="00CA66B5" w:rsidRDefault="00CA66B5" w:rsidP="009231C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R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>outinely uses standard office equipment</w:t>
            </w:r>
            <w:r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 xml:space="preserve"> such as computers, phones, photocopiers, filing cabinets, and fax machines.</w:t>
            </w:r>
          </w:p>
        </w:tc>
      </w:tr>
    </w:tbl>
    <w:p w14:paraId="1A6EBFAE" w14:textId="77777777" w:rsidR="00DD7611" w:rsidRDefault="00DD7611" w:rsidP="0014076C"/>
    <w:sectPr w:rsidR="00DD7611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6871" w14:textId="77777777" w:rsidR="00DD7611" w:rsidRDefault="00DD7611" w:rsidP="00037D55">
      <w:pPr>
        <w:spacing w:before="0" w:after="0"/>
      </w:pPr>
      <w:r>
        <w:separator/>
      </w:r>
    </w:p>
  </w:endnote>
  <w:endnote w:type="continuationSeparator" w:id="0">
    <w:p w14:paraId="6F665C34" w14:textId="77777777" w:rsidR="00DD7611" w:rsidRDefault="00DD761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A921" w14:textId="240F3371" w:rsidR="00DD7611" w:rsidRDefault="00CE4A94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CA66B5">
      <w:rPr>
        <w:noProof/>
      </w:rPr>
      <w:t>P:\Agency\Human Resources\Job Descriptions\Administration\Receptionist, part time.docx</w:t>
    </w:r>
    <w:r>
      <w:rPr>
        <w:noProof/>
      </w:rPr>
      <w:fldChar w:fldCharType="end"/>
    </w:r>
    <w:r w:rsidR="00CA66B5">
      <w:t xml:space="preserve">                                        </w:t>
    </w:r>
    <w:r w:rsidR="00A210B3">
      <w:fldChar w:fldCharType="begin"/>
    </w:r>
    <w:r w:rsidR="00A210B3">
      <w:instrText xml:space="preserve"> PAGE   \* MERGEFORMAT </w:instrText>
    </w:r>
    <w:r w:rsidR="00A210B3">
      <w:fldChar w:fldCharType="separate"/>
    </w:r>
    <w:r w:rsidR="009D093B">
      <w:rPr>
        <w:noProof/>
      </w:rPr>
      <w:t>2</w:t>
    </w:r>
    <w:r w:rsidR="00A210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2A83" w14:textId="77777777" w:rsidR="00DD7611" w:rsidRDefault="00DD7611" w:rsidP="00037D55">
      <w:pPr>
        <w:spacing w:before="0" w:after="0"/>
      </w:pPr>
      <w:r>
        <w:separator/>
      </w:r>
    </w:p>
  </w:footnote>
  <w:footnote w:type="continuationSeparator" w:id="0">
    <w:p w14:paraId="28AEC4DC" w14:textId="77777777" w:rsidR="00DD7611" w:rsidRDefault="00DD761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1E76" w14:textId="5E9776B0" w:rsidR="00DD7611" w:rsidRDefault="00CA66B5" w:rsidP="00CA66B5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773B3B70" wp14:editId="7E86E17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0B8FAF2" wp14:editId="3112926B">
              <wp:simplePos x="0" y="0"/>
              <wp:positionH relativeFrom="margin">
                <wp:align>right</wp:align>
              </wp:positionH>
              <wp:positionV relativeFrom="margin">
                <wp:posOffset>-642620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294A91" w14:textId="77777777" w:rsidR="00CA66B5" w:rsidRDefault="00CA66B5" w:rsidP="00CA66B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DE63DB" w14:textId="77777777" w:rsidR="00CA66B5" w:rsidRPr="002405E7" w:rsidRDefault="00CA66B5" w:rsidP="00CA66B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CA997E8" w14:textId="77777777" w:rsidR="00CA66B5" w:rsidRPr="002405E7" w:rsidRDefault="00CA66B5" w:rsidP="00CA66B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B8FAF2" id="Group 198" o:spid="_x0000_s1026" style="position:absolute;margin-left:293.8pt;margin-top:-50.6pt;width:345pt;height:51.2pt;z-index:25166131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0294A91" w14:textId="77777777" w:rsidR="00CA66B5" w:rsidRDefault="00CA66B5" w:rsidP="00CA66B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6DE63DB" w14:textId="77777777" w:rsidR="00CA66B5" w:rsidRPr="002405E7" w:rsidRDefault="00CA66B5" w:rsidP="00CA66B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CA997E8" w14:textId="77777777" w:rsidR="00CA66B5" w:rsidRPr="002405E7" w:rsidRDefault="00CA66B5" w:rsidP="00CA66B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54366277" w14:textId="5F921565" w:rsidR="00CA66B5" w:rsidRDefault="00CA66B5" w:rsidP="000653D7">
    <w:pPr>
      <w:pStyle w:val="Companyname"/>
      <w:spacing w:before="0" w:after="0"/>
      <w:jc w:val="center"/>
    </w:pPr>
  </w:p>
  <w:p w14:paraId="6932E711" w14:textId="77777777" w:rsidR="00CA66B5" w:rsidRPr="00841DC8" w:rsidRDefault="00CA66B5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8368EF"/>
    <w:multiLevelType w:val="hybridMultilevel"/>
    <w:tmpl w:val="0BFC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D52F1D"/>
    <w:multiLevelType w:val="hybridMultilevel"/>
    <w:tmpl w:val="A96A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E65"/>
    <w:multiLevelType w:val="hybridMultilevel"/>
    <w:tmpl w:val="4B02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6CE"/>
    <w:multiLevelType w:val="hybridMultilevel"/>
    <w:tmpl w:val="44F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951BC1"/>
    <w:multiLevelType w:val="hybridMultilevel"/>
    <w:tmpl w:val="A50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E012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116D19"/>
    <w:multiLevelType w:val="hybridMultilevel"/>
    <w:tmpl w:val="D48E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654619"/>
    <w:multiLevelType w:val="hybridMultilevel"/>
    <w:tmpl w:val="F0E8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74531"/>
    <w:rsid w:val="000B4962"/>
    <w:rsid w:val="000C37DB"/>
    <w:rsid w:val="000C5A46"/>
    <w:rsid w:val="000E6682"/>
    <w:rsid w:val="000F0AA1"/>
    <w:rsid w:val="00103BF9"/>
    <w:rsid w:val="00114FAC"/>
    <w:rsid w:val="0012566B"/>
    <w:rsid w:val="0014076C"/>
    <w:rsid w:val="00143A4D"/>
    <w:rsid w:val="00147A54"/>
    <w:rsid w:val="001A24F2"/>
    <w:rsid w:val="001B5876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45362"/>
    <w:rsid w:val="00455D2F"/>
    <w:rsid w:val="004806C6"/>
    <w:rsid w:val="004A1B2D"/>
    <w:rsid w:val="004E3DB6"/>
    <w:rsid w:val="00500155"/>
    <w:rsid w:val="00515AE4"/>
    <w:rsid w:val="00516A0F"/>
    <w:rsid w:val="00562A56"/>
    <w:rsid w:val="00566F1F"/>
    <w:rsid w:val="00573F99"/>
    <w:rsid w:val="00592652"/>
    <w:rsid w:val="00596480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30D3E"/>
    <w:rsid w:val="007359E6"/>
    <w:rsid w:val="00771FEF"/>
    <w:rsid w:val="00774232"/>
    <w:rsid w:val="007B5567"/>
    <w:rsid w:val="007B6A52"/>
    <w:rsid w:val="007E3E45"/>
    <w:rsid w:val="007F2C82"/>
    <w:rsid w:val="00800E1E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231C2"/>
    <w:rsid w:val="009330CA"/>
    <w:rsid w:val="00942365"/>
    <w:rsid w:val="00976D84"/>
    <w:rsid w:val="00992DCD"/>
    <w:rsid w:val="0099370D"/>
    <w:rsid w:val="009D093B"/>
    <w:rsid w:val="00A01E8A"/>
    <w:rsid w:val="00A210B3"/>
    <w:rsid w:val="00A359F5"/>
    <w:rsid w:val="00A81673"/>
    <w:rsid w:val="00B453C1"/>
    <w:rsid w:val="00B475DD"/>
    <w:rsid w:val="00B61BE6"/>
    <w:rsid w:val="00B752CB"/>
    <w:rsid w:val="00B97648"/>
    <w:rsid w:val="00BA31EC"/>
    <w:rsid w:val="00BB2F85"/>
    <w:rsid w:val="00BD0958"/>
    <w:rsid w:val="00C15B27"/>
    <w:rsid w:val="00C22FD2"/>
    <w:rsid w:val="00C41450"/>
    <w:rsid w:val="00C62179"/>
    <w:rsid w:val="00C76253"/>
    <w:rsid w:val="00CA66B5"/>
    <w:rsid w:val="00CC4A82"/>
    <w:rsid w:val="00CE4A94"/>
    <w:rsid w:val="00CF467A"/>
    <w:rsid w:val="00D17CF6"/>
    <w:rsid w:val="00D309ED"/>
    <w:rsid w:val="00D32F04"/>
    <w:rsid w:val="00D570BD"/>
    <w:rsid w:val="00D57E96"/>
    <w:rsid w:val="00D91CE6"/>
    <w:rsid w:val="00D921F1"/>
    <w:rsid w:val="00DB4F41"/>
    <w:rsid w:val="00DB7B5C"/>
    <w:rsid w:val="00DC2EEE"/>
    <w:rsid w:val="00DD7611"/>
    <w:rsid w:val="00DE106F"/>
    <w:rsid w:val="00E0032A"/>
    <w:rsid w:val="00E23F93"/>
    <w:rsid w:val="00E25F48"/>
    <w:rsid w:val="00EA68A2"/>
    <w:rsid w:val="00F06F66"/>
    <w:rsid w:val="00F10053"/>
    <w:rsid w:val="00F375DE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7A0A9"/>
  <w15:docId w15:val="{4EC3917B-5792-41B4-B647-92F3A9B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59</TotalTime>
  <Pages>2</Pages>
  <Words>525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Aimee</cp:lastModifiedBy>
  <cp:revision>8</cp:revision>
  <cp:lastPrinted>2015-02-11T15:36:00Z</cp:lastPrinted>
  <dcterms:created xsi:type="dcterms:W3CDTF">2015-07-07T17:16:00Z</dcterms:created>
  <dcterms:modified xsi:type="dcterms:W3CDTF">2021-05-03T14:36:00Z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