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7EAF1270" w14:textId="77777777" w:rsidTr="000653D7">
        <w:tc>
          <w:tcPr>
            <w:tcW w:w="1908" w:type="dxa"/>
            <w:shd w:val="clear" w:color="auto" w:fill="F2F2F2"/>
          </w:tcPr>
          <w:p w14:paraId="11B27A85" w14:textId="77777777" w:rsidR="00D74263" w:rsidRPr="001A1350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1A1350">
              <w:rPr>
                <w:rFonts w:ascii="Century Gothic" w:hAnsi="Century Gothic"/>
              </w:rPr>
              <w:t>Job Title:</w:t>
            </w:r>
          </w:p>
        </w:tc>
        <w:tc>
          <w:tcPr>
            <w:tcW w:w="7668" w:type="dxa"/>
          </w:tcPr>
          <w:p w14:paraId="0712FE36" w14:textId="77777777" w:rsidR="00D74263" w:rsidRPr="001A1350" w:rsidRDefault="00D421F1" w:rsidP="00E019EA">
            <w:pPr>
              <w:rPr>
                <w:rFonts w:ascii="Century Gothic" w:hAnsi="Century Gothic" w:cs="Arial"/>
                <w:b/>
                <w:bCs/>
              </w:rPr>
            </w:pPr>
            <w:r w:rsidRPr="001A1350">
              <w:rPr>
                <w:rStyle w:val="PlaceholderText"/>
                <w:rFonts w:ascii="Century Gothic" w:hAnsi="Century Gothic" w:cs="Arial"/>
                <w:b/>
                <w:bCs/>
                <w:color w:val="auto"/>
              </w:rPr>
              <w:t>Mental Health Manager</w:t>
            </w:r>
          </w:p>
        </w:tc>
      </w:tr>
      <w:tr w:rsidR="00D74263" w:rsidRPr="00B475DD" w14:paraId="0718F4B9" w14:textId="77777777" w:rsidTr="000653D7">
        <w:tc>
          <w:tcPr>
            <w:tcW w:w="1908" w:type="dxa"/>
            <w:shd w:val="clear" w:color="auto" w:fill="F2F2F2"/>
          </w:tcPr>
          <w:p w14:paraId="1D635511" w14:textId="77777777" w:rsidR="00D74263" w:rsidRPr="001A1350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1A1350">
              <w:rPr>
                <w:rFonts w:ascii="Century Gothic" w:hAnsi="Century Gothic"/>
              </w:rPr>
              <w:t>Department:</w:t>
            </w:r>
          </w:p>
        </w:tc>
        <w:tc>
          <w:tcPr>
            <w:tcW w:w="7668" w:type="dxa"/>
          </w:tcPr>
          <w:p w14:paraId="06C322C1" w14:textId="64EC708B" w:rsidR="00D74263" w:rsidRPr="001A1350" w:rsidRDefault="00F467E5" w:rsidP="004806C6">
            <w:pPr>
              <w:rPr>
                <w:rFonts w:ascii="Century Gothic" w:hAnsi="Century Gothic" w:cs="Arial"/>
                <w:b/>
                <w:bCs/>
              </w:rPr>
            </w:pPr>
            <w:r w:rsidRPr="001A1350">
              <w:rPr>
                <w:rStyle w:val="PlaceholderText"/>
                <w:rFonts w:ascii="Century Gothic" w:hAnsi="Century Gothic" w:cs="Arial"/>
                <w:b/>
                <w:bCs/>
                <w:color w:val="auto"/>
              </w:rPr>
              <w:t xml:space="preserve">Child </w:t>
            </w:r>
            <w:r w:rsidR="00146BFD" w:rsidRPr="001A1350">
              <w:rPr>
                <w:rStyle w:val="PlaceholderText"/>
                <w:rFonts w:ascii="Century Gothic" w:hAnsi="Century Gothic" w:cs="Arial"/>
                <w:b/>
                <w:bCs/>
                <w:color w:val="auto"/>
              </w:rPr>
              <w:t xml:space="preserve">&amp; Family </w:t>
            </w:r>
            <w:r w:rsidRPr="001A1350">
              <w:rPr>
                <w:rStyle w:val="PlaceholderText"/>
                <w:rFonts w:ascii="Century Gothic" w:hAnsi="Century Gothic" w:cs="Arial"/>
                <w:b/>
                <w:bCs/>
                <w:color w:val="auto"/>
              </w:rPr>
              <w:t>Development</w:t>
            </w:r>
          </w:p>
        </w:tc>
      </w:tr>
      <w:tr w:rsidR="00D74263" w:rsidRPr="00B475DD" w14:paraId="71BCB65E" w14:textId="77777777" w:rsidTr="000653D7">
        <w:tc>
          <w:tcPr>
            <w:tcW w:w="1908" w:type="dxa"/>
            <w:shd w:val="clear" w:color="auto" w:fill="F2F2F2"/>
          </w:tcPr>
          <w:p w14:paraId="63710FEF" w14:textId="77777777" w:rsidR="00D74263" w:rsidRPr="001A1350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1A1350">
              <w:rPr>
                <w:rFonts w:ascii="Century Gothic" w:hAnsi="Century Gothic"/>
              </w:rPr>
              <w:t>Reports to:</w:t>
            </w:r>
          </w:p>
        </w:tc>
        <w:tc>
          <w:tcPr>
            <w:tcW w:w="7668" w:type="dxa"/>
          </w:tcPr>
          <w:p w14:paraId="037D1C8B" w14:textId="77777777" w:rsidR="00D74263" w:rsidRPr="001A1350" w:rsidRDefault="00D421F1" w:rsidP="004806C6">
            <w:pPr>
              <w:rPr>
                <w:rFonts w:ascii="Century Gothic" w:hAnsi="Century Gothic" w:cs="Arial"/>
                <w:b/>
                <w:bCs/>
              </w:rPr>
            </w:pPr>
            <w:r w:rsidRPr="001A1350">
              <w:rPr>
                <w:rStyle w:val="PlaceholderText"/>
                <w:rFonts w:ascii="Century Gothic" w:hAnsi="Century Gothic" w:cs="Arial"/>
                <w:b/>
                <w:bCs/>
                <w:color w:val="auto"/>
              </w:rPr>
              <w:t>Early Childhood Programs</w:t>
            </w:r>
            <w:r w:rsidR="00892747" w:rsidRPr="001A1350">
              <w:rPr>
                <w:rStyle w:val="PlaceholderText"/>
                <w:rFonts w:ascii="Century Gothic" w:hAnsi="Century Gothic" w:cs="Arial"/>
                <w:b/>
                <w:bCs/>
                <w:color w:val="auto"/>
              </w:rPr>
              <w:t xml:space="preserve"> Director</w:t>
            </w:r>
          </w:p>
        </w:tc>
      </w:tr>
      <w:tr w:rsidR="00D74263" w:rsidRPr="00B475DD" w14:paraId="67420DC4" w14:textId="77777777" w:rsidTr="000653D7">
        <w:tc>
          <w:tcPr>
            <w:tcW w:w="1908" w:type="dxa"/>
            <w:shd w:val="clear" w:color="auto" w:fill="F2F2F2"/>
          </w:tcPr>
          <w:p w14:paraId="6FAD24FD" w14:textId="77777777" w:rsidR="00D74263" w:rsidRPr="001A1350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1A1350">
              <w:rPr>
                <w:rFonts w:ascii="Century Gothic" w:hAnsi="Century Gothic"/>
              </w:rPr>
              <w:t>Grade:</w:t>
            </w:r>
          </w:p>
        </w:tc>
        <w:tc>
          <w:tcPr>
            <w:tcW w:w="7668" w:type="dxa"/>
          </w:tcPr>
          <w:p w14:paraId="6070ED07" w14:textId="77777777" w:rsidR="00D74263" w:rsidRPr="001A1350" w:rsidRDefault="00CF0EDF" w:rsidP="004806C6">
            <w:pPr>
              <w:rPr>
                <w:rFonts w:ascii="Century Gothic" w:hAnsi="Century Gothic" w:cs="Arial"/>
                <w:b/>
                <w:bCs/>
              </w:rPr>
            </w:pPr>
            <w:r w:rsidRPr="001A1350">
              <w:rPr>
                <w:rStyle w:val="PlaceholderText"/>
                <w:rFonts w:ascii="Century Gothic" w:hAnsi="Century Gothic" w:cs="Arial"/>
                <w:b/>
                <w:bCs/>
                <w:color w:val="auto"/>
              </w:rPr>
              <w:t>L</w:t>
            </w:r>
          </w:p>
        </w:tc>
      </w:tr>
      <w:tr w:rsidR="00D74263" w:rsidRPr="00B475DD" w14:paraId="78FDEF84" w14:textId="77777777" w:rsidTr="000653D7">
        <w:tc>
          <w:tcPr>
            <w:tcW w:w="1908" w:type="dxa"/>
            <w:shd w:val="clear" w:color="auto" w:fill="F2F2F2"/>
          </w:tcPr>
          <w:p w14:paraId="6C170B71" w14:textId="77777777" w:rsidR="00D74263" w:rsidRPr="001A1350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1A1350">
              <w:rPr>
                <w:rFonts w:ascii="Century Gothic" w:hAnsi="Century Gothic"/>
              </w:rPr>
              <w:t>Supervises:</w:t>
            </w:r>
          </w:p>
        </w:tc>
        <w:tc>
          <w:tcPr>
            <w:tcW w:w="7668" w:type="dxa"/>
          </w:tcPr>
          <w:p w14:paraId="4B1ED5D3" w14:textId="41CF28B6" w:rsidR="00D74263" w:rsidRPr="001A1350" w:rsidRDefault="00D421F1" w:rsidP="00516A0F">
            <w:pPr>
              <w:rPr>
                <w:rFonts w:ascii="Century Gothic" w:hAnsi="Century Gothic" w:cs="Arial"/>
                <w:b/>
                <w:bCs/>
              </w:rPr>
            </w:pPr>
            <w:r w:rsidRPr="001A1350">
              <w:rPr>
                <w:rStyle w:val="PlaceholderText"/>
                <w:rFonts w:ascii="Century Gothic" w:hAnsi="Century Gothic" w:cs="Arial"/>
                <w:b/>
                <w:bCs/>
                <w:color w:val="auto"/>
              </w:rPr>
              <w:t>F</w:t>
            </w:r>
            <w:r w:rsidR="00146BFD" w:rsidRPr="001A1350">
              <w:rPr>
                <w:rStyle w:val="PlaceholderText"/>
                <w:rFonts w:ascii="Century Gothic" w:hAnsi="Century Gothic" w:cs="Arial"/>
                <w:b/>
                <w:bCs/>
                <w:color w:val="auto"/>
              </w:rPr>
              <w:t>amily Engagement Specialists</w:t>
            </w:r>
          </w:p>
        </w:tc>
      </w:tr>
      <w:tr w:rsidR="00D74263" w:rsidRPr="00B475DD" w14:paraId="798B06AC" w14:textId="77777777" w:rsidTr="000653D7">
        <w:tc>
          <w:tcPr>
            <w:tcW w:w="1908" w:type="dxa"/>
            <w:shd w:val="clear" w:color="auto" w:fill="F2F2F2"/>
          </w:tcPr>
          <w:p w14:paraId="40DAA26C" w14:textId="77777777" w:rsidR="00D74263" w:rsidRPr="001A1350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1A1350">
              <w:rPr>
                <w:rFonts w:ascii="Century Gothic" w:hAnsi="Century Gothic"/>
              </w:rPr>
              <w:t>FLSA Status:</w:t>
            </w:r>
          </w:p>
        </w:tc>
        <w:tc>
          <w:tcPr>
            <w:tcW w:w="7668" w:type="dxa"/>
          </w:tcPr>
          <w:p w14:paraId="1E95F2A9" w14:textId="77777777" w:rsidR="00D74263" w:rsidRPr="001A1350" w:rsidRDefault="00892747" w:rsidP="00516A0F">
            <w:pPr>
              <w:rPr>
                <w:rFonts w:ascii="Century Gothic" w:hAnsi="Century Gothic" w:cs="Arial"/>
                <w:b/>
                <w:bCs/>
              </w:rPr>
            </w:pPr>
            <w:r w:rsidRPr="001A1350">
              <w:rPr>
                <w:rStyle w:val="PlaceholderText"/>
                <w:rFonts w:ascii="Century Gothic" w:hAnsi="Century Gothic" w:cs="Arial"/>
                <w:b/>
                <w:bCs/>
                <w:color w:val="auto"/>
              </w:rPr>
              <w:t>Exempt</w:t>
            </w:r>
          </w:p>
        </w:tc>
      </w:tr>
      <w:tr w:rsidR="00D74263" w:rsidRPr="00B475DD" w14:paraId="7DA132D4" w14:textId="77777777" w:rsidTr="000653D7">
        <w:tc>
          <w:tcPr>
            <w:tcW w:w="1908" w:type="dxa"/>
            <w:shd w:val="clear" w:color="auto" w:fill="F2F2F2"/>
          </w:tcPr>
          <w:p w14:paraId="658BE70C" w14:textId="77777777" w:rsidR="00D74263" w:rsidRPr="001A1350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1A1350">
              <w:rPr>
                <w:rFonts w:ascii="Century Gothic" w:hAnsi="Century Gothic"/>
              </w:rPr>
              <w:t>Prepared by:</w:t>
            </w:r>
          </w:p>
        </w:tc>
        <w:tc>
          <w:tcPr>
            <w:tcW w:w="7668" w:type="dxa"/>
          </w:tcPr>
          <w:p w14:paraId="432BAD39" w14:textId="77777777" w:rsidR="00D74263" w:rsidRPr="001A1350" w:rsidRDefault="00430299" w:rsidP="00516A0F">
            <w:pPr>
              <w:rPr>
                <w:rFonts w:ascii="Century Gothic" w:hAnsi="Century Gothic" w:cs="Arial"/>
                <w:b/>
                <w:bCs/>
              </w:rPr>
            </w:pPr>
            <w:r w:rsidRPr="001A1350">
              <w:rPr>
                <w:rStyle w:val="PlaceholderText"/>
                <w:rFonts w:ascii="Century Gothic" w:hAnsi="Century Gothic" w:cs="Arial"/>
                <w:b/>
                <w:bCs/>
                <w:color w:val="auto"/>
              </w:rPr>
              <w:t>Betsy Rees</w:t>
            </w:r>
          </w:p>
        </w:tc>
      </w:tr>
      <w:tr w:rsidR="00D74263" w:rsidRPr="00B475DD" w14:paraId="352EE236" w14:textId="77777777" w:rsidTr="000653D7">
        <w:tc>
          <w:tcPr>
            <w:tcW w:w="1908" w:type="dxa"/>
            <w:shd w:val="clear" w:color="auto" w:fill="F2F2F2"/>
          </w:tcPr>
          <w:p w14:paraId="2C27E807" w14:textId="77777777" w:rsidR="00D74263" w:rsidRPr="001A1350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1A1350">
              <w:rPr>
                <w:rFonts w:ascii="Century Gothic" w:hAnsi="Century Gothic"/>
              </w:rPr>
              <w:t>Date:</w:t>
            </w:r>
          </w:p>
        </w:tc>
        <w:tc>
          <w:tcPr>
            <w:tcW w:w="7668" w:type="dxa"/>
          </w:tcPr>
          <w:p w14:paraId="11FD1582" w14:textId="04620F1B" w:rsidR="00D74263" w:rsidRPr="001A1350" w:rsidRDefault="00146BFD" w:rsidP="00516A0F">
            <w:pPr>
              <w:rPr>
                <w:rFonts w:ascii="Century Gothic" w:hAnsi="Century Gothic" w:cs="Arial"/>
                <w:b/>
                <w:bCs/>
              </w:rPr>
            </w:pPr>
            <w:r w:rsidRPr="001A1350">
              <w:rPr>
                <w:rStyle w:val="PlaceholderText"/>
                <w:rFonts w:ascii="Century Gothic" w:hAnsi="Century Gothic" w:cs="Arial"/>
                <w:b/>
                <w:bCs/>
                <w:color w:val="auto"/>
              </w:rPr>
              <w:fldChar w:fldCharType="begin"/>
            </w:r>
            <w:r w:rsidRPr="001A1350">
              <w:rPr>
                <w:rStyle w:val="PlaceholderText"/>
                <w:rFonts w:ascii="Century Gothic" w:hAnsi="Century Gothic" w:cs="Arial"/>
                <w:b/>
                <w:bCs/>
                <w:color w:val="auto"/>
              </w:rPr>
              <w:instrText xml:space="preserve"> SAVEDATE  \@ "MMMM d, yyyy"  \* MERGEFORMAT </w:instrText>
            </w:r>
            <w:r w:rsidRPr="001A1350">
              <w:rPr>
                <w:rStyle w:val="PlaceholderText"/>
                <w:rFonts w:ascii="Century Gothic" w:hAnsi="Century Gothic" w:cs="Arial"/>
                <w:b/>
                <w:bCs/>
                <w:color w:val="auto"/>
              </w:rPr>
              <w:fldChar w:fldCharType="separate"/>
            </w:r>
            <w:r w:rsidR="001A1350" w:rsidRPr="001A1350">
              <w:rPr>
                <w:rStyle w:val="PlaceholderText"/>
                <w:rFonts w:ascii="Century Gothic" w:hAnsi="Century Gothic" w:cs="Arial"/>
                <w:b/>
                <w:bCs/>
                <w:noProof/>
                <w:color w:val="auto"/>
              </w:rPr>
              <w:t>January 26, 2021</w:t>
            </w:r>
            <w:r w:rsidRPr="001A1350">
              <w:rPr>
                <w:rStyle w:val="PlaceholderText"/>
                <w:rFonts w:ascii="Century Gothic" w:hAnsi="Century Gothic" w:cs="Arial"/>
                <w:b/>
                <w:bCs/>
                <w:color w:val="auto"/>
              </w:rPr>
              <w:fldChar w:fldCharType="end"/>
            </w:r>
          </w:p>
        </w:tc>
      </w:tr>
      <w:tr w:rsidR="00D74263" w:rsidRPr="00B475DD" w14:paraId="0829B033" w14:textId="77777777" w:rsidTr="000653D7">
        <w:tc>
          <w:tcPr>
            <w:tcW w:w="9576" w:type="dxa"/>
            <w:gridSpan w:val="2"/>
            <w:shd w:val="clear" w:color="auto" w:fill="EEECE1"/>
          </w:tcPr>
          <w:p w14:paraId="62A8FE1E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353CFC8A" w14:textId="77777777" w:rsidTr="006477EF">
        <w:tc>
          <w:tcPr>
            <w:tcW w:w="9576" w:type="dxa"/>
            <w:gridSpan w:val="2"/>
          </w:tcPr>
          <w:p w14:paraId="42594C33" w14:textId="77777777" w:rsidR="00892747" w:rsidRPr="001A1350" w:rsidRDefault="00D74263" w:rsidP="00B475DD">
            <w:pPr>
              <w:pStyle w:val="Label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>Purpose:</w:t>
            </w:r>
            <w:r w:rsidR="00892747" w:rsidRPr="001A1350">
              <w:rPr>
                <w:rFonts w:ascii="Century Gothic" w:hAnsi="Century Gothic" w:cs="Arial"/>
                <w:szCs w:val="20"/>
              </w:rPr>
              <w:t xml:space="preserve"> </w:t>
            </w:r>
          </w:p>
          <w:p w14:paraId="76CD18CA" w14:textId="0BCFDD34" w:rsidR="00C50D59" w:rsidRPr="001A1350" w:rsidRDefault="00892747" w:rsidP="001A1350">
            <w:pPr>
              <w:spacing w:before="40" w:after="4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 xml:space="preserve">To </w:t>
            </w:r>
            <w:r w:rsidR="00D421F1" w:rsidRPr="001A1350">
              <w:rPr>
                <w:rFonts w:ascii="Century Gothic" w:hAnsi="Century Gothic" w:cs="Arial"/>
                <w:szCs w:val="20"/>
              </w:rPr>
              <w:t>successfully develop, implement and carry out the Mental Health programming for the Head Start and Early Head Start programs in accordance with the Head Start Performance Standards and NMCA</w:t>
            </w:r>
            <w:r w:rsidR="007B6E97" w:rsidRPr="001A1350">
              <w:rPr>
                <w:rFonts w:ascii="Century Gothic" w:hAnsi="Century Gothic" w:cs="Arial"/>
                <w:szCs w:val="20"/>
              </w:rPr>
              <w:t>A Program Plan.</w:t>
            </w:r>
            <w:r w:rsidR="005678E2" w:rsidRPr="001A1350">
              <w:rPr>
                <w:rFonts w:ascii="Century Gothic" w:hAnsi="Century Gothic" w:cs="Arial"/>
                <w:szCs w:val="20"/>
              </w:rPr>
              <w:t xml:space="preserve"> </w:t>
            </w:r>
          </w:p>
        </w:tc>
      </w:tr>
      <w:tr w:rsidR="00D74263" w:rsidRPr="00B475DD" w14:paraId="02DB4BA1" w14:textId="77777777" w:rsidTr="006B53FB">
        <w:trPr>
          <w:trHeight w:val="773"/>
        </w:trPr>
        <w:tc>
          <w:tcPr>
            <w:tcW w:w="9576" w:type="dxa"/>
            <w:gridSpan w:val="2"/>
          </w:tcPr>
          <w:p w14:paraId="7FB0F70C" w14:textId="1E27D598" w:rsidR="006441BA" w:rsidRPr="001A1350" w:rsidRDefault="00D74263" w:rsidP="00E806DB">
            <w:pPr>
              <w:pStyle w:val="Label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>Essential functions:</w:t>
            </w:r>
          </w:p>
          <w:p w14:paraId="43027B0C" w14:textId="0DE6EC16" w:rsidR="00D421F1" w:rsidRPr="001A1350" w:rsidRDefault="00D421F1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 xml:space="preserve">Explore and establish community resources and referral sources with appropriate mental health professionals to support program children, families, </w:t>
            </w:r>
            <w:proofErr w:type="gramStart"/>
            <w:r w:rsidRPr="001A1350">
              <w:rPr>
                <w:rFonts w:ascii="Century Gothic" w:hAnsi="Century Gothic" w:cs="Arial"/>
                <w:szCs w:val="20"/>
              </w:rPr>
              <w:t>staff</w:t>
            </w:r>
            <w:proofErr w:type="gramEnd"/>
            <w:r w:rsidRPr="001A1350">
              <w:rPr>
                <w:rFonts w:ascii="Century Gothic" w:hAnsi="Century Gothic" w:cs="Arial"/>
                <w:szCs w:val="20"/>
              </w:rPr>
              <w:t xml:space="preserve"> and </w:t>
            </w:r>
            <w:r w:rsidR="00146BFD" w:rsidRPr="001A1350">
              <w:rPr>
                <w:rFonts w:ascii="Century Gothic" w:hAnsi="Century Gothic" w:cs="Arial"/>
                <w:szCs w:val="20"/>
              </w:rPr>
              <w:t>childcare</w:t>
            </w:r>
            <w:r w:rsidRPr="001A1350">
              <w:rPr>
                <w:rFonts w:ascii="Century Gothic" w:hAnsi="Century Gothic" w:cs="Arial"/>
                <w:szCs w:val="20"/>
              </w:rPr>
              <w:t xml:space="preserve"> providers.</w:t>
            </w:r>
          </w:p>
          <w:p w14:paraId="51376695" w14:textId="2A358279" w:rsidR="00D421F1" w:rsidRPr="001A1350" w:rsidRDefault="00D421F1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 xml:space="preserve">Develop program mental health support and establish goals together with the Infant Mental </w:t>
            </w:r>
            <w:r w:rsidR="00146BFD" w:rsidRPr="001A1350">
              <w:rPr>
                <w:rFonts w:ascii="Century Gothic" w:hAnsi="Century Gothic" w:cs="Arial"/>
                <w:szCs w:val="20"/>
              </w:rPr>
              <w:t>H</w:t>
            </w:r>
            <w:r w:rsidRPr="001A1350">
              <w:rPr>
                <w:rFonts w:ascii="Century Gothic" w:hAnsi="Century Gothic" w:cs="Arial"/>
                <w:szCs w:val="20"/>
              </w:rPr>
              <w:t>ealth Specialist</w:t>
            </w:r>
            <w:r w:rsidR="00146BFD" w:rsidRPr="001A1350">
              <w:rPr>
                <w:rFonts w:ascii="Century Gothic" w:hAnsi="Century Gothic" w:cs="Arial"/>
                <w:szCs w:val="20"/>
              </w:rPr>
              <w:t>,</w:t>
            </w:r>
            <w:r w:rsidRPr="001A1350">
              <w:rPr>
                <w:rFonts w:ascii="Century Gothic" w:hAnsi="Century Gothic" w:cs="Arial"/>
                <w:szCs w:val="20"/>
              </w:rPr>
              <w:t xml:space="preserve"> contracted Mental Health </w:t>
            </w:r>
            <w:r w:rsidR="00146BFD" w:rsidRPr="001A1350">
              <w:rPr>
                <w:rFonts w:ascii="Century Gothic" w:hAnsi="Century Gothic" w:cs="Arial"/>
                <w:szCs w:val="20"/>
              </w:rPr>
              <w:t>c</w:t>
            </w:r>
            <w:r w:rsidRPr="001A1350">
              <w:rPr>
                <w:rFonts w:ascii="Century Gothic" w:hAnsi="Century Gothic" w:cs="Arial"/>
                <w:szCs w:val="20"/>
              </w:rPr>
              <w:t>onsultants</w:t>
            </w:r>
            <w:r w:rsidR="00146BFD" w:rsidRPr="001A1350">
              <w:rPr>
                <w:rFonts w:ascii="Century Gothic" w:hAnsi="Century Gothic" w:cs="Arial"/>
                <w:szCs w:val="20"/>
              </w:rPr>
              <w:t>,</w:t>
            </w:r>
            <w:r w:rsidRPr="001A1350">
              <w:rPr>
                <w:rFonts w:ascii="Century Gothic" w:hAnsi="Century Gothic" w:cs="Arial"/>
                <w:szCs w:val="20"/>
              </w:rPr>
              <w:t xml:space="preserve"> and Conscious Discipline </w:t>
            </w:r>
            <w:r w:rsidR="00146BFD" w:rsidRPr="001A1350">
              <w:rPr>
                <w:rFonts w:ascii="Century Gothic" w:hAnsi="Century Gothic" w:cs="Arial"/>
                <w:szCs w:val="20"/>
              </w:rPr>
              <w:t>c</w:t>
            </w:r>
            <w:r w:rsidRPr="001A1350">
              <w:rPr>
                <w:rFonts w:ascii="Century Gothic" w:hAnsi="Century Gothic" w:cs="Arial"/>
                <w:szCs w:val="20"/>
              </w:rPr>
              <w:t>oordinator</w:t>
            </w:r>
            <w:r w:rsidR="00146BFD" w:rsidRPr="001A1350">
              <w:rPr>
                <w:rFonts w:ascii="Century Gothic" w:hAnsi="Century Gothic" w:cs="Arial"/>
                <w:szCs w:val="20"/>
              </w:rPr>
              <w:t>.</w:t>
            </w:r>
          </w:p>
          <w:p w14:paraId="55673932" w14:textId="2EB1E70E" w:rsidR="00D421F1" w:rsidRPr="001A1350" w:rsidRDefault="00D421F1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 xml:space="preserve">Seek new therapists and Mental Health </w:t>
            </w:r>
            <w:r w:rsidR="00146BFD" w:rsidRPr="001A1350">
              <w:rPr>
                <w:rFonts w:ascii="Century Gothic" w:hAnsi="Century Gothic" w:cs="Arial"/>
                <w:szCs w:val="20"/>
              </w:rPr>
              <w:t>c</w:t>
            </w:r>
            <w:r w:rsidRPr="001A1350">
              <w:rPr>
                <w:rFonts w:ascii="Century Gothic" w:hAnsi="Century Gothic" w:cs="Arial"/>
                <w:szCs w:val="20"/>
              </w:rPr>
              <w:t xml:space="preserve">onsultants based upon individualized needs. </w:t>
            </w:r>
          </w:p>
          <w:p w14:paraId="740A0F8C" w14:textId="7EA1A2D9" w:rsidR="00D421F1" w:rsidRPr="001A1350" w:rsidRDefault="00D421F1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 xml:space="preserve">Oversee, support, collaborate and regularly meet and communicate with contracted Infant Mental Health Specialist and Mental Health </w:t>
            </w:r>
            <w:r w:rsidR="00146BFD" w:rsidRPr="001A1350">
              <w:rPr>
                <w:rFonts w:ascii="Century Gothic" w:hAnsi="Century Gothic" w:cs="Arial"/>
                <w:szCs w:val="20"/>
              </w:rPr>
              <w:t>c</w:t>
            </w:r>
            <w:r w:rsidRPr="001A1350">
              <w:rPr>
                <w:rFonts w:ascii="Century Gothic" w:hAnsi="Century Gothic" w:cs="Arial"/>
                <w:szCs w:val="20"/>
              </w:rPr>
              <w:t>onsultants to ensure that Performance Standards and program philosophy are adhered to during consultations.</w:t>
            </w:r>
          </w:p>
          <w:p w14:paraId="41036CA3" w14:textId="5B9E309A" w:rsidR="00D421F1" w:rsidRPr="001A1350" w:rsidRDefault="00D421F1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 xml:space="preserve">Obtain Mental Health </w:t>
            </w:r>
            <w:r w:rsidR="00146BFD" w:rsidRPr="001A1350">
              <w:rPr>
                <w:rFonts w:ascii="Century Gothic" w:hAnsi="Century Gothic" w:cs="Arial"/>
                <w:szCs w:val="20"/>
              </w:rPr>
              <w:t>c</w:t>
            </w:r>
            <w:r w:rsidRPr="001A1350">
              <w:rPr>
                <w:rFonts w:ascii="Century Gothic" w:hAnsi="Century Gothic" w:cs="Arial"/>
                <w:szCs w:val="20"/>
              </w:rPr>
              <w:t xml:space="preserve">onsultant guidance for effective mental health programming and support. </w:t>
            </w:r>
          </w:p>
          <w:p w14:paraId="3B6B8FF1" w14:textId="7BBAFC43" w:rsidR="00D421F1" w:rsidRPr="001A1350" w:rsidRDefault="00D421F1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>Oversee, guide</w:t>
            </w:r>
            <w:r w:rsidR="00146BFD" w:rsidRPr="001A1350">
              <w:rPr>
                <w:rFonts w:ascii="Century Gothic" w:hAnsi="Century Gothic" w:cs="Arial"/>
                <w:szCs w:val="20"/>
              </w:rPr>
              <w:t>,</w:t>
            </w:r>
            <w:r w:rsidRPr="001A1350">
              <w:rPr>
                <w:rFonts w:ascii="Century Gothic" w:hAnsi="Century Gothic" w:cs="Arial"/>
                <w:szCs w:val="20"/>
              </w:rPr>
              <w:t xml:space="preserve"> and evaluate the Conscious Discipline </w:t>
            </w:r>
            <w:r w:rsidR="00146BFD" w:rsidRPr="001A1350">
              <w:rPr>
                <w:rFonts w:ascii="Century Gothic" w:hAnsi="Century Gothic" w:cs="Arial"/>
                <w:szCs w:val="20"/>
              </w:rPr>
              <w:t>c</w:t>
            </w:r>
            <w:r w:rsidRPr="001A1350">
              <w:rPr>
                <w:rFonts w:ascii="Century Gothic" w:hAnsi="Century Gothic" w:cs="Arial"/>
                <w:szCs w:val="20"/>
              </w:rPr>
              <w:t xml:space="preserve">oordinator </w:t>
            </w:r>
            <w:r w:rsidR="00146BFD" w:rsidRPr="001A1350">
              <w:rPr>
                <w:rFonts w:ascii="Century Gothic" w:hAnsi="Century Gothic" w:cs="Arial"/>
                <w:szCs w:val="20"/>
              </w:rPr>
              <w:t xml:space="preserve">as well as the coordinator’s </w:t>
            </w:r>
            <w:r w:rsidRPr="001A1350">
              <w:rPr>
                <w:rFonts w:ascii="Century Gothic" w:hAnsi="Century Gothic" w:cs="Arial"/>
                <w:szCs w:val="20"/>
              </w:rPr>
              <w:t>support and trainings provided to staff, families</w:t>
            </w:r>
            <w:r w:rsidR="00146BFD" w:rsidRPr="001A1350">
              <w:rPr>
                <w:rFonts w:ascii="Century Gothic" w:hAnsi="Century Gothic" w:cs="Arial"/>
                <w:szCs w:val="20"/>
              </w:rPr>
              <w:t>,</w:t>
            </w:r>
            <w:r w:rsidRPr="001A1350">
              <w:rPr>
                <w:rFonts w:ascii="Century Gothic" w:hAnsi="Century Gothic" w:cs="Arial"/>
                <w:szCs w:val="20"/>
              </w:rPr>
              <w:t xml:space="preserve"> and </w:t>
            </w:r>
            <w:r w:rsidR="00146BFD" w:rsidRPr="001A1350">
              <w:rPr>
                <w:rFonts w:ascii="Century Gothic" w:hAnsi="Century Gothic" w:cs="Arial"/>
                <w:szCs w:val="20"/>
              </w:rPr>
              <w:t xml:space="preserve">the </w:t>
            </w:r>
            <w:r w:rsidRPr="001A1350">
              <w:rPr>
                <w:rFonts w:ascii="Century Gothic" w:hAnsi="Century Gothic" w:cs="Arial"/>
                <w:szCs w:val="20"/>
              </w:rPr>
              <w:t>community.</w:t>
            </w:r>
          </w:p>
          <w:p w14:paraId="287DEB84" w14:textId="139BC709" w:rsidR="00D421F1" w:rsidRPr="001A1350" w:rsidRDefault="00D421F1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 xml:space="preserve">Develop and maintain annual contracts for Mental Health </w:t>
            </w:r>
            <w:r w:rsidR="00146BFD" w:rsidRPr="001A1350">
              <w:rPr>
                <w:rFonts w:ascii="Century Gothic" w:hAnsi="Century Gothic" w:cs="Arial"/>
                <w:szCs w:val="20"/>
              </w:rPr>
              <w:t>c</w:t>
            </w:r>
            <w:r w:rsidRPr="001A1350">
              <w:rPr>
                <w:rFonts w:ascii="Century Gothic" w:hAnsi="Century Gothic" w:cs="Arial"/>
                <w:szCs w:val="20"/>
              </w:rPr>
              <w:t>onsultants and IMH Reflective Facilitators.</w:t>
            </w:r>
          </w:p>
          <w:p w14:paraId="01C0EE10" w14:textId="77777777" w:rsidR="00D421F1" w:rsidRPr="001A1350" w:rsidRDefault="00D421F1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 xml:space="preserve">Coordinate Reflective Practice groups. </w:t>
            </w:r>
          </w:p>
          <w:p w14:paraId="61799DBF" w14:textId="77777777" w:rsidR="00D421F1" w:rsidRPr="001A1350" w:rsidRDefault="00D421F1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>Regularly communicate with Infant Mental Health Specialists about Mental Health Consultant Reflective Practice case reviews.</w:t>
            </w:r>
          </w:p>
          <w:p w14:paraId="11A5A29A" w14:textId="77777777" w:rsidR="00D421F1" w:rsidRPr="001A1350" w:rsidRDefault="00D421F1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>Maintain regular communication with area therapists whom the program refers children/families to.</w:t>
            </w:r>
          </w:p>
          <w:p w14:paraId="1A5B9BE1" w14:textId="77777777" w:rsidR="00D421F1" w:rsidRPr="001A1350" w:rsidRDefault="00D421F1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>Negotiate discounted referral rates for program mental health services.</w:t>
            </w:r>
          </w:p>
          <w:p w14:paraId="4777C77A" w14:textId="77777777" w:rsidR="00D421F1" w:rsidRPr="001A1350" w:rsidRDefault="00D421F1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>Work with staff in determining appropriate referrals for children/families, track referrals and to stay within budget.</w:t>
            </w:r>
          </w:p>
          <w:p w14:paraId="592C6AC3" w14:textId="77777777" w:rsidR="006441BA" w:rsidRPr="001A1350" w:rsidRDefault="00D421F1" w:rsidP="00801A1E">
            <w:pPr>
              <w:pStyle w:val="Label"/>
              <w:numPr>
                <w:ilvl w:val="0"/>
                <w:numId w:val="37"/>
              </w:numPr>
              <w:rPr>
                <w:rFonts w:ascii="Century Gothic" w:hAnsi="Century Gothic" w:cs="Arial"/>
                <w:b w:val="0"/>
                <w:szCs w:val="20"/>
              </w:rPr>
            </w:pPr>
            <w:r w:rsidRPr="001A1350">
              <w:rPr>
                <w:rFonts w:ascii="Century Gothic" w:hAnsi="Century Gothic" w:cs="Arial"/>
                <w:b w:val="0"/>
                <w:szCs w:val="20"/>
              </w:rPr>
              <w:t>Facilitate and individualize referrals as best as possible to meet child, family and staff needs for needed mental health family home visits, classroom support and/or area therapists.</w:t>
            </w:r>
          </w:p>
          <w:p w14:paraId="180893B5" w14:textId="77777777" w:rsidR="00D421F1" w:rsidRPr="001A1350" w:rsidRDefault="00D421F1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>Create individualized referral contracts per each referral for community therapists.</w:t>
            </w:r>
          </w:p>
          <w:p w14:paraId="1C174A91" w14:textId="77777777" w:rsidR="00D421F1" w:rsidRPr="001A1350" w:rsidRDefault="00D421F1" w:rsidP="00801A1E">
            <w:pPr>
              <w:pStyle w:val="Label"/>
              <w:numPr>
                <w:ilvl w:val="0"/>
                <w:numId w:val="37"/>
              </w:numPr>
              <w:rPr>
                <w:rFonts w:ascii="Century Gothic" w:hAnsi="Century Gothic" w:cs="Arial"/>
                <w:b w:val="0"/>
                <w:szCs w:val="20"/>
              </w:rPr>
            </w:pPr>
            <w:r w:rsidRPr="001A1350">
              <w:rPr>
                <w:rFonts w:ascii="Century Gothic" w:hAnsi="Century Gothic" w:cs="Arial"/>
                <w:b w:val="0"/>
                <w:szCs w:val="20"/>
              </w:rPr>
              <w:t>Distribute the mental health referrals to Mental Health Consultant or Therapist and obtain and pass along the professional mental health guidance and follow up to staff.</w:t>
            </w:r>
          </w:p>
          <w:p w14:paraId="44945EEA" w14:textId="5DC99964" w:rsidR="00D421F1" w:rsidRPr="001A1350" w:rsidRDefault="00D421F1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 xml:space="preserve">Provide phone, email or in person support to staff, </w:t>
            </w:r>
            <w:r w:rsidR="00146BFD" w:rsidRPr="001A1350">
              <w:rPr>
                <w:rFonts w:ascii="Century Gothic" w:hAnsi="Century Gothic" w:cs="Arial"/>
                <w:szCs w:val="20"/>
              </w:rPr>
              <w:t>childcare</w:t>
            </w:r>
            <w:r w:rsidRPr="001A1350">
              <w:rPr>
                <w:rFonts w:ascii="Century Gothic" w:hAnsi="Century Gothic" w:cs="Arial"/>
                <w:szCs w:val="20"/>
              </w:rPr>
              <w:t xml:space="preserve"> providers and Mental Health </w:t>
            </w:r>
            <w:r w:rsidR="00146BFD" w:rsidRPr="001A1350">
              <w:rPr>
                <w:rFonts w:ascii="Century Gothic" w:hAnsi="Century Gothic" w:cs="Arial"/>
                <w:szCs w:val="20"/>
              </w:rPr>
              <w:t>c</w:t>
            </w:r>
            <w:r w:rsidRPr="001A1350">
              <w:rPr>
                <w:rFonts w:ascii="Century Gothic" w:hAnsi="Century Gothic" w:cs="Arial"/>
                <w:szCs w:val="20"/>
              </w:rPr>
              <w:t xml:space="preserve">onsultants for problem solving difficult child and family situations. </w:t>
            </w:r>
          </w:p>
          <w:p w14:paraId="0B0A005E" w14:textId="36ADBCBC" w:rsidR="00D421F1" w:rsidRPr="001A1350" w:rsidRDefault="00D421F1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lastRenderedPageBreak/>
              <w:t xml:space="preserve">Provide requested resources for staff, </w:t>
            </w:r>
            <w:proofErr w:type="gramStart"/>
            <w:r w:rsidRPr="001A1350">
              <w:rPr>
                <w:rFonts w:ascii="Century Gothic" w:hAnsi="Century Gothic" w:cs="Arial"/>
                <w:szCs w:val="20"/>
              </w:rPr>
              <w:t>families</w:t>
            </w:r>
            <w:proofErr w:type="gramEnd"/>
            <w:r w:rsidRPr="001A1350">
              <w:rPr>
                <w:rFonts w:ascii="Century Gothic" w:hAnsi="Century Gothic" w:cs="Arial"/>
                <w:szCs w:val="20"/>
              </w:rPr>
              <w:t xml:space="preserve"> or </w:t>
            </w:r>
            <w:r w:rsidR="00146BFD" w:rsidRPr="001A1350">
              <w:rPr>
                <w:rFonts w:ascii="Century Gothic" w:hAnsi="Century Gothic" w:cs="Arial"/>
                <w:szCs w:val="20"/>
              </w:rPr>
              <w:t>childcare</w:t>
            </w:r>
            <w:r w:rsidRPr="001A1350">
              <w:rPr>
                <w:rFonts w:ascii="Century Gothic" w:hAnsi="Century Gothic" w:cs="Arial"/>
                <w:szCs w:val="20"/>
              </w:rPr>
              <w:t xml:space="preserve"> providers on social, emotional, mental health and/or sensory related issues. </w:t>
            </w:r>
          </w:p>
          <w:p w14:paraId="19BCC2F5" w14:textId="77777777" w:rsidR="00D421F1" w:rsidRPr="001A1350" w:rsidRDefault="00D421F1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>Complete classroom observations and/or home visit support when feasible.</w:t>
            </w:r>
          </w:p>
          <w:p w14:paraId="798FFC4E" w14:textId="531C46AB" w:rsidR="00D421F1" w:rsidRPr="001A1350" w:rsidRDefault="00D421F1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 xml:space="preserve">Promote communication and collaboration between the program and other area mental health providers to focus on effective local social and emotional, </w:t>
            </w:r>
            <w:r w:rsidR="00146BFD" w:rsidRPr="001A1350">
              <w:rPr>
                <w:rFonts w:ascii="Century Gothic" w:hAnsi="Century Gothic" w:cs="Arial"/>
                <w:szCs w:val="20"/>
              </w:rPr>
              <w:t>parenting,</w:t>
            </w:r>
            <w:r w:rsidRPr="001A1350">
              <w:rPr>
                <w:rFonts w:ascii="Century Gothic" w:hAnsi="Century Gothic" w:cs="Arial"/>
                <w:szCs w:val="20"/>
              </w:rPr>
              <w:t xml:space="preserve"> and mental health guidance opportunities.</w:t>
            </w:r>
          </w:p>
          <w:p w14:paraId="23CF2B3B" w14:textId="0912F048" w:rsidR="00D421F1" w:rsidRPr="001A1350" w:rsidRDefault="00D421F1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 xml:space="preserve">Coordinate Conscious Discipline and other trainings supporting infants, early childhood and family social and emotional and mental health issues and challenging or atypical child behaviors for parents, staff, </w:t>
            </w:r>
            <w:r w:rsidR="00146BFD" w:rsidRPr="001A1350">
              <w:rPr>
                <w:rFonts w:ascii="Century Gothic" w:hAnsi="Century Gothic" w:cs="Arial"/>
                <w:szCs w:val="20"/>
              </w:rPr>
              <w:t>childcare</w:t>
            </w:r>
            <w:r w:rsidRPr="001A1350">
              <w:rPr>
                <w:rFonts w:ascii="Century Gothic" w:hAnsi="Century Gothic" w:cs="Arial"/>
                <w:szCs w:val="20"/>
              </w:rPr>
              <w:t xml:space="preserve"> </w:t>
            </w:r>
            <w:r w:rsidR="00B571F6" w:rsidRPr="001A1350">
              <w:rPr>
                <w:rFonts w:ascii="Century Gothic" w:hAnsi="Century Gothic" w:cs="Arial"/>
                <w:szCs w:val="20"/>
              </w:rPr>
              <w:t>providers,</w:t>
            </w:r>
            <w:r w:rsidRPr="001A1350">
              <w:rPr>
                <w:rFonts w:ascii="Century Gothic" w:hAnsi="Century Gothic" w:cs="Arial"/>
                <w:szCs w:val="20"/>
              </w:rPr>
              <w:t xml:space="preserve"> and community. </w:t>
            </w:r>
          </w:p>
          <w:p w14:paraId="5DBA49AD" w14:textId="77777777" w:rsidR="00D421F1" w:rsidRPr="001A1350" w:rsidRDefault="00D421F1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>Collaborate with other early childhood, school districts and mental health professionals to provide webinar trainings throughout 10 counties.</w:t>
            </w:r>
          </w:p>
          <w:p w14:paraId="4EA96A7B" w14:textId="77777777" w:rsidR="00D421F1" w:rsidRPr="001A1350" w:rsidRDefault="00D421F1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>Ensure ongoing and individualized social and emotional and sensory support through mental health consultations and trainings.</w:t>
            </w:r>
          </w:p>
          <w:p w14:paraId="5466DB75" w14:textId="77777777" w:rsidR="00D421F1" w:rsidRPr="001A1350" w:rsidRDefault="00D421F1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 xml:space="preserve">Explore and assist with staff and Mental Health Consultants using research-based assessment tools for supporting healthy parent-child or adult-child relationships, identifying social and emotional and sensory concerns in children that may be driving challenging behaviors and complicating overall functioning. </w:t>
            </w:r>
          </w:p>
          <w:p w14:paraId="08FDEB21" w14:textId="77777777" w:rsidR="00D421F1" w:rsidRPr="001A1350" w:rsidRDefault="00D421F1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 xml:space="preserve">As needed, support staff and MH Consultants in advocating for and identifying additional ways to individualize for enrolled children with challenges not severe enough for ISD services and/or add an additional layer of support in addition to ISD or other mental health services. </w:t>
            </w:r>
          </w:p>
          <w:p w14:paraId="1031F961" w14:textId="77777777" w:rsidR="00D421F1" w:rsidRPr="001A1350" w:rsidRDefault="00D421F1" w:rsidP="00801A1E">
            <w:pPr>
              <w:pStyle w:val="Label"/>
              <w:numPr>
                <w:ilvl w:val="0"/>
                <w:numId w:val="37"/>
              </w:numPr>
              <w:rPr>
                <w:rFonts w:ascii="Century Gothic" w:hAnsi="Century Gothic" w:cs="Arial"/>
                <w:b w:val="0"/>
                <w:szCs w:val="20"/>
              </w:rPr>
            </w:pPr>
            <w:r w:rsidRPr="001A1350">
              <w:rPr>
                <w:rFonts w:ascii="Century Gothic" w:hAnsi="Century Gothic" w:cs="Arial"/>
                <w:b w:val="0"/>
                <w:szCs w:val="20"/>
              </w:rPr>
              <w:t xml:space="preserve">Support staff and Mental Health Consultants to navigate agency systems to advocate for families to be appropriately supported. </w:t>
            </w:r>
          </w:p>
          <w:p w14:paraId="6838AE0A" w14:textId="77777777" w:rsidR="00D421F1" w:rsidRPr="001A1350" w:rsidRDefault="00D421F1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>Review all mental health invoices and create check requests.</w:t>
            </w:r>
          </w:p>
          <w:p w14:paraId="6179B17D" w14:textId="2FE19989" w:rsidR="007706C2" w:rsidRPr="001A1350" w:rsidRDefault="007706C2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 xml:space="preserve">Complete mental health </w:t>
            </w:r>
            <w:r w:rsidR="00146BFD" w:rsidRPr="001A1350">
              <w:rPr>
                <w:rFonts w:ascii="Century Gothic" w:hAnsi="Century Gothic" w:cs="Arial"/>
                <w:szCs w:val="20"/>
              </w:rPr>
              <w:t>In-kind,</w:t>
            </w:r>
            <w:r w:rsidRPr="001A1350">
              <w:rPr>
                <w:rFonts w:ascii="Century Gothic" w:hAnsi="Century Gothic" w:cs="Arial"/>
                <w:szCs w:val="20"/>
              </w:rPr>
              <w:t xml:space="preserve"> mental health forms</w:t>
            </w:r>
            <w:r w:rsidR="00146BFD" w:rsidRPr="001A1350">
              <w:rPr>
                <w:rFonts w:ascii="Century Gothic" w:hAnsi="Century Gothic" w:cs="Arial"/>
                <w:szCs w:val="20"/>
              </w:rPr>
              <w:t>,</w:t>
            </w:r>
            <w:r w:rsidRPr="001A1350">
              <w:rPr>
                <w:rFonts w:ascii="Century Gothic" w:hAnsi="Century Gothic" w:cs="Arial"/>
                <w:szCs w:val="20"/>
              </w:rPr>
              <w:t xml:space="preserve"> and surveys.</w:t>
            </w:r>
          </w:p>
          <w:p w14:paraId="149AEBEB" w14:textId="1DCEC86F" w:rsidR="007706C2" w:rsidRPr="001A1350" w:rsidRDefault="007706C2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 xml:space="preserve">Participate in area Infant Mental Health groups, </w:t>
            </w:r>
            <w:r w:rsidR="00636F9F" w:rsidRPr="001A1350">
              <w:rPr>
                <w:rFonts w:ascii="Century Gothic" w:hAnsi="Century Gothic" w:cs="Arial"/>
                <w:szCs w:val="20"/>
              </w:rPr>
              <w:t>initiatives,</w:t>
            </w:r>
            <w:r w:rsidRPr="001A1350">
              <w:rPr>
                <w:rFonts w:ascii="Century Gothic" w:hAnsi="Century Gothic" w:cs="Arial"/>
                <w:szCs w:val="20"/>
              </w:rPr>
              <w:t xml:space="preserve"> and training committees to provide families, staff, </w:t>
            </w:r>
            <w:r w:rsidR="00146BFD" w:rsidRPr="001A1350">
              <w:rPr>
                <w:rFonts w:ascii="Century Gothic" w:hAnsi="Century Gothic" w:cs="Arial"/>
                <w:szCs w:val="20"/>
              </w:rPr>
              <w:t>childcare</w:t>
            </w:r>
            <w:r w:rsidRPr="001A1350">
              <w:rPr>
                <w:rFonts w:ascii="Century Gothic" w:hAnsi="Century Gothic" w:cs="Arial"/>
                <w:szCs w:val="20"/>
              </w:rPr>
              <w:t xml:space="preserve"> </w:t>
            </w:r>
            <w:proofErr w:type="gramStart"/>
            <w:r w:rsidRPr="001A1350">
              <w:rPr>
                <w:rFonts w:ascii="Century Gothic" w:hAnsi="Century Gothic" w:cs="Arial"/>
                <w:szCs w:val="20"/>
              </w:rPr>
              <w:t>providers</w:t>
            </w:r>
            <w:proofErr w:type="gramEnd"/>
            <w:r w:rsidRPr="001A1350">
              <w:rPr>
                <w:rFonts w:ascii="Century Gothic" w:hAnsi="Century Gothic" w:cs="Arial"/>
                <w:szCs w:val="20"/>
              </w:rPr>
              <w:t xml:space="preserve"> and community members with ongoing Infant Mental Health training series. </w:t>
            </w:r>
          </w:p>
          <w:p w14:paraId="1659523E" w14:textId="77777777" w:rsidR="007706C2" w:rsidRPr="001A1350" w:rsidRDefault="007706C2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>Update the NMCAA Head Start program plan and self-assessment.</w:t>
            </w:r>
          </w:p>
          <w:p w14:paraId="7BB4CD04" w14:textId="77777777" w:rsidR="007706C2" w:rsidRPr="001A1350" w:rsidRDefault="007706C2" w:rsidP="00801A1E">
            <w:pPr>
              <w:pStyle w:val="ListParagraph"/>
              <w:numPr>
                <w:ilvl w:val="0"/>
                <w:numId w:val="37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A1350">
              <w:rPr>
                <w:rFonts w:ascii="Century Gothic" w:hAnsi="Century Gothic" w:cs="Arial"/>
                <w:szCs w:val="20"/>
              </w:rPr>
              <w:t>Collaborate with the Director and all staff to ensure effective mental health programming.</w:t>
            </w:r>
          </w:p>
          <w:p w14:paraId="622A1101" w14:textId="77777777" w:rsidR="00D74263" w:rsidRPr="001A1350" w:rsidRDefault="003649EB" w:rsidP="00801A1E">
            <w:pPr>
              <w:pStyle w:val="Label"/>
              <w:numPr>
                <w:ilvl w:val="0"/>
                <w:numId w:val="37"/>
              </w:numPr>
              <w:rPr>
                <w:rFonts w:ascii="Century Gothic" w:hAnsi="Century Gothic" w:cs="Arial"/>
                <w:b w:val="0"/>
                <w:color w:val="262626" w:themeColor="text1" w:themeTint="D9"/>
                <w:szCs w:val="20"/>
              </w:rPr>
            </w:pPr>
            <w:r w:rsidRPr="001A1350">
              <w:rPr>
                <w:rFonts w:ascii="Century Gothic" w:eastAsia="Times New Roman" w:hAnsi="Century Gothic" w:cs="Arial"/>
                <w:b w:val="0"/>
                <w:color w:val="262626" w:themeColor="text1" w:themeTint="D9"/>
                <w:szCs w:val="20"/>
              </w:rPr>
              <w:t>Performs other incidental and related duties as required and assigned.</w:t>
            </w:r>
          </w:p>
        </w:tc>
      </w:tr>
      <w:tr w:rsidR="00D74263" w:rsidRPr="00B475DD" w14:paraId="1B659F49" w14:textId="77777777" w:rsidTr="00B453C1">
        <w:trPr>
          <w:trHeight w:val="962"/>
        </w:trPr>
        <w:tc>
          <w:tcPr>
            <w:tcW w:w="9576" w:type="dxa"/>
            <w:gridSpan w:val="2"/>
          </w:tcPr>
          <w:p w14:paraId="31F1010F" w14:textId="77777777" w:rsidR="00802C9E" w:rsidRPr="001A1350" w:rsidRDefault="00802C9E" w:rsidP="00E806DB">
            <w:pPr>
              <w:pStyle w:val="Label"/>
              <w:spacing w:after="0"/>
              <w:rPr>
                <w:rFonts w:ascii="Century Gothic" w:hAnsi="Century Gothic" w:cs="Arial"/>
              </w:rPr>
            </w:pPr>
            <w:r w:rsidRPr="001A1350">
              <w:rPr>
                <w:rFonts w:ascii="Century Gothic" w:hAnsi="Century Gothic" w:cs="Arial"/>
              </w:rPr>
              <w:lastRenderedPageBreak/>
              <w:t xml:space="preserve">Position Objective: </w:t>
            </w:r>
          </w:p>
          <w:p w14:paraId="05C25E51" w14:textId="77777777" w:rsidR="00D74263" w:rsidRPr="001A1350" w:rsidRDefault="003649EB" w:rsidP="00801A1E">
            <w:pPr>
              <w:pStyle w:val="Label"/>
              <w:numPr>
                <w:ilvl w:val="0"/>
                <w:numId w:val="38"/>
              </w:numPr>
              <w:spacing w:before="0" w:after="0"/>
              <w:rPr>
                <w:rFonts w:ascii="Century Gothic" w:hAnsi="Century Gothic" w:cs="Arial"/>
                <w:b w:val="0"/>
              </w:rPr>
            </w:pPr>
            <w:r w:rsidRPr="001A1350">
              <w:rPr>
                <w:rFonts w:ascii="Century Gothic" w:hAnsi="Century Gothic" w:cs="Arial"/>
                <w:b w:val="0"/>
              </w:rPr>
              <w:t>To f</w:t>
            </w:r>
            <w:r w:rsidR="00804282" w:rsidRPr="001A1350">
              <w:rPr>
                <w:rFonts w:ascii="Century Gothic" w:hAnsi="Century Gothic" w:cs="Arial"/>
                <w:b w:val="0"/>
              </w:rPr>
              <w:t xml:space="preserve">ulfill </w:t>
            </w:r>
            <w:r w:rsidRPr="001A1350">
              <w:rPr>
                <w:rFonts w:ascii="Century Gothic" w:hAnsi="Century Gothic" w:cs="Arial"/>
                <w:b w:val="0"/>
              </w:rPr>
              <w:t>m</w:t>
            </w:r>
            <w:r w:rsidR="00804282" w:rsidRPr="001A1350">
              <w:rPr>
                <w:rFonts w:ascii="Century Gothic" w:hAnsi="Century Gothic" w:cs="Arial"/>
                <w:b w:val="0"/>
              </w:rPr>
              <w:t>anagement</w:t>
            </w:r>
            <w:r w:rsidRPr="001A1350">
              <w:rPr>
                <w:rFonts w:ascii="Century Gothic" w:hAnsi="Century Gothic" w:cs="Arial"/>
                <w:b w:val="0"/>
              </w:rPr>
              <w:t xml:space="preserve">/supervision </w:t>
            </w:r>
            <w:r w:rsidR="00804282" w:rsidRPr="001A1350">
              <w:rPr>
                <w:rFonts w:ascii="Century Gothic" w:hAnsi="Century Gothic" w:cs="Arial"/>
                <w:b w:val="0"/>
              </w:rPr>
              <w:t xml:space="preserve">duties in the development of </w:t>
            </w:r>
            <w:r w:rsidR="007706C2" w:rsidRPr="001A1350">
              <w:rPr>
                <w:rFonts w:ascii="Century Gothic" w:hAnsi="Century Gothic" w:cs="Arial"/>
                <w:b w:val="0"/>
              </w:rPr>
              <w:t xml:space="preserve">FES </w:t>
            </w:r>
            <w:r w:rsidRPr="001A1350">
              <w:rPr>
                <w:rFonts w:ascii="Century Gothic" w:hAnsi="Century Gothic" w:cs="Arial"/>
                <w:b w:val="0"/>
              </w:rPr>
              <w:t xml:space="preserve">staff. </w:t>
            </w:r>
          </w:p>
          <w:p w14:paraId="0CA906F2" w14:textId="77777777" w:rsidR="003649EB" w:rsidRPr="001A1350" w:rsidRDefault="003649EB" w:rsidP="00801A1E">
            <w:pPr>
              <w:pStyle w:val="Label"/>
              <w:numPr>
                <w:ilvl w:val="0"/>
                <w:numId w:val="38"/>
              </w:numPr>
              <w:spacing w:before="0" w:after="0"/>
              <w:rPr>
                <w:rFonts w:ascii="Century Gothic" w:hAnsi="Century Gothic" w:cs="Arial"/>
                <w:b w:val="0"/>
              </w:rPr>
            </w:pPr>
            <w:r w:rsidRPr="001A1350">
              <w:rPr>
                <w:rFonts w:ascii="Century Gothic" w:hAnsi="Century Gothic" w:cs="Arial"/>
                <w:b w:val="0"/>
                <w:color w:val="262626" w:themeColor="text1" w:themeTint="D9"/>
              </w:rPr>
              <w:t>To ensure the compliance with all state and federal programmatic requirements.</w:t>
            </w:r>
          </w:p>
          <w:p w14:paraId="4B7C2A43" w14:textId="77777777" w:rsidR="003649EB" w:rsidRPr="001A1350" w:rsidRDefault="003649EB" w:rsidP="00801A1E">
            <w:pPr>
              <w:pStyle w:val="Label"/>
              <w:numPr>
                <w:ilvl w:val="0"/>
                <w:numId w:val="38"/>
              </w:numPr>
              <w:spacing w:before="0" w:after="0"/>
              <w:rPr>
                <w:rFonts w:ascii="Century Gothic" w:hAnsi="Century Gothic" w:cs="Arial"/>
                <w:b w:val="0"/>
              </w:rPr>
            </w:pPr>
            <w:r w:rsidRPr="001A1350">
              <w:rPr>
                <w:rFonts w:ascii="Century Gothic" w:hAnsi="Century Gothic" w:cs="Arial"/>
                <w:b w:val="0"/>
              </w:rPr>
              <w:t>To support staff in their training and professional development goals.</w:t>
            </w:r>
          </w:p>
          <w:p w14:paraId="756E1697" w14:textId="74B0CD83" w:rsidR="00D74263" w:rsidRPr="001A1350" w:rsidRDefault="003649EB" w:rsidP="00801A1E">
            <w:pPr>
              <w:pStyle w:val="Label"/>
              <w:numPr>
                <w:ilvl w:val="0"/>
                <w:numId w:val="38"/>
              </w:numPr>
              <w:spacing w:before="0" w:after="0"/>
              <w:rPr>
                <w:rFonts w:ascii="Century Gothic" w:hAnsi="Century Gothic" w:cs="Arial"/>
                <w:b w:val="0"/>
              </w:rPr>
            </w:pPr>
            <w:r w:rsidRPr="001A1350">
              <w:rPr>
                <w:rFonts w:ascii="Century Gothic" w:hAnsi="Century Gothic" w:cs="Arial"/>
                <w:b w:val="0"/>
                <w:color w:val="262626" w:themeColor="text1" w:themeTint="D9"/>
              </w:rPr>
              <w:t>To represent NMCAA in a professional, supportive</w:t>
            </w:r>
            <w:r w:rsidR="00B571F6" w:rsidRPr="001A1350">
              <w:rPr>
                <w:rFonts w:ascii="Century Gothic" w:hAnsi="Century Gothic" w:cs="Arial"/>
                <w:b w:val="0"/>
                <w:color w:val="262626" w:themeColor="text1" w:themeTint="D9"/>
              </w:rPr>
              <w:t>,</w:t>
            </w:r>
            <w:r w:rsidRPr="001A1350">
              <w:rPr>
                <w:rFonts w:ascii="Century Gothic" w:hAnsi="Century Gothic" w:cs="Arial"/>
                <w:b w:val="0"/>
                <w:color w:val="262626" w:themeColor="text1" w:themeTint="D9"/>
              </w:rPr>
              <w:t xml:space="preserve"> and knowledgeable manner.</w:t>
            </w:r>
          </w:p>
        </w:tc>
      </w:tr>
      <w:tr w:rsidR="00D74263" w:rsidRPr="00B475DD" w14:paraId="02D186FE" w14:textId="77777777" w:rsidTr="00B571F6">
        <w:trPr>
          <w:trHeight w:val="1385"/>
        </w:trPr>
        <w:tc>
          <w:tcPr>
            <w:tcW w:w="9576" w:type="dxa"/>
            <w:gridSpan w:val="2"/>
          </w:tcPr>
          <w:p w14:paraId="249C73E3" w14:textId="77777777" w:rsidR="00DF4A1C" w:rsidRPr="001A1350" w:rsidRDefault="00D74263" w:rsidP="00E806DB">
            <w:pPr>
              <w:spacing w:before="40" w:after="0"/>
              <w:rPr>
                <w:rFonts w:ascii="Century Gothic" w:hAnsi="Century Gothic" w:cs="Arial"/>
                <w:b/>
              </w:rPr>
            </w:pPr>
            <w:r w:rsidRPr="001A1350">
              <w:rPr>
                <w:rFonts w:ascii="Century Gothic" w:hAnsi="Century Gothic" w:cs="Arial"/>
                <w:b/>
              </w:rPr>
              <w:t>Measured by:</w:t>
            </w:r>
          </w:p>
          <w:p w14:paraId="21168011" w14:textId="28B1DF8E" w:rsidR="003649EB" w:rsidRPr="001A1350" w:rsidRDefault="003649EB" w:rsidP="00801A1E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ascii="Century Gothic" w:hAnsi="Century Gothic" w:cs="Arial"/>
                <w:color w:val="262626" w:themeColor="text1" w:themeTint="D9"/>
              </w:rPr>
            </w:pPr>
            <w:r w:rsidRPr="001A1350">
              <w:rPr>
                <w:rFonts w:ascii="Century Gothic" w:hAnsi="Century Gothic" w:cs="Arial"/>
                <w:color w:val="262626" w:themeColor="text1" w:themeTint="D9"/>
              </w:rPr>
              <w:t xml:space="preserve">Results and outcomes of Child &amp; Family Development </w:t>
            </w:r>
            <w:r w:rsidR="00146BFD" w:rsidRPr="001A1350">
              <w:rPr>
                <w:rFonts w:ascii="Century Gothic" w:hAnsi="Century Gothic" w:cs="Arial"/>
                <w:color w:val="262626" w:themeColor="text1" w:themeTint="D9"/>
              </w:rPr>
              <w:t>d</w:t>
            </w:r>
            <w:r w:rsidRPr="001A1350">
              <w:rPr>
                <w:rFonts w:ascii="Century Gothic" w:hAnsi="Century Gothic" w:cs="Arial"/>
                <w:color w:val="262626" w:themeColor="text1" w:themeTint="D9"/>
              </w:rPr>
              <w:t xml:space="preserve">epartmental monitoring and audits.  </w:t>
            </w:r>
          </w:p>
          <w:p w14:paraId="773BD348" w14:textId="7661EEAB" w:rsidR="003649EB" w:rsidRPr="001A1350" w:rsidRDefault="003649EB" w:rsidP="00801A1E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ascii="Century Gothic" w:hAnsi="Century Gothic" w:cs="Arial"/>
                <w:color w:val="262626" w:themeColor="text1" w:themeTint="D9"/>
              </w:rPr>
            </w:pPr>
            <w:r w:rsidRPr="001A1350">
              <w:rPr>
                <w:rFonts w:ascii="Century Gothic" w:hAnsi="Century Gothic" w:cs="Arial"/>
                <w:color w:val="262626" w:themeColor="text1" w:themeTint="D9"/>
              </w:rPr>
              <w:t xml:space="preserve">Feedback from agency leadership, </w:t>
            </w:r>
            <w:r w:rsidR="00146BFD" w:rsidRPr="001A1350">
              <w:rPr>
                <w:rFonts w:ascii="Century Gothic" w:hAnsi="Century Gothic" w:cs="Arial"/>
                <w:color w:val="262626" w:themeColor="text1" w:themeTint="D9"/>
              </w:rPr>
              <w:t>staff,</w:t>
            </w:r>
            <w:r w:rsidRPr="001A1350">
              <w:rPr>
                <w:rFonts w:ascii="Century Gothic" w:hAnsi="Century Gothic" w:cs="Arial"/>
                <w:color w:val="262626" w:themeColor="text1" w:themeTint="D9"/>
              </w:rPr>
              <w:t xml:space="preserve"> and community partners.</w:t>
            </w:r>
          </w:p>
          <w:p w14:paraId="4D255975" w14:textId="1333E9FC" w:rsidR="003649EB" w:rsidRPr="001A1350" w:rsidRDefault="003649EB" w:rsidP="00801A1E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ascii="Century Gothic" w:hAnsi="Century Gothic" w:cs="Arial"/>
                <w:color w:val="262626" w:themeColor="text1" w:themeTint="D9"/>
              </w:rPr>
            </w:pPr>
            <w:r w:rsidRPr="001A1350">
              <w:rPr>
                <w:rFonts w:ascii="Century Gothic" w:hAnsi="Century Gothic" w:cs="Arial"/>
                <w:color w:val="262626" w:themeColor="text1" w:themeTint="D9"/>
              </w:rPr>
              <w:t>Completion of balanced budgets in areas of control.</w:t>
            </w:r>
          </w:p>
          <w:p w14:paraId="2CE5B15A" w14:textId="1B4A106E" w:rsidR="00C50D59" w:rsidRPr="001A1350" w:rsidRDefault="003649EB" w:rsidP="00801A1E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ascii="Century Gothic" w:hAnsi="Century Gothic" w:cs="Arial"/>
                <w:color w:val="262626" w:themeColor="text1" w:themeTint="D9"/>
              </w:rPr>
            </w:pPr>
            <w:r w:rsidRPr="001A1350">
              <w:rPr>
                <w:rFonts w:ascii="Century Gothic" w:hAnsi="Century Gothic" w:cs="Arial"/>
                <w:color w:val="262626" w:themeColor="text1" w:themeTint="D9"/>
              </w:rPr>
              <w:t>Flexibility to adjust to situations and react as necessary for the betterment of the agency.</w:t>
            </w:r>
          </w:p>
        </w:tc>
      </w:tr>
      <w:tr w:rsidR="00D74263" w:rsidRPr="00B475DD" w14:paraId="79602F06" w14:textId="77777777" w:rsidTr="00C50D59">
        <w:trPr>
          <w:trHeight w:val="737"/>
        </w:trPr>
        <w:tc>
          <w:tcPr>
            <w:tcW w:w="9576" w:type="dxa"/>
            <w:gridSpan w:val="2"/>
          </w:tcPr>
          <w:p w14:paraId="3B3461B7" w14:textId="77777777" w:rsidR="00D74263" w:rsidRPr="001A1350" w:rsidRDefault="00D74263" w:rsidP="006477EF">
            <w:pPr>
              <w:rPr>
                <w:rFonts w:ascii="Century Gothic" w:hAnsi="Century Gothic" w:cs="Arial"/>
                <w:b/>
              </w:rPr>
            </w:pPr>
            <w:r w:rsidRPr="001A1350">
              <w:rPr>
                <w:rFonts w:ascii="Century Gothic" w:hAnsi="Century Gothic" w:cs="Arial"/>
                <w:b/>
              </w:rPr>
              <w:t>Minimum Education:</w:t>
            </w:r>
          </w:p>
          <w:p w14:paraId="63958019" w14:textId="5F9AF965" w:rsidR="00D74263" w:rsidRPr="001A1350" w:rsidRDefault="0082579E" w:rsidP="00801A1E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 w:cs="Arial"/>
              </w:rPr>
            </w:pPr>
            <w:r w:rsidRPr="001A1350">
              <w:rPr>
                <w:rFonts w:ascii="Century Gothic" w:hAnsi="Century Gothic" w:cs="Arial"/>
              </w:rPr>
              <w:t>Master</w:t>
            </w:r>
            <w:r w:rsidR="00106184" w:rsidRPr="001A1350">
              <w:rPr>
                <w:rFonts w:ascii="Century Gothic" w:hAnsi="Century Gothic" w:cs="Arial"/>
              </w:rPr>
              <w:t xml:space="preserve">’s </w:t>
            </w:r>
            <w:r w:rsidR="00146BFD" w:rsidRPr="001A1350">
              <w:rPr>
                <w:rFonts w:ascii="Century Gothic" w:hAnsi="Century Gothic" w:cs="Arial"/>
              </w:rPr>
              <w:t>d</w:t>
            </w:r>
            <w:r w:rsidR="00106184" w:rsidRPr="001A1350">
              <w:rPr>
                <w:rFonts w:ascii="Century Gothic" w:hAnsi="Century Gothic" w:cs="Arial"/>
              </w:rPr>
              <w:t xml:space="preserve">egree in </w:t>
            </w:r>
            <w:r w:rsidRPr="001A1350">
              <w:rPr>
                <w:rFonts w:ascii="Century Gothic" w:hAnsi="Century Gothic" w:cs="Arial"/>
              </w:rPr>
              <w:t>Early Childhood Education or related field</w:t>
            </w:r>
            <w:r w:rsidR="00C95D69" w:rsidRPr="001A1350">
              <w:rPr>
                <w:rFonts w:ascii="Century Gothic" w:hAnsi="Century Gothic" w:cs="Arial"/>
              </w:rPr>
              <w:t>.</w:t>
            </w:r>
            <w:r w:rsidRPr="001A1350">
              <w:rPr>
                <w:rFonts w:ascii="Century Gothic" w:hAnsi="Century Gothic" w:cs="Arial"/>
              </w:rPr>
              <w:t xml:space="preserve">   </w:t>
            </w:r>
          </w:p>
        </w:tc>
      </w:tr>
      <w:tr w:rsidR="00D74263" w:rsidRPr="00B475DD" w14:paraId="2FFD63F9" w14:textId="77777777" w:rsidTr="00CF0EDF">
        <w:trPr>
          <w:trHeight w:val="701"/>
        </w:trPr>
        <w:tc>
          <w:tcPr>
            <w:tcW w:w="9576" w:type="dxa"/>
            <w:gridSpan w:val="2"/>
          </w:tcPr>
          <w:p w14:paraId="79F8E140" w14:textId="77777777" w:rsidR="00D74263" w:rsidRPr="001A1350" w:rsidRDefault="00D74263" w:rsidP="006477EF">
            <w:pPr>
              <w:rPr>
                <w:rFonts w:ascii="Century Gothic" w:hAnsi="Century Gothic" w:cs="Arial"/>
                <w:b/>
              </w:rPr>
            </w:pPr>
            <w:r w:rsidRPr="001A1350">
              <w:rPr>
                <w:rFonts w:ascii="Century Gothic" w:hAnsi="Century Gothic" w:cs="Arial"/>
                <w:b/>
              </w:rPr>
              <w:t>Minimum Experience:</w:t>
            </w:r>
          </w:p>
          <w:p w14:paraId="5BE65FFD" w14:textId="4453880F" w:rsidR="00B571F6" w:rsidRPr="00E806DB" w:rsidRDefault="00CF0EDF" w:rsidP="00E806DB">
            <w:pPr>
              <w:pStyle w:val="ListParagraph"/>
              <w:numPr>
                <w:ilvl w:val="0"/>
                <w:numId w:val="41"/>
              </w:numPr>
              <w:spacing w:before="40" w:after="40"/>
              <w:rPr>
                <w:rFonts w:ascii="Century Gothic" w:hAnsi="Century Gothic" w:cs="Arial"/>
                <w:b/>
              </w:rPr>
            </w:pPr>
            <w:r w:rsidRPr="001A1350">
              <w:rPr>
                <w:rFonts w:ascii="Century Gothic" w:hAnsi="Century Gothic" w:cs="Arial"/>
              </w:rPr>
              <w:t>5 years</w:t>
            </w:r>
            <w:r w:rsidR="00801A1E" w:rsidRPr="001A1350">
              <w:rPr>
                <w:rFonts w:ascii="Century Gothic" w:hAnsi="Century Gothic" w:cs="Arial"/>
              </w:rPr>
              <w:t>’</w:t>
            </w:r>
            <w:r w:rsidRPr="001A1350">
              <w:rPr>
                <w:rFonts w:ascii="Century Gothic" w:hAnsi="Century Gothic" w:cs="Arial"/>
              </w:rPr>
              <w:t xml:space="preserve"> </w:t>
            </w:r>
            <w:r w:rsidR="00801A1E" w:rsidRPr="001A1350">
              <w:rPr>
                <w:rFonts w:ascii="Century Gothic" w:hAnsi="Century Gothic" w:cs="Arial"/>
              </w:rPr>
              <w:t>p</w:t>
            </w:r>
            <w:r w:rsidR="00C83EF2" w:rsidRPr="001A1350">
              <w:rPr>
                <w:rFonts w:ascii="Century Gothic" w:hAnsi="Century Gothic" w:cs="Arial"/>
              </w:rPr>
              <w:t xml:space="preserve">rior experience in </w:t>
            </w:r>
            <w:r w:rsidR="0082579E" w:rsidRPr="001A1350">
              <w:rPr>
                <w:rFonts w:ascii="Century Gothic" w:hAnsi="Century Gothic" w:cs="Arial"/>
              </w:rPr>
              <w:t>management, training, and program evaluation.</w:t>
            </w:r>
          </w:p>
        </w:tc>
      </w:tr>
      <w:tr w:rsidR="00D74263" w:rsidRPr="00B475DD" w14:paraId="0D0A6EFF" w14:textId="77777777" w:rsidTr="006477EF">
        <w:trPr>
          <w:trHeight w:val="1547"/>
        </w:trPr>
        <w:tc>
          <w:tcPr>
            <w:tcW w:w="9576" w:type="dxa"/>
            <w:gridSpan w:val="2"/>
          </w:tcPr>
          <w:p w14:paraId="26F112FD" w14:textId="77777777" w:rsidR="00D74263" w:rsidRPr="001A1350" w:rsidRDefault="00D74263" w:rsidP="001A1350">
            <w:pPr>
              <w:spacing w:before="40"/>
              <w:rPr>
                <w:rFonts w:ascii="Century Gothic" w:hAnsi="Century Gothic" w:cs="Arial"/>
                <w:b/>
              </w:rPr>
            </w:pPr>
            <w:r w:rsidRPr="001A1350">
              <w:rPr>
                <w:rFonts w:ascii="Century Gothic" w:hAnsi="Century Gothic" w:cs="Arial"/>
                <w:b/>
              </w:rPr>
              <w:lastRenderedPageBreak/>
              <w:t>Essential Abilities:</w:t>
            </w:r>
            <w:r w:rsidR="0029455B" w:rsidRPr="001A1350">
              <w:rPr>
                <w:rFonts w:ascii="Century Gothic" w:hAnsi="Century Gothic" w:cs="Arial"/>
                <w:b/>
              </w:rPr>
              <w:t xml:space="preserve"> </w:t>
            </w:r>
          </w:p>
          <w:p w14:paraId="09722AFC" w14:textId="77777777" w:rsidR="00D74263" w:rsidRPr="001A1350" w:rsidRDefault="00D74263" w:rsidP="00801A1E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rial"/>
              </w:rPr>
            </w:pPr>
            <w:r w:rsidRPr="001A1350">
              <w:rPr>
                <w:rFonts w:ascii="Century Gothic" w:hAnsi="Century Gothic" w:cs="Arial"/>
              </w:rPr>
              <w:t>A commitment to the NMCAA philosophy and mission.</w:t>
            </w:r>
          </w:p>
          <w:p w14:paraId="7BE7CC6D" w14:textId="77777777" w:rsidR="00D74263" w:rsidRPr="001A1350" w:rsidRDefault="00D74263" w:rsidP="00801A1E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rial"/>
              </w:rPr>
            </w:pPr>
            <w:r w:rsidRPr="001A1350">
              <w:rPr>
                <w:rFonts w:ascii="Century Gothic" w:hAnsi="Century Gothic" w:cs="Arial"/>
              </w:rPr>
              <w:t xml:space="preserve">Ability to maintain confidentiality. </w:t>
            </w:r>
          </w:p>
          <w:p w14:paraId="069A6B5C" w14:textId="492C8639" w:rsidR="00D74263" w:rsidRPr="001A1350" w:rsidRDefault="00D74263" w:rsidP="00801A1E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rial"/>
              </w:rPr>
            </w:pPr>
            <w:r w:rsidRPr="001A1350">
              <w:rPr>
                <w:rFonts w:ascii="Century Gothic" w:hAnsi="Century Gothic" w:cs="Arial"/>
              </w:rPr>
              <w:t xml:space="preserve">Ability to interact positively with co-workers and clients in a non-judgmental, </w:t>
            </w:r>
            <w:r w:rsidR="00146BFD" w:rsidRPr="001A1350">
              <w:rPr>
                <w:rFonts w:ascii="Century Gothic" w:hAnsi="Century Gothic" w:cs="Arial"/>
              </w:rPr>
              <w:t>tactful,</w:t>
            </w:r>
            <w:r w:rsidRPr="001A1350">
              <w:rPr>
                <w:rFonts w:ascii="Century Gothic" w:hAnsi="Century Gothic" w:cs="Arial"/>
              </w:rPr>
              <w:t xml:space="preserve"> and courteous manner. </w:t>
            </w:r>
          </w:p>
          <w:p w14:paraId="6D156257" w14:textId="77777777" w:rsidR="00D74263" w:rsidRPr="001A1350" w:rsidRDefault="00D74263" w:rsidP="00801A1E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rial"/>
              </w:rPr>
            </w:pPr>
            <w:r w:rsidRPr="001A1350">
              <w:rPr>
                <w:rFonts w:ascii="Century Gothic" w:hAnsi="Century Gothic" w:cs="Arial"/>
              </w:rPr>
              <w:t xml:space="preserve">Ability to suggest innovative approaches in completing job responsibilities. </w:t>
            </w:r>
          </w:p>
          <w:p w14:paraId="686A8D1A" w14:textId="77777777" w:rsidR="00D74263" w:rsidRPr="001A1350" w:rsidRDefault="00D74263" w:rsidP="00801A1E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rial"/>
              </w:rPr>
            </w:pPr>
            <w:r w:rsidRPr="001A1350">
              <w:rPr>
                <w:rFonts w:ascii="Century Gothic" w:hAnsi="Century Gothic" w:cs="Arial"/>
              </w:rPr>
              <w:t xml:space="preserve">Ability to work openly and </w:t>
            </w:r>
            <w:r w:rsidR="00C83EF2" w:rsidRPr="001A1350">
              <w:rPr>
                <w:rFonts w:ascii="Century Gothic" w:hAnsi="Century Gothic" w:cs="Arial"/>
              </w:rPr>
              <w:t>cooperatively as a team member with agency and community members.</w:t>
            </w:r>
          </w:p>
          <w:p w14:paraId="5AB4150E" w14:textId="77777777" w:rsidR="00D74263" w:rsidRPr="001A1350" w:rsidRDefault="00D74263" w:rsidP="00801A1E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rial"/>
              </w:rPr>
            </w:pPr>
            <w:r w:rsidRPr="001A1350">
              <w:rPr>
                <w:rFonts w:ascii="Century Gothic" w:hAnsi="Century Gothic" w:cs="Arial"/>
              </w:rPr>
              <w:t xml:space="preserve">Ability to perform physical tasks to carry out specific job duties. </w:t>
            </w:r>
          </w:p>
          <w:p w14:paraId="4998A888" w14:textId="0001584C" w:rsidR="00C83EF2" w:rsidRPr="001A1350" w:rsidRDefault="00C83EF2" w:rsidP="00801A1E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rial"/>
              </w:rPr>
            </w:pPr>
            <w:r w:rsidRPr="001A1350">
              <w:rPr>
                <w:rFonts w:ascii="Century Gothic" w:hAnsi="Century Gothic" w:cs="Arial"/>
              </w:rPr>
              <w:t xml:space="preserve">Ability to plan, organize, </w:t>
            </w:r>
            <w:r w:rsidR="00B571F6" w:rsidRPr="001A1350">
              <w:rPr>
                <w:rFonts w:ascii="Century Gothic" w:hAnsi="Century Gothic" w:cs="Arial"/>
              </w:rPr>
              <w:t>prioritize,</w:t>
            </w:r>
            <w:r w:rsidRPr="001A1350">
              <w:rPr>
                <w:rFonts w:ascii="Century Gothic" w:hAnsi="Century Gothic" w:cs="Arial"/>
              </w:rPr>
              <w:t xml:space="preserve"> and </w:t>
            </w:r>
            <w:r w:rsidR="00146BFD" w:rsidRPr="001A1350">
              <w:rPr>
                <w:rFonts w:ascii="Century Gothic" w:hAnsi="Century Gothic" w:cs="Arial"/>
              </w:rPr>
              <w:t>multitask</w:t>
            </w:r>
            <w:r w:rsidRPr="001A1350">
              <w:rPr>
                <w:rFonts w:ascii="Century Gothic" w:hAnsi="Century Gothic" w:cs="Arial"/>
              </w:rPr>
              <w:t>.</w:t>
            </w:r>
          </w:p>
          <w:p w14:paraId="384D6AE4" w14:textId="1E07C9C7" w:rsidR="00D74263" w:rsidRPr="001A1350" w:rsidRDefault="0029455B" w:rsidP="00801A1E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Arial"/>
              </w:rPr>
            </w:pPr>
            <w:r w:rsidRPr="001A1350">
              <w:rPr>
                <w:rFonts w:ascii="Century Gothic" w:hAnsi="Century Gothic" w:cs="Arial"/>
              </w:rPr>
              <w:t>Strong public speaking skills and the ability to prepare and carry out trainings.</w:t>
            </w:r>
          </w:p>
        </w:tc>
      </w:tr>
      <w:tr w:rsidR="00D74263" w:rsidRPr="00B475DD" w14:paraId="7851DF36" w14:textId="77777777" w:rsidTr="00CF0EDF">
        <w:trPr>
          <w:trHeight w:val="1835"/>
        </w:trPr>
        <w:tc>
          <w:tcPr>
            <w:tcW w:w="9576" w:type="dxa"/>
            <w:gridSpan w:val="2"/>
          </w:tcPr>
          <w:p w14:paraId="6450D41F" w14:textId="77777777" w:rsidR="00D74263" w:rsidRPr="001A1350" w:rsidRDefault="00D74263" w:rsidP="001A1350">
            <w:pPr>
              <w:spacing w:before="40"/>
              <w:rPr>
                <w:rFonts w:ascii="Century Gothic" w:hAnsi="Century Gothic" w:cs="Arial"/>
                <w:b/>
              </w:rPr>
            </w:pPr>
            <w:r w:rsidRPr="001A1350">
              <w:rPr>
                <w:rFonts w:ascii="Century Gothic" w:hAnsi="Century Gothic" w:cs="Arial"/>
                <w:b/>
              </w:rPr>
              <w:t>Minimum Skills Required:</w:t>
            </w:r>
          </w:p>
          <w:p w14:paraId="0BE69EE7" w14:textId="77777777" w:rsidR="00D74263" w:rsidRPr="001A1350" w:rsidRDefault="007D0FED" w:rsidP="00801A1E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ascii="Century Gothic" w:hAnsi="Century Gothic" w:cs="Arial"/>
              </w:rPr>
            </w:pPr>
            <w:r w:rsidRPr="001A1350">
              <w:rPr>
                <w:rFonts w:ascii="Century Gothic" w:hAnsi="Century Gothic" w:cs="Arial"/>
              </w:rPr>
              <w:t xml:space="preserve">Ability to partner cooperatively with other agencies, GSRP partners, the Intermediate School District and </w:t>
            </w:r>
            <w:r w:rsidR="0082579E" w:rsidRPr="001A1350">
              <w:rPr>
                <w:rFonts w:ascii="Century Gothic" w:hAnsi="Century Gothic" w:cs="Arial"/>
              </w:rPr>
              <w:t xml:space="preserve">   </w:t>
            </w:r>
            <w:r w:rsidRPr="001A1350">
              <w:rPr>
                <w:rFonts w:ascii="Century Gothic" w:hAnsi="Century Gothic" w:cs="Arial"/>
              </w:rPr>
              <w:t>health professionals.</w:t>
            </w:r>
          </w:p>
          <w:p w14:paraId="296ABE24" w14:textId="300C196B" w:rsidR="007D0FED" w:rsidRPr="001A1350" w:rsidRDefault="007D0FED" w:rsidP="00801A1E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ascii="Century Gothic" w:hAnsi="Century Gothic" w:cs="Arial"/>
              </w:rPr>
            </w:pPr>
            <w:r w:rsidRPr="001A1350">
              <w:rPr>
                <w:rFonts w:ascii="Century Gothic" w:hAnsi="Century Gothic" w:cs="Arial"/>
              </w:rPr>
              <w:t>Effective written and interpersonal communications skills.</w:t>
            </w:r>
          </w:p>
          <w:p w14:paraId="7F0D23B8" w14:textId="54289342" w:rsidR="003649EB" w:rsidRPr="001A1350" w:rsidRDefault="007D0FED" w:rsidP="00801A1E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ascii="Century Gothic" w:hAnsi="Century Gothic" w:cs="Arial"/>
              </w:rPr>
            </w:pPr>
            <w:r w:rsidRPr="001A1350">
              <w:rPr>
                <w:rFonts w:ascii="Century Gothic" w:hAnsi="Century Gothic" w:cs="Arial"/>
              </w:rPr>
              <w:t>Strong organizational skills with the ability to w</w:t>
            </w:r>
            <w:r w:rsidR="003649EB" w:rsidRPr="001A1350">
              <w:rPr>
                <w:rFonts w:ascii="Century Gothic" w:hAnsi="Century Gothic" w:cs="Arial"/>
              </w:rPr>
              <w:t>ork efficiently and effectively.</w:t>
            </w:r>
          </w:p>
          <w:p w14:paraId="36205656" w14:textId="7849123B" w:rsidR="003649EB" w:rsidRPr="001A1350" w:rsidRDefault="0082579E" w:rsidP="00801A1E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ascii="Century Gothic" w:hAnsi="Century Gothic" w:cs="Arial"/>
              </w:rPr>
            </w:pPr>
            <w:r w:rsidRPr="001A1350">
              <w:rPr>
                <w:rFonts w:ascii="Century Gothic" w:hAnsi="Century Gothic" w:cs="Arial"/>
              </w:rPr>
              <w:t>Creative and innovative approach to job tasks.</w:t>
            </w:r>
          </w:p>
          <w:p w14:paraId="119CEAE6" w14:textId="4FB33388" w:rsidR="0082579E" w:rsidRPr="001A1350" w:rsidRDefault="0082579E" w:rsidP="00801A1E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ascii="Century Gothic" w:hAnsi="Century Gothic" w:cs="Arial"/>
              </w:rPr>
            </w:pPr>
            <w:r w:rsidRPr="001A1350">
              <w:rPr>
                <w:rFonts w:ascii="Century Gothic" w:hAnsi="Century Gothic" w:cs="Arial"/>
              </w:rPr>
              <w:t>Willingness to seek professional development.</w:t>
            </w:r>
          </w:p>
          <w:p w14:paraId="4BEC423C" w14:textId="3F458CD2" w:rsidR="0082579E" w:rsidRPr="001A1350" w:rsidRDefault="0082579E" w:rsidP="00801A1E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ascii="Century Gothic" w:hAnsi="Century Gothic" w:cs="Arial"/>
              </w:rPr>
            </w:pPr>
            <w:r w:rsidRPr="001A1350">
              <w:rPr>
                <w:rFonts w:ascii="Century Gothic" w:hAnsi="Century Gothic" w:cs="Arial"/>
              </w:rPr>
              <w:t>Research skills related to focus areas (</w:t>
            </w:r>
            <w:r w:rsidR="007706C2" w:rsidRPr="001A1350">
              <w:rPr>
                <w:rFonts w:ascii="Century Gothic" w:hAnsi="Century Gothic" w:cs="Arial"/>
              </w:rPr>
              <w:t>Mental Health, Family Support</w:t>
            </w:r>
            <w:r w:rsidRPr="001A1350">
              <w:rPr>
                <w:rFonts w:ascii="Century Gothic" w:hAnsi="Century Gothic" w:cs="Arial"/>
              </w:rPr>
              <w:t>)</w:t>
            </w:r>
            <w:r w:rsidR="00146BFD" w:rsidRPr="001A1350">
              <w:rPr>
                <w:rFonts w:ascii="Century Gothic" w:hAnsi="Century Gothic" w:cs="Arial"/>
              </w:rPr>
              <w:t>.</w:t>
            </w:r>
          </w:p>
          <w:p w14:paraId="41B5D8FB" w14:textId="6F6C332F" w:rsidR="007D0FED" w:rsidRPr="001A1350" w:rsidRDefault="007D0FED" w:rsidP="00801A1E">
            <w:pPr>
              <w:pStyle w:val="ListParagraph"/>
              <w:numPr>
                <w:ilvl w:val="0"/>
                <w:numId w:val="45"/>
              </w:numPr>
              <w:spacing w:before="0" w:after="0"/>
              <w:rPr>
                <w:rFonts w:ascii="Century Gothic" w:hAnsi="Century Gothic" w:cs="Arial"/>
                <w:b/>
              </w:rPr>
            </w:pPr>
            <w:r w:rsidRPr="001A1350">
              <w:rPr>
                <w:rFonts w:ascii="Century Gothic" w:hAnsi="Century Gothic" w:cs="Arial"/>
              </w:rPr>
              <w:t>Willingness to adhere to the NMCAA Child &amp; Family Development Program Guidance Policy</w:t>
            </w:r>
            <w:r w:rsidRPr="001A1350">
              <w:rPr>
                <w:rFonts w:ascii="Century Gothic" w:hAnsi="Century Gothic" w:cs="Arial"/>
                <w:b/>
              </w:rPr>
              <w:t>.</w:t>
            </w:r>
            <w:r w:rsidR="0029455B" w:rsidRPr="001A1350">
              <w:rPr>
                <w:rFonts w:ascii="Century Gothic" w:hAnsi="Century Gothic" w:cs="Arial"/>
                <w:b/>
              </w:rPr>
              <w:t xml:space="preserve">       </w:t>
            </w:r>
          </w:p>
        </w:tc>
      </w:tr>
      <w:tr w:rsidR="00D74263" w:rsidRPr="00B475DD" w14:paraId="45D0FC77" w14:textId="77777777" w:rsidTr="00B453C1">
        <w:trPr>
          <w:trHeight w:val="1223"/>
        </w:trPr>
        <w:tc>
          <w:tcPr>
            <w:tcW w:w="9576" w:type="dxa"/>
            <w:gridSpan w:val="2"/>
          </w:tcPr>
          <w:p w14:paraId="77ED0623" w14:textId="77777777" w:rsidR="00D04751" w:rsidRPr="001A1350" w:rsidRDefault="00D04751" w:rsidP="001A1350">
            <w:pPr>
              <w:spacing w:before="40"/>
              <w:rPr>
                <w:rFonts w:ascii="Century Gothic" w:hAnsi="Century Gothic" w:cs="Arial"/>
                <w:b/>
              </w:rPr>
            </w:pPr>
            <w:r w:rsidRPr="001A1350">
              <w:rPr>
                <w:rFonts w:ascii="Century Gothic" w:hAnsi="Century Gothic" w:cs="Arial"/>
                <w:b/>
              </w:rPr>
              <w:t>Minimum Physical Expectations:</w:t>
            </w:r>
          </w:p>
          <w:p w14:paraId="5B115FBA" w14:textId="77777777" w:rsidR="00D74263" w:rsidRPr="001A1350" w:rsidRDefault="00D04751" w:rsidP="00E806DB">
            <w:pPr>
              <w:pStyle w:val="ListParagraph"/>
              <w:numPr>
                <w:ilvl w:val="0"/>
                <w:numId w:val="46"/>
              </w:numPr>
              <w:spacing w:before="40"/>
              <w:rPr>
                <w:rFonts w:ascii="Century Gothic" w:hAnsi="Century Gothic" w:cs="Arial"/>
              </w:rPr>
            </w:pPr>
            <w:r w:rsidRPr="001A1350">
              <w:rPr>
                <w:rFonts w:ascii="Century Gothic" w:hAnsi="Century Gothic" w:cs="Arial"/>
              </w:rPr>
              <w:t>Physical activity that often requires keyboarding sitting, phone work and filing.</w:t>
            </w:r>
          </w:p>
          <w:p w14:paraId="44925BE1" w14:textId="77777777" w:rsidR="00D04751" w:rsidRPr="001A1350" w:rsidRDefault="00D04751" w:rsidP="00E806DB">
            <w:pPr>
              <w:pStyle w:val="ListParagraph"/>
              <w:numPr>
                <w:ilvl w:val="0"/>
                <w:numId w:val="46"/>
              </w:numPr>
              <w:spacing w:before="20"/>
              <w:rPr>
                <w:rFonts w:ascii="Century Gothic" w:hAnsi="Century Gothic" w:cs="Arial"/>
              </w:rPr>
            </w:pPr>
            <w:r w:rsidRPr="001A1350">
              <w:rPr>
                <w:rFonts w:ascii="Century Gothic" w:hAnsi="Century Gothic" w:cs="Arial"/>
              </w:rPr>
              <w:t>Physical activity that often requires extensive time working on a computer.</w:t>
            </w:r>
          </w:p>
          <w:p w14:paraId="3DDBA380" w14:textId="77777777" w:rsidR="00D04751" w:rsidRPr="001A1350" w:rsidRDefault="00D04751" w:rsidP="00801A1E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</w:rPr>
            </w:pPr>
            <w:r w:rsidRPr="001A1350">
              <w:rPr>
                <w:rFonts w:ascii="Century Gothic" w:hAnsi="Century Gothic" w:cs="Arial"/>
              </w:rPr>
              <w:t>Physical activity that often requires car travel.</w:t>
            </w:r>
          </w:p>
          <w:p w14:paraId="2E1C3A65" w14:textId="77777777" w:rsidR="00D04751" w:rsidRPr="001A1350" w:rsidRDefault="00D04751" w:rsidP="00801A1E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</w:rPr>
            </w:pPr>
            <w:r w:rsidRPr="001A1350">
              <w:rPr>
                <w:rFonts w:ascii="Century Gothic" w:hAnsi="Century Gothic" w:cs="Arial"/>
              </w:rPr>
              <w:t>Physical activity that often requires lifting under 25 lbs.</w:t>
            </w:r>
          </w:p>
          <w:p w14:paraId="0BF906D1" w14:textId="77777777" w:rsidR="00D04751" w:rsidRPr="001A1350" w:rsidRDefault="00D04751" w:rsidP="00801A1E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</w:rPr>
            </w:pPr>
            <w:r w:rsidRPr="001A1350">
              <w:rPr>
                <w:rFonts w:ascii="Century Gothic" w:hAnsi="Century Gothic" w:cs="Arial"/>
              </w:rPr>
              <w:t>Physical activity that sometimes requires bending, stooping, reaching, climbing, kneeling, and/or twisting.</w:t>
            </w:r>
          </w:p>
          <w:p w14:paraId="6B873665" w14:textId="47F2E797" w:rsidR="00D04751" w:rsidRPr="001A1350" w:rsidRDefault="00D04751" w:rsidP="00801A1E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</w:rPr>
            </w:pPr>
            <w:r w:rsidRPr="001A1350">
              <w:rPr>
                <w:rFonts w:ascii="Century Gothic" w:hAnsi="Century Gothic" w:cs="Arial"/>
              </w:rPr>
              <w:t>Physical activity that sometimes requires pushing and/or pulling over 25 lbs. but not more than 50 lbs.</w:t>
            </w:r>
          </w:p>
          <w:p w14:paraId="3D3EC2EB" w14:textId="77777777" w:rsidR="00D04751" w:rsidRPr="001A1350" w:rsidRDefault="00D04751" w:rsidP="00801A1E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</w:rPr>
            </w:pPr>
            <w:r w:rsidRPr="001A1350">
              <w:rPr>
                <w:rFonts w:ascii="Century Gothic" w:hAnsi="Century Gothic" w:cs="Arial"/>
              </w:rPr>
              <w:t>Physical activity that sometimes requires lifting over 25 lbs. but not more than 50 lbs.</w:t>
            </w:r>
          </w:p>
          <w:p w14:paraId="2BC87F86" w14:textId="77777777" w:rsidR="0029455B" w:rsidRPr="001A1350" w:rsidRDefault="00D04751" w:rsidP="00801A1E">
            <w:pPr>
              <w:pStyle w:val="ListParagraph"/>
              <w:numPr>
                <w:ilvl w:val="0"/>
                <w:numId w:val="46"/>
              </w:numPr>
              <w:rPr>
                <w:rFonts w:ascii="Century Gothic" w:hAnsi="Century Gothic" w:cs="Arial"/>
              </w:rPr>
            </w:pPr>
            <w:r w:rsidRPr="001A1350">
              <w:rPr>
                <w:rFonts w:ascii="Century Gothic" w:hAnsi="Century Gothic" w:cs="Arial"/>
              </w:rPr>
              <w:t xml:space="preserve">Physical activity that never requires lifting of more than </w:t>
            </w:r>
            <w:r w:rsidR="0029455B" w:rsidRPr="001A1350">
              <w:rPr>
                <w:rFonts w:ascii="Century Gothic" w:hAnsi="Century Gothic" w:cs="Arial"/>
              </w:rPr>
              <w:t>50 lbs.</w:t>
            </w:r>
          </w:p>
        </w:tc>
      </w:tr>
      <w:tr w:rsidR="00D74263" w:rsidRPr="00B475DD" w14:paraId="57CBE2D5" w14:textId="77777777" w:rsidTr="00B453C1">
        <w:trPr>
          <w:trHeight w:val="1142"/>
        </w:trPr>
        <w:tc>
          <w:tcPr>
            <w:tcW w:w="9576" w:type="dxa"/>
            <w:gridSpan w:val="2"/>
          </w:tcPr>
          <w:p w14:paraId="7D723153" w14:textId="77777777" w:rsidR="00D74263" w:rsidRPr="001A1350" w:rsidRDefault="00D74263" w:rsidP="001A1350">
            <w:pPr>
              <w:spacing w:before="40"/>
              <w:rPr>
                <w:rFonts w:ascii="Century Gothic" w:hAnsi="Century Gothic" w:cs="Arial"/>
                <w:b/>
              </w:rPr>
            </w:pPr>
            <w:r w:rsidRPr="001A1350">
              <w:rPr>
                <w:rFonts w:ascii="Century Gothic" w:hAnsi="Century Gothic" w:cs="Arial"/>
                <w:b/>
              </w:rPr>
              <w:t>Minimum Environmental Expectations:</w:t>
            </w:r>
          </w:p>
          <w:p w14:paraId="20DB4407" w14:textId="676DC7B4" w:rsidR="0082579E" w:rsidRPr="001A1350" w:rsidRDefault="00CF0EDF" w:rsidP="00E806DB">
            <w:pPr>
              <w:pStyle w:val="ListParagraph"/>
              <w:numPr>
                <w:ilvl w:val="0"/>
                <w:numId w:val="47"/>
              </w:numPr>
              <w:spacing w:before="40"/>
              <w:rPr>
                <w:rFonts w:ascii="Century Gothic" w:eastAsia="Times New Roman" w:hAnsi="Century Gothic" w:cs="Arial"/>
                <w:color w:val="262626" w:themeColor="text1" w:themeTint="D9"/>
                <w:szCs w:val="20"/>
              </w:rPr>
            </w:pPr>
            <w:r w:rsidRPr="001A1350">
              <w:rPr>
                <w:rFonts w:ascii="Century Gothic" w:eastAsia="Times New Roman" w:hAnsi="Century Gothic" w:cs="Arial"/>
                <w:color w:val="262626" w:themeColor="text1" w:themeTint="D9"/>
                <w:szCs w:val="20"/>
              </w:rPr>
              <w:t xml:space="preserve">The </w:t>
            </w:r>
            <w:r w:rsidR="007706C2" w:rsidRPr="001A1350">
              <w:rPr>
                <w:rFonts w:ascii="Century Gothic" w:eastAsia="Times New Roman" w:hAnsi="Century Gothic" w:cs="Arial"/>
                <w:color w:val="262626" w:themeColor="text1" w:themeTint="D9"/>
                <w:szCs w:val="20"/>
              </w:rPr>
              <w:t>Mental Health Manager</w:t>
            </w:r>
            <w:r w:rsidRPr="001A1350">
              <w:rPr>
                <w:rFonts w:ascii="Century Gothic" w:eastAsia="Times New Roman" w:hAnsi="Century Gothic" w:cs="Arial"/>
                <w:color w:val="262626" w:themeColor="text1" w:themeTint="D9"/>
                <w:szCs w:val="20"/>
              </w:rPr>
              <w:t xml:space="preserve"> position operates in an office setting. This role routinely uses standard office equipment such as computers, phones, photocopiers, filing cabinets and fax machines.  </w:t>
            </w:r>
          </w:p>
          <w:p w14:paraId="16CD7239" w14:textId="68E53647" w:rsidR="00D74263" w:rsidRPr="001A1350" w:rsidRDefault="00CF0EDF" w:rsidP="00E806DB">
            <w:pPr>
              <w:pStyle w:val="ListParagraph"/>
              <w:numPr>
                <w:ilvl w:val="0"/>
                <w:numId w:val="47"/>
              </w:numPr>
              <w:spacing w:before="40"/>
              <w:rPr>
                <w:rFonts w:ascii="Century Gothic" w:hAnsi="Century Gothic" w:cs="Arial"/>
                <w:color w:val="262626" w:themeColor="text1" w:themeTint="D9"/>
              </w:rPr>
            </w:pPr>
            <w:r w:rsidRPr="001A1350">
              <w:rPr>
                <w:rFonts w:ascii="Century Gothic" w:eastAsia="Times New Roman" w:hAnsi="Century Gothic" w:cs="Arial"/>
                <w:color w:val="262626" w:themeColor="text1" w:themeTint="D9"/>
                <w:szCs w:val="20"/>
              </w:rPr>
              <w:t>The employee also uses a vehicle which exposes them to potential traffic dangers and</w:t>
            </w:r>
            <w:r w:rsidRPr="001A1350">
              <w:rPr>
                <w:rFonts w:ascii="Century Gothic" w:hAnsi="Century Gothic" w:cs="Arial"/>
                <w:color w:val="262626" w:themeColor="text1" w:themeTint="D9"/>
              </w:rPr>
              <w:t xml:space="preserve"> exposure to weather conditions.</w:t>
            </w:r>
          </w:p>
          <w:p w14:paraId="62A3B897" w14:textId="29779777" w:rsidR="0082579E" w:rsidRPr="001A1350" w:rsidRDefault="0082579E" w:rsidP="00E806DB">
            <w:pPr>
              <w:pStyle w:val="ListParagraph"/>
              <w:numPr>
                <w:ilvl w:val="0"/>
                <w:numId w:val="47"/>
              </w:numPr>
              <w:spacing w:before="40"/>
              <w:rPr>
                <w:rFonts w:ascii="Century Gothic" w:eastAsia="Times New Roman" w:hAnsi="Century Gothic" w:cs="Arial"/>
                <w:color w:val="262626" w:themeColor="text1" w:themeTint="D9"/>
                <w:szCs w:val="20"/>
              </w:rPr>
            </w:pPr>
            <w:r w:rsidRPr="001A1350">
              <w:rPr>
                <w:rFonts w:ascii="Century Gothic" w:hAnsi="Century Gothic" w:cs="Arial"/>
                <w:color w:val="262626" w:themeColor="text1" w:themeTint="D9"/>
              </w:rPr>
              <w:t>Possible exposure to blood and bodily fluids or tissues.</w:t>
            </w:r>
          </w:p>
          <w:p w14:paraId="3DED686D" w14:textId="46EF90F0" w:rsidR="0082579E" w:rsidRPr="001A1350" w:rsidRDefault="00146BFD" w:rsidP="00E806DB">
            <w:pPr>
              <w:pStyle w:val="ListParagraph"/>
              <w:numPr>
                <w:ilvl w:val="0"/>
                <w:numId w:val="47"/>
              </w:numPr>
              <w:spacing w:before="40" w:after="40"/>
              <w:rPr>
                <w:rFonts w:ascii="Century Gothic" w:eastAsia="Times New Roman" w:hAnsi="Century Gothic" w:cs="Arial"/>
                <w:color w:val="262626" w:themeColor="text1" w:themeTint="D9"/>
                <w:szCs w:val="20"/>
              </w:rPr>
            </w:pPr>
            <w:r w:rsidRPr="001A1350">
              <w:rPr>
                <w:rFonts w:ascii="Century Gothic" w:hAnsi="Century Gothic" w:cs="Arial"/>
                <w:color w:val="262626" w:themeColor="text1" w:themeTint="D9"/>
              </w:rPr>
              <w:t>Possible exposure to communicable diseases.</w:t>
            </w:r>
          </w:p>
        </w:tc>
      </w:tr>
    </w:tbl>
    <w:p w14:paraId="43C9D8ED" w14:textId="77777777" w:rsidR="00D74263" w:rsidRDefault="00D74263" w:rsidP="0014076C"/>
    <w:sectPr w:rsidR="00D74263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EC7B6" w14:textId="77777777" w:rsidR="00137E9F" w:rsidRDefault="00137E9F" w:rsidP="00037D55">
      <w:pPr>
        <w:spacing w:before="0" w:after="0"/>
      </w:pPr>
      <w:r>
        <w:separator/>
      </w:r>
    </w:p>
  </w:endnote>
  <w:endnote w:type="continuationSeparator" w:id="0">
    <w:p w14:paraId="283D0776" w14:textId="77777777" w:rsidR="00137E9F" w:rsidRDefault="00137E9F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4C193" w14:textId="07843F42" w:rsidR="00D74263" w:rsidRDefault="00C50D59">
    <w:pPr>
      <w:pStyle w:val="Footer"/>
    </w:pPr>
    <w:r w:rsidRPr="00C50D59">
      <w:rPr>
        <w:sz w:val="16"/>
        <w:szCs w:val="16"/>
      </w:rPr>
      <w:fldChar w:fldCharType="begin"/>
    </w:r>
    <w:r w:rsidRPr="00C50D59">
      <w:rPr>
        <w:sz w:val="16"/>
        <w:szCs w:val="16"/>
      </w:rPr>
      <w:instrText xml:space="preserve"> FILENAME  \* FirstCap \p  \* MERGEFORMAT </w:instrText>
    </w:r>
    <w:r w:rsidRPr="00C50D59">
      <w:rPr>
        <w:sz w:val="16"/>
        <w:szCs w:val="16"/>
      </w:rPr>
      <w:fldChar w:fldCharType="separate"/>
    </w:r>
    <w:r w:rsidRPr="00C50D59">
      <w:rPr>
        <w:noProof/>
        <w:sz w:val="16"/>
        <w:szCs w:val="16"/>
      </w:rPr>
      <w:t>P:\Agency\Human Resources\Job Descriptions\Child Family Development\Mental Health Manager.docx</w:t>
    </w:r>
    <w:r w:rsidRPr="00C50D59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</w:t>
    </w:r>
    <w:r w:rsidR="00F434E2">
      <w:fldChar w:fldCharType="begin"/>
    </w:r>
    <w:r w:rsidR="00F434E2">
      <w:instrText xml:space="preserve"> PAGE   \* MERGEFORMAT </w:instrText>
    </w:r>
    <w:r w:rsidR="00F434E2">
      <w:fldChar w:fldCharType="separate"/>
    </w:r>
    <w:r w:rsidR="007B6E97">
      <w:rPr>
        <w:noProof/>
      </w:rPr>
      <w:t>3</w:t>
    </w:r>
    <w:r w:rsidR="00F434E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3C3E1" w14:textId="77777777" w:rsidR="00137E9F" w:rsidRDefault="00137E9F" w:rsidP="00037D55">
      <w:pPr>
        <w:spacing w:before="0" w:after="0"/>
      </w:pPr>
      <w:r>
        <w:separator/>
      </w:r>
    </w:p>
  </w:footnote>
  <w:footnote w:type="continuationSeparator" w:id="0">
    <w:p w14:paraId="65A006A9" w14:textId="77777777" w:rsidR="00137E9F" w:rsidRDefault="00137E9F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EF4F4" w14:textId="0521B1C2" w:rsidR="00C50D59" w:rsidRDefault="00B571F6" w:rsidP="000653D7">
    <w:pPr>
      <w:pStyle w:val="Companyname"/>
      <w:spacing w:before="0" w:after="0"/>
      <w:jc w:val="center"/>
    </w:pPr>
    <w:r w:rsidRPr="003E6E7B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59264" behindDoc="0" locked="0" layoutInCell="1" allowOverlap="1" wp14:anchorId="7E019EDC" wp14:editId="30D067AE">
              <wp:simplePos x="0" y="0"/>
              <wp:positionH relativeFrom="margin">
                <wp:posOffset>1542914</wp:posOffset>
              </wp:positionH>
              <wp:positionV relativeFrom="margin">
                <wp:posOffset>-858493</wp:posOffset>
              </wp:positionV>
              <wp:extent cx="4381500" cy="655955"/>
              <wp:effectExtent l="0" t="0" r="0" b="10795"/>
              <wp:wrapNone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5955"/>
                        <a:chOff x="-1" y="185946"/>
                        <a:chExt cx="4383082" cy="657382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-1" y="185946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09145F" w14:textId="77777777" w:rsidR="007706C2" w:rsidRDefault="007706C2" w:rsidP="007706C2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C03656" w14:textId="77777777" w:rsidR="007706C2" w:rsidRPr="002405E7" w:rsidRDefault="007706C2" w:rsidP="007706C2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77F15E00" w14:textId="77777777" w:rsidR="007706C2" w:rsidRPr="002405E7" w:rsidRDefault="007706C2" w:rsidP="007706C2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019EDC" id="Group 198" o:spid="_x0000_s1026" style="position:absolute;left:0;text-align:left;margin-left:121.5pt;margin-top:-67.6pt;width:345pt;height:51.6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,1859" coordsize="43830,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">
              <v:rect id="Rectangle 199" o:spid="_x0000_s1027" style="position:absolute;top:1859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7809145F" w14:textId="77777777" w:rsidR="007706C2" w:rsidRDefault="007706C2" w:rsidP="007706C2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5BC03656" w14:textId="77777777" w:rsidR="007706C2" w:rsidRPr="002405E7" w:rsidRDefault="007706C2" w:rsidP="007706C2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77F15E00" w14:textId="77777777" w:rsidR="007706C2" w:rsidRPr="002405E7" w:rsidRDefault="007706C2" w:rsidP="007706C2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C50D59" w:rsidRPr="003E6E7B">
      <w:rPr>
        <w:rFonts w:eastAsia="Times New Roman"/>
        <w:b w:val="0"/>
        <w:noProof/>
      </w:rPr>
      <w:drawing>
        <wp:anchor distT="0" distB="0" distL="114300" distR="114300" simplePos="0" relativeHeight="251660288" behindDoc="0" locked="0" layoutInCell="1" allowOverlap="1" wp14:anchorId="4E4C5CB8" wp14:editId="760F7D12">
          <wp:simplePos x="0" y="0"/>
          <wp:positionH relativeFrom="margin">
            <wp:posOffset>100871</wp:posOffset>
          </wp:positionH>
          <wp:positionV relativeFrom="topMargin">
            <wp:posOffset>318837</wp:posOffset>
          </wp:positionV>
          <wp:extent cx="1028700" cy="704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3997B4" w14:textId="77777777" w:rsidR="00C50D59" w:rsidRDefault="00C50D59" w:rsidP="000653D7">
    <w:pPr>
      <w:pStyle w:val="Companyname"/>
      <w:spacing w:before="0" w:after="0"/>
      <w:jc w:val="center"/>
    </w:pPr>
  </w:p>
  <w:p w14:paraId="7C9CDC0E" w14:textId="77777777" w:rsidR="00C50D59" w:rsidRDefault="00C50D59" w:rsidP="000653D7">
    <w:pPr>
      <w:pStyle w:val="Companyname"/>
      <w:spacing w:before="0" w:after="0"/>
      <w:jc w:val="center"/>
    </w:pPr>
  </w:p>
  <w:p w14:paraId="59827B15" w14:textId="36B0E07A" w:rsidR="00D74263" w:rsidRPr="00B571F6" w:rsidRDefault="00D74263" w:rsidP="000653D7">
    <w:pPr>
      <w:pStyle w:val="Companyname"/>
      <w:spacing w:before="0" w:after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655925"/>
    <w:multiLevelType w:val="hybridMultilevel"/>
    <w:tmpl w:val="4696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9DF5B5A"/>
    <w:multiLevelType w:val="hybridMultilevel"/>
    <w:tmpl w:val="ABAC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466C5"/>
    <w:multiLevelType w:val="hybridMultilevel"/>
    <w:tmpl w:val="CCE0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47560"/>
    <w:multiLevelType w:val="hybridMultilevel"/>
    <w:tmpl w:val="66068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043BBA"/>
    <w:multiLevelType w:val="hybridMultilevel"/>
    <w:tmpl w:val="100AA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C5A7C"/>
    <w:multiLevelType w:val="hybridMultilevel"/>
    <w:tmpl w:val="5B5C6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C5109"/>
    <w:multiLevelType w:val="hybridMultilevel"/>
    <w:tmpl w:val="0042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35CA1"/>
    <w:multiLevelType w:val="hybridMultilevel"/>
    <w:tmpl w:val="61989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04722"/>
    <w:multiLevelType w:val="hybridMultilevel"/>
    <w:tmpl w:val="2CAE577E"/>
    <w:lvl w:ilvl="0" w:tplc="F878DB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B1A32"/>
    <w:multiLevelType w:val="hybridMultilevel"/>
    <w:tmpl w:val="C8D2B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451DE"/>
    <w:multiLevelType w:val="hybridMultilevel"/>
    <w:tmpl w:val="FC7E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A6493"/>
    <w:multiLevelType w:val="hybridMultilevel"/>
    <w:tmpl w:val="5EF2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7411B"/>
    <w:multiLevelType w:val="hybridMultilevel"/>
    <w:tmpl w:val="AB14BF60"/>
    <w:lvl w:ilvl="0" w:tplc="EA3CC3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0044A6E"/>
    <w:multiLevelType w:val="hybridMultilevel"/>
    <w:tmpl w:val="249E3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A3C46"/>
    <w:multiLevelType w:val="hybridMultilevel"/>
    <w:tmpl w:val="33A22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893058"/>
    <w:multiLevelType w:val="hybridMultilevel"/>
    <w:tmpl w:val="D9D68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3F5406"/>
    <w:multiLevelType w:val="hybridMultilevel"/>
    <w:tmpl w:val="B5064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741E3"/>
    <w:multiLevelType w:val="hybridMultilevel"/>
    <w:tmpl w:val="D7A8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E6885"/>
    <w:multiLevelType w:val="hybridMultilevel"/>
    <w:tmpl w:val="F46C6B86"/>
    <w:lvl w:ilvl="0" w:tplc="6A548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4006BF3"/>
    <w:multiLevelType w:val="hybridMultilevel"/>
    <w:tmpl w:val="31D403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619F0"/>
    <w:multiLevelType w:val="hybridMultilevel"/>
    <w:tmpl w:val="7848E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791145"/>
    <w:multiLevelType w:val="hybridMultilevel"/>
    <w:tmpl w:val="5C06D9DE"/>
    <w:lvl w:ilvl="0" w:tplc="B2F03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A447D"/>
    <w:multiLevelType w:val="hybridMultilevel"/>
    <w:tmpl w:val="CF50C34A"/>
    <w:lvl w:ilvl="0" w:tplc="95D81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57DF6"/>
    <w:multiLevelType w:val="hybridMultilevel"/>
    <w:tmpl w:val="1A28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8917D6"/>
    <w:multiLevelType w:val="hybridMultilevel"/>
    <w:tmpl w:val="3EEA2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384CCA"/>
    <w:multiLevelType w:val="hybridMultilevel"/>
    <w:tmpl w:val="2E7826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5E457FE"/>
    <w:multiLevelType w:val="hybridMultilevel"/>
    <w:tmpl w:val="9F9CC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56713"/>
    <w:multiLevelType w:val="hybridMultilevel"/>
    <w:tmpl w:val="28D2599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75D621D"/>
    <w:multiLevelType w:val="hybridMultilevel"/>
    <w:tmpl w:val="86EED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F4643"/>
    <w:multiLevelType w:val="hybridMultilevel"/>
    <w:tmpl w:val="605C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A5063"/>
    <w:multiLevelType w:val="hybridMultilevel"/>
    <w:tmpl w:val="15EA0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D73E5C"/>
    <w:multiLevelType w:val="hybridMultilevel"/>
    <w:tmpl w:val="52C4C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01D06"/>
    <w:multiLevelType w:val="hybridMultilevel"/>
    <w:tmpl w:val="3B52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94734"/>
    <w:multiLevelType w:val="hybridMultilevel"/>
    <w:tmpl w:val="96C4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21ECF"/>
    <w:multiLevelType w:val="hybridMultilevel"/>
    <w:tmpl w:val="042C7C20"/>
    <w:lvl w:ilvl="0" w:tplc="C4B28E3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6"/>
  </w:num>
  <w:num w:numId="2">
    <w:abstractNumId w:val="2"/>
  </w:num>
  <w:num w:numId="3">
    <w:abstractNumId w:val="0"/>
  </w:num>
  <w:num w:numId="4">
    <w:abstractNumId w:val="24"/>
  </w:num>
  <w:num w:numId="5">
    <w:abstractNumId w:val="39"/>
  </w:num>
  <w:num w:numId="6">
    <w:abstractNumId w:val="44"/>
  </w:num>
  <w:num w:numId="7">
    <w:abstractNumId w:val="20"/>
  </w:num>
  <w:num w:numId="8">
    <w:abstractNumId w:val="32"/>
  </w:num>
  <w:num w:numId="9">
    <w:abstractNumId w:val="3"/>
  </w:num>
  <w:num w:numId="10">
    <w:abstractNumId w:val="18"/>
  </w:num>
  <w:num w:numId="11">
    <w:abstractNumId w:val="23"/>
  </w:num>
  <w:num w:numId="12">
    <w:abstractNumId w:val="19"/>
  </w:num>
  <w:num w:numId="13">
    <w:abstractNumId w:val="26"/>
  </w:num>
  <w:num w:numId="14">
    <w:abstractNumId w:val="12"/>
  </w:num>
  <w:num w:numId="15">
    <w:abstractNumId w:val="33"/>
  </w:num>
  <w:num w:numId="16">
    <w:abstractNumId w:val="40"/>
  </w:num>
  <w:num w:numId="17">
    <w:abstractNumId w:val="9"/>
  </w:num>
  <w:num w:numId="18">
    <w:abstractNumId w:val="27"/>
  </w:num>
  <w:num w:numId="19">
    <w:abstractNumId w:val="21"/>
  </w:num>
  <w:num w:numId="20">
    <w:abstractNumId w:val="6"/>
  </w:num>
  <w:num w:numId="21">
    <w:abstractNumId w:val="38"/>
  </w:num>
  <w:num w:numId="22">
    <w:abstractNumId w:val="11"/>
  </w:num>
  <w:num w:numId="23">
    <w:abstractNumId w:val="17"/>
  </w:num>
  <w:num w:numId="24">
    <w:abstractNumId w:val="10"/>
  </w:num>
  <w:num w:numId="25">
    <w:abstractNumId w:val="15"/>
  </w:num>
  <w:num w:numId="26">
    <w:abstractNumId w:val="16"/>
  </w:num>
  <w:num w:numId="27">
    <w:abstractNumId w:val="28"/>
  </w:num>
  <w:num w:numId="28">
    <w:abstractNumId w:val="2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35"/>
  </w:num>
  <w:num w:numId="35">
    <w:abstractNumId w:val="30"/>
  </w:num>
  <w:num w:numId="36">
    <w:abstractNumId w:val="43"/>
  </w:num>
  <w:num w:numId="37">
    <w:abstractNumId w:val="41"/>
  </w:num>
  <w:num w:numId="38">
    <w:abstractNumId w:val="37"/>
  </w:num>
  <w:num w:numId="39">
    <w:abstractNumId w:val="14"/>
  </w:num>
  <w:num w:numId="40">
    <w:abstractNumId w:val="1"/>
  </w:num>
  <w:num w:numId="41">
    <w:abstractNumId w:val="4"/>
  </w:num>
  <w:num w:numId="42">
    <w:abstractNumId w:val="29"/>
  </w:num>
  <w:num w:numId="43">
    <w:abstractNumId w:val="22"/>
  </w:num>
  <w:num w:numId="44">
    <w:abstractNumId w:val="7"/>
  </w:num>
  <w:num w:numId="45">
    <w:abstractNumId w:val="13"/>
  </w:num>
  <w:num w:numId="46">
    <w:abstractNumId w:val="4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B4962"/>
    <w:rsid w:val="000C5A46"/>
    <w:rsid w:val="000E6682"/>
    <w:rsid w:val="000F0AA1"/>
    <w:rsid w:val="00103BF9"/>
    <w:rsid w:val="00106184"/>
    <w:rsid w:val="00114FAC"/>
    <w:rsid w:val="0012566B"/>
    <w:rsid w:val="00137E9F"/>
    <w:rsid w:val="0014076C"/>
    <w:rsid w:val="00146BFD"/>
    <w:rsid w:val="00147A54"/>
    <w:rsid w:val="001A1350"/>
    <w:rsid w:val="001A24F2"/>
    <w:rsid w:val="001B5876"/>
    <w:rsid w:val="00201D1A"/>
    <w:rsid w:val="002421DC"/>
    <w:rsid w:val="00276A6F"/>
    <w:rsid w:val="0029455B"/>
    <w:rsid w:val="002A383B"/>
    <w:rsid w:val="003200FD"/>
    <w:rsid w:val="003649EB"/>
    <w:rsid w:val="00365061"/>
    <w:rsid w:val="00374F55"/>
    <w:rsid w:val="003829AA"/>
    <w:rsid w:val="00386B78"/>
    <w:rsid w:val="003F378D"/>
    <w:rsid w:val="00405B82"/>
    <w:rsid w:val="00423C7E"/>
    <w:rsid w:val="00430299"/>
    <w:rsid w:val="00445362"/>
    <w:rsid w:val="00455D2F"/>
    <w:rsid w:val="004806C6"/>
    <w:rsid w:val="004A1B2D"/>
    <w:rsid w:val="004C2484"/>
    <w:rsid w:val="00500155"/>
    <w:rsid w:val="00516A0F"/>
    <w:rsid w:val="00562A56"/>
    <w:rsid w:val="00566F1F"/>
    <w:rsid w:val="005678E2"/>
    <w:rsid w:val="00592652"/>
    <w:rsid w:val="005A3B49"/>
    <w:rsid w:val="005E3FE3"/>
    <w:rsid w:val="0060216F"/>
    <w:rsid w:val="00614C7D"/>
    <w:rsid w:val="00633922"/>
    <w:rsid w:val="00636F9F"/>
    <w:rsid w:val="006441BA"/>
    <w:rsid w:val="006477EF"/>
    <w:rsid w:val="006860AF"/>
    <w:rsid w:val="006B253D"/>
    <w:rsid w:val="006B53FB"/>
    <w:rsid w:val="006C5CCB"/>
    <w:rsid w:val="007706C2"/>
    <w:rsid w:val="00774232"/>
    <w:rsid w:val="007B5567"/>
    <w:rsid w:val="007B6A52"/>
    <w:rsid w:val="007B6E97"/>
    <w:rsid w:val="007D0FED"/>
    <w:rsid w:val="007E3BB0"/>
    <w:rsid w:val="007E3E45"/>
    <w:rsid w:val="007F2C82"/>
    <w:rsid w:val="00801A1E"/>
    <w:rsid w:val="00802C9E"/>
    <w:rsid w:val="008036DF"/>
    <w:rsid w:val="00804282"/>
    <w:rsid w:val="0080619B"/>
    <w:rsid w:val="008249D1"/>
    <w:rsid w:val="0082579E"/>
    <w:rsid w:val="00841DC8"/>
    <w:rsid w:val="00843A55"/>
    <w:rsid w:val="00851E78"/>
    <w:rsid w:val="00892747"/>
    <w:rsid w:val="008D03D8"/>
    <w:rsid w:val="008D0916"/>
    <w:rsid w:val="008F1904"/>
    <w:rsid w:val="008F2537"/>
    <w:rsid w:val="009330CA"/>
    <w:rsid w:val="00942365"/>
    <w:rsid w:val="0094684D"/>
    <w:rsid w:val="00976D84"/>
    <w:rsid w:val="0099370D"/>
    <w:rsid w:val="009A01BA"/>
    <w:rsid w:val="00A01E8A"/>
    <w:rsid w:val="00A359F5"/>
    <w:rsid w:val="00A81673"/>
    <w:rsid w:val="00B453C1"/>
    <w:rsid w:val="00B475DD"/>
    <w:rsid w:val="00B571F6"/>
    <w:rsid w:val="00B61BE6"/>
    <w:rsid w:val="00BA31EC"/>
    <w:rsid w:val="00BB2F85"/>
    <w:rsid w:val="00BD0958"/>
    <w:rsid w:val="00BD75FD"/>
    <w:rsid w:val="00C15B27"/>
    <w:rsid w:val="00C22FD2"/>
    <w:rsid w:val="00C41450"/>
    <w:rsid w:val="00C474BA"/>
    <w:rsid w:val="00C50D59"/>
    <w:rsid w:val="00C62179"/>
    <w:rsid w:val="00C76253"/>
    <w:rsid w:val="00C83EF2"/>
    <w:rsid w:val="00C95D69"/>
    <w:rsid w:val="00CC4A82"/>
    <w:rsid w:val="00CF0EDF"/>
    <w:rsid w:val="00CF467A"/>
    <w:rsid w:val="00D04751"/>
    <w:rsid w:val="00D17CF6"/>
    <w:rsid w:val="00D32F04"/>
    <w:rsid w:val="00D421F1"/>
    <w:rsid w:val="00D57E96"/>
    <w:rsid w:val="00D74263"/>
    <w:rsid w:val="00D75AE7"/>
    <w:rsid w:val="00D91CE6"/>
    <w:rsid w:val="00D921F1"/>
    <w:rsid w:val="00DB4F41"/>
    <w:rsid w:val="00DB7B5C"/>
    <w:rsid w:val="00DC2EEE"/>
    <w:rsid w:val="00DE106F"/>
    <w:rsid w:val="00DF4A1C"/>
    <w:rsid w:val="00E0032A"/>
    <w:rsid w:val="00E019EA"/>
    <w:rsid w:val="00E23F93"/>
    <w:rsid w:val="00E25F48"/>
    <w:rsid w:val="00E4118B"/>
    <w:rsid w:val="00E66BC9"/>
    <w:rsid w:val="00E72CE7"/>
    <w:rsid w:val="00E806DB"/>
    <w:rsid w:val="00EA68A2"/>
    <w:rsid w:val="00F06F66"/>
    <w:rsid w:val="00F10053"/>
    <w:rsid w:val="00F434E2"/>
    <w:rsid w:val="00F467E5"/>
    <w:rsid w:val="00F504C1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DEC6E20"/>
  <w15:docId w15:val="{507AE84E-7494-4C92-AF5B-266AC468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482D5-1940-4134-95D5-0E46C663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37</TotalTime>
  <Pages>3</Pages>
  <Words>1066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13</cp:revision>
  <cp:lastPrinted>2019-07-14T19:11:00Z</cp:lastPrinted>
  <dcterms:created xsi:type="dcterms:W3CDTF">2019-07-14T19:10:00Z</dcterms:created>
  <dcterms:modified xsi:type="dcterms:W3CDTF">2021-01-28T15:05:00Z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