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D74263" w:rsidRPr="00B475DD" w14:paraId="26EAF617" w14:textId="77777777" w:rsidTr="000653D7">
        <w:tc>
          <w:tcPr>
            <w:tcW w:w="1908" w:type="dxa"/>
            <w:shd w:val="clear" w:color="auto" w:fill="F2F2F2"/>
          </w:tcPr>
          <w:p w14:paraId="4248F610" w14:textId="77777777" w:rsidR="00D74263" w:rsidRPr="00D2139C" w:rsidRDefault="00D74263" w:rsidP="00B475DD">
            <w:pPr>
              <w:pStyle w:val="Label"/>
              <w:rPr>
                <w:rFonts w:ascii="Century Gothic" w:hAnsi="Century Gothic"/>
                <w:color w:val="auto"/>
              </w:rPr>
            </w:pPr>
            <w:r w:rsidRPr="00D2139C">
              <w:rPr>
                <w:rFonts w:ascii="Century Gothic" w:hAnsi="Century Gothic"/>
                <w:color w:val="auto"/>
              </w:rPr>
              <w:t>Job Title:</w:t>
            </w:r>
          </w:p>
        </w:tc>
        <w:tc>
          <w:tcPr>
            <w:tcW w:w="7668" w:type="dxa"/>
          </w:tcPr>
          <w:p w14:paraId="0414A42D" w14:textId="10E21EA5" w:rsidR="00D74263" w:rsidRPr="00D2139C" w:rsidRDefault="0037492E" w:rsidP="00B02ABB">
            <w:pPr>
              <w:rPr>
                <w:rFonts w:ascii="Century Gothic" w:hAnsi="Century Gothic"/>
                <w:b/>
              </w:rPr>
            </w:pPr>
            <w:r w:rsidRPr="00D2139C">
              <w:rPr>
                <w:rStyle w:val="PlaceholderText"/>
                <w:rFonts w:ascii="Century Gothic" w:hAnsi="Century Gothic"/>
                <w:b/>
                <w:color w:val="auto"/>
              </w:rPr>
              <w:t>Street Outreach/</w:t>
            </w:r>
            <w:r w:rsidR="00C21D7B" w:rsidRPr="00D2139C">
              <w:rPr>
                <w:rStyle w:val="PlaceholderText"/>
                <w:rFonts w:ascii="Century Gothic" w:hAnsi="Century Gothic"/>
                <w:b/>
                <w:color w:val="auto"/>
              </w:rPr>
              <w:t xml:space="preserve">Housing </w:t>
            </w:r>
            <w:r w:rsidR="00BA2801" w:rsidRPr="00D2139C">
              <w:rPr>
                <w:rStyle w:val="PlaceholderText"/>
                <w:rFonts w:ascii="Century Gothic" w:hAnsi="Century Gothic"/>
                <w:b/>
                <w:color w:val="auto"/>
              </w:rPr>
              <w:t>N</w:t>
            </w:r>
            <w:r w:rsidR="00C21D7B" w:rsidRPr="00D2139C">
              <w:rPr>
                <w:rStyle w:val="PlaceholderText"/>
                <w:rFonts w:ascii="Century Gothic" w:hAnsi="Century Gothic"/>
                <w:b/>
                <w:color w:val="auto"/>
              </w:rPr>
              <w:t>avigator</w:t>
            </w:r>
          </w:p>
        </w:tc>
      </w:tr>
      <w:tr w:rsidR="00D74263" w:rsidRPr="00B475DD" w14:paraId="31A06624" w14:textId="77777777" w:rsidTr="000653D7">
        <w:tc>
          <w:tcPr>
            <w:tcW w:w="1908" w:type="dxa"/>
            <w:shd w:val="clear" w:color="auto" w:fill="F2F2F2"/>
          </w:tcPr>
          <w:p w14:paraId="1EEF9C7C" w14:textId="77777777" w:rsidR="00D74263" w:rsidRPr="00D2139C" w:rsidRDefault="00D74263" w:rsidP="00B475DD">
            <w:pPr>
              <w:pStyle w:val="Label"/>
              <w:rPr>
                <w:rFonts w:ascii="Century Gothic" w:hAnsi="Century Gothic"/>
                <w:color w:val="auto"/>
              </w:rPr>
            </w:pPr>
            <w:r w:rsidRPr="00D2139C">
              <w:rPr>
                <w:rFonts w:ascii="Century Gothic" w:hAnsi="Century Gothic"/>
                <w:color w:val="auto"/>
              </w:rPr>
              <w:t>Department:</w:t>
            </w:r>
          </w:p>
        </w:tc>
        <w:tc>
          <w:tcPr>
            <w:tcW w:w="7668" w:type="dxa"/>
          </w:tcPr>
          <w:p w14:paraId="69530980" w14:textId="77777777" w:rsidR="00D74263" w:rsidRPr="00D2139C" w:rsidRDefault="00B02ABB" w:rsidP="004806C6">
            <w:pPr>
              <w:rPr>
                <w:rFonts w:ascii="Century Gothic" w:hAnsi="Century Gothic"/>
                <w:b/>
              </w:rPr>
            </w:pPr>
            <w:r w:rsidRPr="00D2139C">
              <w:rPr>
                <w:rStyle w:val="PlaceholderText"/>
                <w:rFonts w:ascii="Century Gothic" w:hAnsi="Century Gothic"/>
                <w:b/>
                <w:color w:val="auto"/>
              </w:rPr>
              <w:t>Community Services</w:t>
            </w:r>
          </w:p>
        </w:tc>
      </w:tr>
      <w:tr w:rsidR="00D74263" w:rsidRPr="00B475DD" w14:paraId="211B696B" w14:textId="77777777" w:rsidTr="000653D7">
        <w:tc>
          <w:tcPr>
            <w:tcW w:w="1908" w:type="dxa"/>
            <w:shd w:val="clear" w:color="auto" w:fill="F2F2F2"/>
          </w:tcPr>
          <w:p w14:paraId="717B4978" w14:textId="77777777" w:rsidR="00D74263" w:rsidRPr="00D2139C" w:rsidRDefault="00D74263" w:rsidP="00B475DD">
            <w:pPr>
              <w:pStyle w:val="Label"/>
              <w:rPr>
                <w:rFonts w:ascii="Century Gothic" w:hAnsi="Century Gothic"/>
                <w:color w:val="auto"/>
              </w:rPr>
            </w:pPr>
            <w:r w:rsidRPr="00D2139C">
              <w:rPr>
                <w:rFonts w:ascii="Century Gothic" w:hAnsi="Century Gothic"/>
                <w:color w:val="auto"/>
              </w:rPr>
              <w:t>Reports to:</w:t>
            </w:r>
          </w:p>
        </w:tc>
        <w:tc>
          <w:tcPr>
            <w:tcW w:w="7668" w:type="dxa"/>
          </w:tcPr>
          <w:p w14:paraId="21BE6AFE" w14:textId="228C3D1F" w:rsidR="00D74263" w:rsidRPr="00D2139C" w:rsidRDefault="00C21D7B" w:rsidP="004806C6">
            <w:pPr>
              <w:rPr>
                <w:rFonts w:ascii="Century Gothic" w:hAnsi="Century Gothic"/>
                <w:b/>
              </w:rPr>
            </w:pPr>
            <w:r w:rsidRPr="00D2139C">
              <w:rPr>
                <w:rStyle w:val="PlaceholderText"/>
                <w:rFonts w:ascii="Century Gothic" w:hAnsi="Century Gothic"/>
                <w:b/>
                <w:color w:val="auto"/>
              </w:rPr>
              <w:t xml:space="preserve">Homeless Program Coordinator </w:t>
            </w:r>
          </w:p>
        </w:tc>
      </w:tr>
      <w:tr w:rsidR="00D74263" w:rsidRPr="00B475DD" w14:paraId="6958B8DD" w14:textId="77777777" w:rsidTr="000653D7">
        <w:tc>
          <w:tcPr>
            <w:tcW w:w="1908" w:type="dxa"/>
            <w:shd w:val="clear" w:color="auto" w:fill="F2F2F2"/>
          </w:tcPr>
          <w:p w14:paraId="33A7EADD" w14:textId="77777777" w:rsidR="00D74263" w:rsidRPr="00D2139C" w:rsidRDefault="00D74263" w:rsidP="00B475DD">
            <w:pPr>
              <w:pStyle w:val="Label"/>
              <w:rPr>
                <w:rFonts w:ascii="Century Gothic" w:hAnsi="Century Gothic"/>
                <w:color w:val="auto"/>
              </w:rPr>
            </w:pPr>
            <w:r w:rsidRPr="00D2139C">
              <w:rPr>
                <w:rFonts w:ascii="Century Gothic" w:hAnsi="Century Gothic"/>
                <w:color w:val="auto"/>
              </w:rPr>
              <w:t>Grade:</w:t>
            </w:r>
          </w:p>
        </w:tc>
        <w:tc>
          <w:tcPr>
            <w:tcW w:w="7668" w:type="dxa"/>
          </w:tcPr>
          <w:p w14:paraId="4BE9F494" w14:textId="676D13C9" w:rsidR="00D74263" w:rsidRPr="00D2139C" w:rsidRDefault="00C21D7B" w:rsidP="004806C6">
            <w:pPr>
              <w:rPr>
                <w:rFonts w:ascii="Century Gothic" w:hAnsi="Century Gothic"/>
                <w:b/>
              </w:rPr>
            </w:pPr>
            <w:r w:rsidRPr="00D2139C">
              <w:rPr>
                <w:rFonts w:ascii="Century Gothic" w:hAnsi="Century Gothic"/>
                <w:b/>
              </w:rPr>
              <w:t xml:space="preserve">DS </w:t>
            </w:r>
          </w:p>
        </w:tc>
      </w:tr>
      <w:tr w:rsidR="00D74263" w:rsidRPr="00B475DD" w14:paraId="277E2185" w14:textId="77777777" w:rsidTr="000653D7">
        <w:tc>
          <w:tcPr>
            <w:tcW w:w="1908" w:type="dxa"/>
            <w:shd w:val="clear" w:color="auto" w:fill="F2F2F2"/>
          </w:tcPr>
          <w:p w14:paraId="0BB8F418" w14:textId="77777777" w:rsidR="00D74263" w:rsidRPr="00D2139C" w:rsidRDefault="00D74263" w:rsidP="00B475DD">
            <w:pPr>
              <w:pStyle w:val="Label"/>
              <w:rPr>
                <w:rFonts w:ascii="Century Gothic" w:hAnsi="Century Gothic"/>
                <w:color w:val="auto"/>
              </w:rPr>
            </w:pPr>
            <w:r w:rsidRPr="00D2139C">
              <w:rPr>
                <w:rFonts w:ascii="Century Gothic" w:hAnsi="Century Gothic"/>
                <w:color w:val="auto"/>
              </w:rPr>
              <w:t>Supervises:</w:t>
            </w:r>
          </w:p>
        </w:tc>
        <w:tc>
          <w:tcPr>
            <w:tcW w:w="7668" w:type="dxa"/>
          </w:tcPr>
          <w:p w14:paraId="5178EF38" w14:textId="49D7F7E6" w:rsidR="00D74263" w:rsidRPr="00D2139C" w:rsidRDefault="00C21D7B" w:rsidP="009B16B6">
            <w:pPr>
              <w:rPr>
                <w:rFonts w:ascii="Century Gothic" w:hAnsi="Century Gothic"/>
                <w:b/>
              </w:rPr>
            </w:pPr>
            <w:r w:rsidRPr="00D2139C">
              <w:rPr>
                <w:rStyle w:val="PlaceholderText"/>
                <w:rFonts w:ascii="Century Gothic" w:hAnsi="Century Gothic"/>
                <w:b/>
                <w:color w:val="auto"/>
              </w:rPr>
              <w:t>N</w:t>
            </w:r>
            <w:r w:rsidR="00D2139C">
              <w:rPr>
                <w:rStyle w:val="PlaceholderText"/>
                <w:rFonts w:ascii="Century Gothic" w:hAnsi="Century Gothic"/>
                <w:b/>
                <w:color w:val="auto"/>
              </w:rPr>
              <w:t>/A</w:t>
            </w:r>
          </w:p>
        </w:tc>
      </w:tr>
      <w:tr w:rsidR="00D74263" w:rsidRPr="00B475DD" w14:paraId="45C995B9" w14:textId="77777777" w:rsidTr="000653D7">
        <w:tc>
          <w:tcPr>
            <w:tcW w:w="1908" w:type="dxa"/>
            <w:shd w:val="clear" w:color="auto" w:fill="F2F2F2"/>
          </w:tcPr>
          <w:p w14:paraId="2CD8AD8E" w14:textId="77777777" w:rsidR="00D74263" w:rsidRPr="00D2139C" w:rsidRDefault="00D74263" w:rsidP="00B475DD">
            <w:pPr>
              <w:pStyle w:val="Label"/>
              <w:rPr>
                <w:rFonts w:ascii="Century Gothic" w:hAnsi="Century Gothic"/>
                <w:color w:val="auto"/>
              </w:rPr>
            </w:pPr>
            <w:r w:rsidRPr="00D2139C">
              <w:rPr>
                <w:rFonts w:ascii="Century Gothic" w:hAnsi="Century Gothic"/>
                <w:color w:val="auto"/>
              </w:rPr>
              <w:t>FLSA Status:</w:t>
            </w:r>
          </w:p>
        </w:tc>
        <w:tc>
          <w:tcPr>
            <w:tcW w:w="7668" w:type="dxa"/>
          </w:tcPr>
          <w:p w14:paraId="0F86E9F2" w14:textId="57B9394E" w:rsidR="00D74263" w:rsidRPr="00D2139C" w:rsidRDefault="00C21D7B" w:rsidP="00516A0F">
            <w:pPr>
              <w:rPr>
                <w:rFonts w:ascii="Century Gothic" w:hAnsi="Century Gothic"/>
                <w:b/>
              </w:rPr>
            </w:pPr>
            <w:r w:rsidRPr="00D2139C">
              <w:rPr>
                <w:rStyle w:val="PlaceholderText"/>
                <w:rFonts w:ascii="Century Gothic" w:hAnsi="Century Gothic"/>
                <w:b/>
                <w:color w:val="auto"/>
              </w:rPr>
              <w:t xml:space="preserve">Non-Exempt </w:t>
            </w:r>
          </w:p>
        </w:tc>
      </w:tr>
      <w:tr w:rsidR="00D74263" w:rsidRPr="00B475DD" w14:paraId="262F8782" w14:textId="77777777" w:rsidTr="000653D7">
        <w:tc>
          <w:tcPr>
            <w:tcW w:w="1908" w:type="dxa"/>
            <w:shd w:val="clear" w:color="auto" w:fill="F2F2F2"/>
          </w:tcPr>
          <w:p w14:paraId="6181A582" w14:textId="77777777" w:rsidR="00D74263" w:rsidRPr="00D2139C" w:rsidRDefault="00D74263" w:rsidP="00B475DD">
            <w:pPr>
              <w:pStyle w:val="Label"/>
              <w:rPr>
                <w:rFonts w:ascii="Century Gothic" w:hAnsi="Century Gothic"/>
                <w:color w:val="auto"/>
              </w:rPr>
            </w:pPr>
            <w:r w:rsidRPr="00D2139C">
              <w:rPr>
                <w:rFonts w:ascii="Century Gothic" w:hAnsi="Century Gothic"/>
                <w:color w:val="auto"/>
              </w:rPr>
              <w:t>Prepared by:</w:t>
            </w:r>
          </w:p>
        </w:tc>
        <w:tc>
          <w:tcPr>
            <w:tcW w:w="7668" w:type="dxa"/>
          </w:tcPr>
          <w:p w14:paraId="45B75B1F" w14:textId="5CAFB5E6" w:rsidR="00D74263" w:rsidRPr="00D2139C" w:rsidRDefault="0037492E" w:rsidP="00516A0F">
            <w:pPr>
              <w:rPr>
                <w:rFonts w:ascii="Century Gothic" w:hAnsi="Century Gothic"/>
                <w:b/>
              </w:rPr>
            </w:pPr>
            <w:r w:rsidRPr="00D2139C">
              <w:rPr>
                <w:rFonts w:ascii="Century Gothic" w:hAnsi="Century Gothic"/>
                <w:b/>
              </w:rPr>
              <w:t>Sarah Hughes</w:t>
            </w:r>
          </w:p>
        </w:tc>
      </w:tr>
      <w:tr w:rsidR="00D74263" w:rsidRPr="00B475DD" w14:paraId="7151C043" w14:textId="77777777" w:rsidTr="000653D7">
        <w:tc>
          <w:tcPr>
            <w:tcW w:w="1908" w:type="dxa"/>
            <w:shd w:val="clear" w:color="auto" w:fill="F2F2F2"/>
          </w:tcPr>
          <w:p w14:paraId="086E5880" w14:textId="77777777" w:rsidR="00D74263" w:rsidRPr="00D2139C" w:rsidRDefault="00D74263" w:rsidP="00B475DD">
            <w:pPr>
              <w:pStyle w:val="Label"/>
              <w:rPr>
                <w:rFonts w:ascii="Century Gothic" w:hAnsi="Century Gothic"/>
                <w:color w:val="auto"/>
              </w:rPr>
            </w:pPr>
            <w:r w:rsidRPr="00D2139C">
              <w:rPr>
                <w:rFonts w:ascii="Century Gothic" w:hAnsi="Century Gothic"/>
                <w:color w:val="auto"/>
              </w:rPr>
              <w:t>Date:</w:t>
            </w:r>
          </w:p>
        </w:tc>
        <w:tc>
          <w:tcPr>
            <w:tcW w:w="7668" w:type="dxa"/>
          </w:tcPr>
          <w:p w14:paraId="0C45EAEA" w14:textId="00A60F32" w:rsidR="00D74263" w:rsidRPr="00D2139C" w:rsidRDefault="00D2139C" w:rsidP="00606856">
            <w:pPr>
              <w:rPr>
                <w:rFonts w:ascii="Century Gothic" w:hAnsi="Century Gothic"/>
                <w:b/>
              </w:rPr>
            </w:pPr>
            <w:r>
              <w:rPr>
                <w:rFonts w:ascii="Century Gothic" w:hAnsi="Century Gothic"/>
                <w:b/>
              </w:rPr>
              <w:fldChar w:fldCharType="begin"/>
            </w:r>
            <w:r>
              <w:rPr>
                <w:rFonts w:ascii="Century Gothic" w:hAnsi="Century Gothic"/>
                <w:b/>
              </w:rPr>
              <w:instrText xml:space="preserve"> SAVEDATE  \@ "MMMM d, yyyy"  \* MERGEFORMAT </w:instrText>
            </w:r>
            <w:r>
              <w:rPr>
                <w:rFonts w:ascii="Century Gothic" w:hAnsi="Century Gothic"/>
                <w:b/>
              </w:rPr>
              <w:fldChar w:fldCharType="separate"/>
            </w:r>
            <w:r>
              <w:rPr>
                <w:rFonts w:ascii="Century Gothic" w:hAnsi="Century Gothic"/>
                <w:b/>
                <w:noProof/>
              </w:rPr>
              <w:t>December 2, 2020</w:t>
            </w:r>
            <w:r>
              <w:rPr>
                <w:rFonts w:ascii="Century Gothic" w:hAnsi="Century Gothic"/>
                <w:b/>
              </w:rPr>
              <w:fldChar w:fldCharType="end"/>
            </w:r>
          </w:p>
        </w:tc>
      </w:tr>
      <w:tr w:rsidR="00D74263" w:rsidRPr="00B475DD" w14:paraId="70429B61" w14:textId="77777777" w:rsidTr="000653D7">
        <w:tc>
          <w:tcPr>
            <w:tcW w:w="9576" w:type="dxa"/>
            <w:gridSpan w:val="2"/>
            <w:shd w:val="clear" w:color="auto" w:fill="EEECE1"/>
          </w:tcPr>
          <w:p w14:paraId="6849BF73" w14:textId="77777777" w:rsidR="00D74263" w:rsidRDefault="00D74263" w:rsidP="00B475DD">
            <w:pPr>
              <w:pStyle w:val="Label"/>
            </w:pPr>
          </w:p>
        </w:tc>
      </w:tr>
      <w:tr w:rsidR="00D74263" w:rsidRPr="00B475DD" w14:paraId="42462483" w14:textId="77777777" w:rsidTr="006477EF">
        <w:tc>
          <w:tcPr>
            <w:tcW w:w="9576" w:type="dxa"/>
            <w:gridSpan w:val="2"/>
          </w:tcPr>
          <w:p w14:paraId="464FDB10" w14:textId="77777777" w:rsidR="00D74263" w:rsidRPr="00D2139C" w:rsidRDefault="00D74263" w:rsidP="00B475DD">
            <w:pPr>
              <w:pStyle w:val="Label"/>
              <w:rPr>
                <w:rFonts w:ascii="Century Gothic" w:hAnsi="Century Gothic"/>
                <w:color w:val="auto"/>
              </w:rPr>
            </w:pPr>
            <w:r w:rsidRPr="00D2139C">
              <w:rPr>
                <w:rFonts w:ascii="Century Gothic" w:hAnsi="Century Gothic"/>
                <w:color w:val="auto"/>
              </w:rPr>
              <w:t>Purpose:</w:t>
            </w:r>
          </w:p>
          <w:p w14:paraId="0093D45A" w14:textId="7DA1ABE8" w:rsidR="00D74263" w:rsidRPr="00E6706F" w:rsidRDefault="00111357" w:rsidP="00E6706F">
            <w:pPr>
              <w:pStyle w:val="Label"/>
              <w:rPr>
                <w:rFonts w:ascii="Century Gothic" w:hAnsi="Century Gothic"/>
                <w:b w:val="0"/>
                <w:bCs/>
                <w:color w:val="auto"/>
                <w:sz w:val="19"/>
                <w:szCs w:val="19"/>
              </w:rPr>
            </w:pPr>
            <w:r w:rsidRPr="00E6706F">
              <w:rPr>
                <w:rStyle w:val="PlaceholderText"/>
                <w:rFonts w:ascii="Century Gothic" w:hAnsi="Century Gothic"/>
                <w:b w:val="0"/>
                <w:bCs/>
                <w:color w:val="auto"/>
                <w:sz w:val="19"/>
                <w:szCs w:val="19"/>
              </w:rPr>
              <w:t xml:space="preserve">The </w:t>
            </w:r>
            <w:r w:rsidR="0037492E" w:rsidRPr="00E6706F">
              <w:rPr>
                <w:rStyle w:val="PlaceholderText"/>
                <w:rFonts w:ascii="Century Gothic" w:hAnsi="Century Gothic"/>
                <w:b w:val="0"/>
                <w:bCs/>
                <w:color w:val="auto"/>
                <w:sz w:val="19"/>
                <w:szCs w:val="19"/>
              </w:rPr>
              <w:t>Street Outreach/</w:t>
            </w:r>
            <w:r w:rsidRPr="00E6706F">
              <w:rPr>
                <w:rStyle w:val="PlaceholderText"/>
                <w:rFonts w:ascii="Century Gothic" w:hAnsi="Century Gothic"/>
                <w:b w:val="0"/>
                <w:bCs/>
                <w:color w:val="auto"/>
                <w:sz w:val="19"/>
                <w:szCs w:val="19"/>
              </w:rPr>
              <w:t>Housing Navigator will work in partnership with the North</w:t>
            </w:r>
            <w:r w:rsidR="00CB5B41" w:rsidRPr="00E6706F">
              <w:rPr>
                <w:rStyle w:val="PlaceholderText"/>
                <w:rFonts w:ascii="Century Gothic" w:hAnsi="Century Gothic"/>
                <w:b w:val="0"/>
                <w:bCs/>
                <w:color w:val="auto"/>
                <w:sz w:val="19"/>
                <w:szCs w:val="19"/>
              </w:rPr>
              <w:t>west</w:t>
            </w:r>
            <w:r w:rsidR="00466F12" w:rsidRPr="00E6706F">
              <w:rPr>
                <w:rStyle w:val="PlaceholderText"/>
                <w:rFonts w:ascii="Century Gothic" w:hAnsi="Century Gothic"/>
                <w:b w:val="0"/>
                <w:bCs/>
                <w:color w:val="auto"/>
                <w:sz w:val="19"/>
                <w:szCs w:val="19"/>
              </w:rPr>
              <w:t xml:space="preserve"> </w:t>
            </w:r>
            <w:r w:rsidRPr="00E6706F">
              <w:rPr>
                <w:rStyle w:val="PlaceholderText"/>
                <w:rFonts w:ascii="Century Gothic" w:hAnsi="Century Gothic"/>
                <w:b w:val="0"/>
                <w:bCs/>
                <w:color w:val="auto"/>
                <w:sz w:val="19"/>
                <w:szCs w:val="19"/>
              </w:rPr>
              <w:t xml:space="preserve">Michigan Coalition to End Homelessness to administer housing navigation services </w:t>
            </w:r>
            <w:r w:rsidR="00CB5B41" w:rsidRPr="00E6706F">
              <w:rPr>
                <w:rStyle w:val="PlaceholderText"/>
                <w:rFonts w:ascii="Century Gothic" w:hAnsi="Century Gothic"/>
                <w:b w:val="0"/>
                <w:bCs/>
                <w:color w:val="auto"/>
                <w:sz w:val="19"/>
                <w:szCs w:val="19"/>
              </w:rPr>
              <w:t>Wexford and Missaukee c</w:t>
            </w:r>
            <w:r w:rsidRPr="00E6706F">
              <w:rPr>
                <w:rStyle w:val="PlaceholderText"/>
                <w:rFonts w:ascii="Century Gothic" w:hAnsi="Century Gothic"/>
                <w:b w:val="0"/>
                <w:bCs/>
                <w:color w:val="auto"/>
                <w:sz w:val="19"/>
                <w:szCs w:val="19"/>
              </w:rPr>
              <w:t xml:space="preserve">ounties.  </w:t>
            </w:r>
          </w:p>
        </w:tc>
      </w:tr>
      <w:tr w:rsidR="00D74263" w:rsidRPr="00B475DD" w14:paraId="6FA583E4" w14:textId="77777777" w:rsidTr="00606856">
        <w:trPr>
          <w:trHeight w:val="40"/>
        </w:trPr>
        <w:tc>
          <w:tcPr>
            <w:tcW w:w="9576" w:type="dxa"/>
            <w:gridSpan w:val="2"/>
          </w:tcPr>
          <w:p w14:paraId="17F388B0" w14:textId="2E98DFAE" w:rsidR="00D74263" w:rsidRPr="00D2139C" w:rsidRDefault="00D74263" w:rsidP="00B475DD">
            <w:pPr>
              <w:pStyle w:val="Label"/>
              <w:rPr>
                <w:rFonts w:ascii="Century Gothic" w:hAnsi="Century Gothic"/>
                <w:color w:val="auto"/>
              </w:rPr>
            </w:pPr>
            <w:r w:rsidRPr="00D2139C">
              <w:rPr>
                <w:rFonts w:ascii="Century Gothic" w:hAnsi="Century Gothic"/>
                <w:color w:val="auto"/>
              </w:rPr>
              <w:t>Essential functions:</w:t>
            </w:r>
          </w:p>
          <w:p w14:paraId="6488230F" w14:textId="0AF642B8" w:rsidR="00AF6355" w:rsidRPr="00E6706F" w:rsidRDefault="00BD09F8" w:rsidP="00E6706F">
            <w:pPr>
              <w:pStyle w:val="Default"/>
              <w:numPr>
                <w:ilvl w:val="0"/>
                <w:numId w:val="16"/>
              </w:numPr>
              <w:spacing w:after="20"/>
              <w:rPr>
                <w:rFonts w:ascii="Century Gothic" w:hAnsi="Century Gothic" w:cstheme="minorHAnsi"/>
                <w:color w:val="auto"/>
                <w:sz w:val="19"/>
                <w:szCs w:val="19"/>
              </w:rPr>
            </w:pPr>
            <w:r w:rsidRPr="00E6706F">
              <w:rPr>
                <w:rFonts w:ascii="Century Gothic" w:hAnsi="Century Gothic" w:cstheme="minorHAnsi"/>
                <w:color w:val="auto"/>
                <w:sz w:val="19"/>
                <w:szCs w:val="19"/>
              </w:rPr>
              <w:t xml:space="preserve">Provide navigation services to assist clients and their families who are experiencing literal homelessness throughout Wexford or Missaukee Counties.  These services will be prioritized and directed toward individuals and families who are experiencing chronic homelessness and who align around the NMCEH Prioritization Policy.  </w:t>
            </w:r>
          </w:p>
          <w:p w14:paraId="1C7A0CB8" w14:textId="4145CB5F" w:rsidR="00AF6355" w:rsidRPr="00E6706F" w:rsidRDefault="00AF6355" w:rsidP="00E6706F">
            <w:pPr>
              <w:numPr>
                <w:ilvl w:val="0"/>
                <w:numId w:val="16"/>
              </w:numPr>
              <w:autoSpaceDE w:val="0"/>
              <w:autoSpaceDN w:val="0"/>
              <w:adjustRightInd w:val="0"/>
              <w:spacing w:before="0"/>
              <w:jc w:val="both"/>
              <w:rPr>
                <w:rFonts w:ascii="Century Gothic" w:hAnsi="Century Gothic" w:cs="Calibri"/>
                <w:sz w:val="19"/>
                <w:szCs w:val="19"/>
              </w:rPr>
            </w:pPr>
            <w:r w:rsidRPr="00E6706F">
              <w:rPr>
                <w:rFonts w:ascii="Century Gothic" w:hAnsi="Century Gothic"/>
                <w:sz w:val="19"/>
                <w:szCs w:val="19"/>
              </w:rPr>
              <w:t>Perform duties and interact with all NMCAA team members, clients, and customers in a professional manner.  Respect the diversity of others including, but not limited to, those with cultural, ethnic, and gender differences, individuals experiencing homelessness, and persons with visible and non-visible disabilities.</w:t>
            </w:r>
          </w:p>
          <w:p w14:paraId="62124451" w14:textId="77777777" w:rsidR="00AF6355" w:rsidRPr="00E6706F" w:rsidRDefault="00AF6355" w:rsidP="00E6706F">
            <w:pPr>
              <w:pStyle w:val="ListParagraph"/>
              <w:widowControl w:val="0"/>
              <w:numPr>
                <w:ilvl w:val="0"/>
                <w:numId w:val="16"/>
              </w:numPr>
              <w:autoSpaceDE w:val="0"/>
              <w:autoSpaceDN w:val="0"/>
              <w:adjustRightInd w:val="0"/>
              <w:spacing w:before="0"/>
              <w:rPr>
                <w:rFonts w:ascii="Century Gothic" w:hAnsi="Century Gothic" w:cs="Calibri"/>
                <w:sz w:val="19"/>
                <w:szCs w:val="19"/>
              </w:rPr>
            </w:pPr>
            <w:r w:rsidRPr="00E6706F">
              <w:rPr>
                <w:rFonts w:ascii="Century Gothic" w:hAnsi="Century Gothic" w:cs="Calibri"/>
                <w:sz w:val="19"/>
                <w:szCs w:val="19"/>
              </w:rPr>
              <w:t>Ensure the confidentiality of all persons served.</w:t>
            </w:r>
          </w:p>
          <w:p w14:paraId="246A48DD" w14:textId="4BD865C8" w:rsidR="00AF6355" w:rsidRPr="00E6706F" w:rsidRDefault="00BA2801" w:rsidP="00E6706F">
            <w:pPr>
              <w:pStyle w:val="Default"/>
              <w:numPr>
                <w:ilvl w:val="0"/>
                <w:numId w:val="16"/>
              </w:numPr>
              <w:spacing w:after="20"/>
              <w:rPr>
                <w:rFonts w:ascii="Century Gothic" w:hAnsi="Century Gothic" w:cstheme="minorHAnsi"/>
                <w:color w:val="auto"/>
                <w:sz w:val="19"/>
                <w:szCs w:val="19"/>
              </w:rPr>
            </w:pPr>
            <w:r w:rsidRPr="00E6706F">
              <w:rPr>
                <w:rFonts w:ascii="Century Gothic" w:hAnsi="Century Gothic" w:cs="Calibri"/>
                <w:color w:val="auto"/>
                <w:sz w:val="19"/>
                <w:szCs w:val="19"/>
              </w:rPr>
              <w:t>Practice Diversion away from homeless services as appropriate.</w:t>
            </w:r>
          </w:p>
          <w:p w14:paraId="580BCA89" w14:textId="77777777" w:rsidR="00BA2801" w:rsidRPr="00E6706F" w:rsidRDefault="00BA2801" w:rsidP="00E6706F">
            <w:pPr>
              <w:numPr>
                <w:ilvl w:val="0"/>
                <w:numId w:val="16"/>
              </w:numPr>
              <w:spacing w:before="0"/>
              <w:rPr>
                <w:rFonts w:ascii="Century Gothic" w:hAnsi="Century Gothic" w:cs="Calibri"/>
                <w:sz w:val="19"/>
                <w:szCs w:val="19"/>
              </w:rPr>
            </w:pPr>
            <w:r w:rsidRPr="00E6706F">
              <w:rPr>
                <w:rFonts w:ascii="Century Gothic" w:hAnsi="Century Gothic" w:cs="Calibri"/>
                <w:sz w:val="19"/>
                <w:szCs w:val="19"/>
              </w:rPr>
              <w:t>Link clients with crisis housing (emergency shelter) as appropriate.</w:t>
            </w:r>
          </w:p>
          <w:p w14:paraId="5765C7CE" w14:textId="77777777" w:rsidR="00BA2801" w:rsidRPr="00E6706F" w:rsidRDefault="00BA2801" w:rsidP="00E6706F">
            <w:pPr>
              <w:pStyle w:val="BodyTextIndent"/>
              <w:numPr>
                <w:ilvl w:val="0"/>
                <w:numId w:val="16"/>
              </w:numPr>
              <w:spacing w:after="20"/>
              <w:rPr>
                <w:rFonts w:ascii="Century Gothic" w:hAnsi="Century Gothic"/>
                <w:sz w:val="19"/>
                <w:szCs w:val="19"/>
              </w:rPr>
            </w:pPr>
            <w:r w:rsidRPr="00E6706F">
              <w:rPr>
                <w:rFonts w:ascii="Century Gothic" w:hAnsi="Century Gothic"/>
                <w:sz w:val="19"/>
                <w:szCs w:val="19"/>
              </w:rPr>
              <w:t>Understand all processes and procedures of the homeless response system, including Coordinated Entry, Homeless Prevention, IST/Prioritization of Supports, Chronic Homelessness, Housing Choice Vouchers (HCV), Project Based Vouchers (PBV), Domestic Violence, Veteran’s Services, Youth Services, etc.</w:t>
            </w:r>
          </w:p>
          <w:p w14:paraId="43943B55" w14:textId="77777777" w:rsidR="00BA2801" w:rsidRPr="00E6706F" w:rsidRDefault="00BA2801" w:rsidP="00E6706F">
            <w:pPr>
              <w:pStyle w:val="BodyTextIndent"/>
              <w:numPr>
                <w:ilvl w:val="0"/>
                <w:numId w:val="16"/>
              </w:numPr>
              <w:spacing w:after="20"/>
              <w:rPr>
                <w:rFonts w:ascii="Century Gothic" w:hAnsi="Century Gothic"/>
                <w:sz w:val="19"/>
                <w:szCs w:val="19"/>
              </w:rPr>
            </w:pPr>
            <w:r w:rsidRPr="00E6706F">
              <w:rPr>
                <w:rFonts w:ascii="Century Gothic" w:hAnsi="Century Gothic"/>
                <w:sz w:val="19"/>
                <w:szCs w:val="19"/>
              </w:rPr>
              <w:t>Collaborate with clients to develop individualized housing and budget plans.</w:t>
            </w:r>
          </w:p>
          <w:p w14:paraId="28B50844" w14:textId="7027F09F" w:rsidR="00BA2801" w:rsidRPr="00E6706F" w:rsidRDefault="00BA2801" w:rsidP="00E6706F">
            <w:pPr>
              <w:numPr>
                <w:ilvl w:val="0"/>
                <w:numId w:val="16"/>
              </w:numPr>
              <w:spacing w:before="0"/>
              <w:rPr>
                <w:rFonts w:ascii="Century Gothic" w:hAnsi="Century Gothic"/>
                <w:sz w:val="19"/>
                <w:szCs w:val="19"/>
              </w:rPr>
            </w:pPr>
            <w:r w:rsidRPr="00E6706F">
              <w:rPr>
                <w:rFonts w:ascii="Century Gothic" w:hAnsi="Century Gothic"/>
                <w:sz w:val="19"/>
                <w:szCs w:val="19"/>
              </w:rPr>
              <w:t>Link clients with appropriate resource referrals (</w:t>
            </w:r>
            <w:proofErr w:type="gramStart"/>
            <w:r w:rsidRPr="00E6706F">
              <w:rPr>
                <w:rFonts w:ascii="Century Gothic" w:hAnsi="Century Gothic"/>
                <w:sz w:val="19"/>
                <w:szCs w:val="19"/>
              </w:rPr>
              <w:t>e.g.</w:t>
            </w:r>
            <w:proofErr w:type="gramEnd"/>
            <w:r w:rsidRPr="00E6706F">
              <w:rPr>
                <w:rFonts w:ascii="Century Gothic" w:hAnsi="Century Gothic"/>
                <w:sz w:val="19"/>
                <w:szCs w:val="19"/>
              </w:rPr>
              <w:t xml:space="preserve"> </w:t>
            </w:r>
            <w:r w:rsidR="00D2139C" w:rsidRPr="00E6706F">
              <w:rPr>
                <w:rFonts w:ascii="Century Gothic" w:hAnsi="Century Gothic"/>
                <w:sz w:val="19"/>
                <w:szCs w:val="19"/>
              </w:rPr>
              <w:t>m</w:t>
            </w:r>
            <w:r w:rsidRPr="00E6706F">
              <w:rPr>
                <w:rFonts w:ascii="Century Gothic" w:hAnsi="Century Gothic"/>
                <w:sz w:val="19"/>
                <w:szCs w:val="19"/>
              </w:rPr>
              <w:t xml:space="preserve">ental </w:t>
            </w:r>
            <w:r w:rsidR="00D2139C" w:rsidRPr="00E6706F">
              <w:rPr>
                <w:rFonts w:ascii="Century Gothic" w:hAnsi="Century Gothic"/>
                <w:sz w:val="19"/>
                <w:szCs w:val="19"/>
              </w:rPr>
              <w:t>h</w:t>
            </w:r>
            <w:r w:rsidRPr="00E6706F">
              <w:rPr>
                <w:rFonts w:ascii="Century Gothic" w:hAnsi="Century Gothic"/>
                <w:sz w:val="19"/>
                <w:szCs w:val="19"/>
              </w:rPr>
              <w:t>ealth, employment, etc.) and assist client in engaging services.</w:t>
            </w:r>
          </w:p>
          <w:p w14:paraId="440AF11E" w14:textId="77777777" w:rsidR="00BA2801" w:rsidRPr="00E6706F" w:rsidRDefault="00BA2801" w:rsidP="00E6706F">
            <w:pPr>
              <w:numPr>
                <w:ilvl w:val="0"/>
                <w:numId w:val="16"/>
              </w:numPr>
              <w:spacing w:before="0"/>
              <w:rPr>
                <w:rFonts w:ascii="Century Gothic" w:hAnsi="Century Gothic"/>
                <w:sz w:val="19"/>
                <w:szCs w:val="19"/>
              </w:rPr>
            </w:pPr>
            <w:r w:rsidRPr="00E6706F">
              <w:rPr>
                <w:rFonts w:ascii="Century Gothic" w:hAnsi="Century Gothic"/>
                <w:sz w:val="19"/>
                <w:szCs w:val="19"/>
              </w:rPr>
              <w:t>Complete client related data tracking information, including case notes and complete HMIS entries. Maintain a 95% Data Quality standard on all HMIS entries.</w:t>
            </w:r>
          </w:p>
          <w:p w14:paraId="7712B827" w14:textId="3C8AB4FE" w:rsidR="00BD09F8" w:rsidRPr="00E6706F" w:rsidRDefault="00BD09F8" w:rsidP="00E6706F">
            <w:pPr>
              <w:pStyle w:val="Default"/>
              <w:numPr>
                <w:ilvl w:val="0"/>
                <w:numId w:val="16"/>
              </w:numPr>
              <w:spacing w:after="20"/>
              <w:rPr>
                <w:rFonts w:ascii="Century Gothic" w:hAnsi="Century Gothic" w:cstheme="minorHAnsi"/>
                <w:color w:val="auto"/>
                <w:sz w:val="19"/>
                <w:szCs w:val="19"/>
              </w:rPr>
            </w:pPr>
            <w:r w:rsidRPr="00E6706F">
              <w:rPr>
                <w:rFonts w:ascii="Century Gothic" w:hAnsi="Century Gothic" w:cstheme="minorHAnsi"/>
                <w:color w:val="auto"/>
                <w:sz w:val="19"/>
                <w:szCs w:val="19"/>
              </w:rPr>
              <w:t xml:space="preserve">Assist clients with housing applications, complete supportive and subsidized housing paperwork, and advocate for clients with prospective landlords.  The housing navigator will also work with clients to ensure that all necessary identification and required program documentation is secured in a timely manner. </w:t>
            </w:r>
          </w:p>
          <w:p w14:paraId="524F181F" w14:textId="5B2C2386" w:rsidR="00BD09F8" w:rsidRPr="00E6706F" w:rsidRDefault="00BD09F8" w:rsidP="00E6706F">
            <w:pPr>
              <w:pStyle w:val="Default"/>
              <w:numPr>
                <w:ilvl w:val="0"/>
                <w:numId w:val="16"/>
              </w:numPr>
              <w:spacing w:after="20"/>
              <w:rPr>
                <w:rFonts w:ascii="Century Gothic" w:hAnsi="Century Gothic" w:cstheme="minorHAnsi"/>
                <w:color w:val="auto"/>
                <w:sz w:val="19"/>
                <w:szCs w:val="19"/>
              </w:rPr>
            </w:pPr>
            <w:r w:rsidRPr="00E6706F">
              <w:rPr>
                <w:rFonts w:ascii="Century Gothic" w:hAnsi="Century Gothic" w:cstheme="minorHAnsi"/>
                <w:color w:val="auto"/>
                <w:sz w:val="19"/>
                <w:szCs w:val="19"/>
              </w:rPr>
              <w:t xml:space="preserve">Encourage and promote an environment that is strength based to assist clients in meeting their housing goals. </w:t>
            </w:r>
          </w:p>
          <w:p w14:paraId="79DAA6CA" w14:textId="5E62AEA4" w:rsidR="00BD09F8" w:rsidRPr="00E6706F" w:rsidRDefault="00BD09F8" w:rsidP="00E6706F">
            <w:pPr>
              <w:pStyle w:val="Default"/>
              <w:numPr>
                <w:ilvl w:val="0"/>
                <w:numId w:val="16"/>
              </w:numPr>
              <w:spacing w:after="20"/>
              <w:rPr>
                <w:rFonts w:ascii="Century Gothic" w:hAnsi="Century Gothic" w:cstheme="minorHAnsi"/>
                <w:color w:val="auto"/>
                <w:sz w:val="19"/>
                <w:szCs w:val="19"/>
              </w:rPr>
            </w:pPr>
            <w:r w:rsidRPr="00E6706F">
              <w:rPr>
                <w:rFonts w:ascii="Century Gothic" w:hAnsi="Century Gothic" w:cstheme="minorHAnsi"/>
                <w:color w:val="auto"/>
                <w:sz w:val="19"/>
                <w:szCs w:val="19"/>
              </w:rPr>
              <w:t xml:space="preserve">Work with the local </w:t>
            </w:r>
            <w:proofErr w:type="spellStart"/>
            <w:r w:rsidRPr="00E6706F">
              <w:rPr>
                <w:rFonts w:ascii="Century Gothic" w:hAnsi="Century Gothic" w:cstheme="minorHAnsi"/>
                <w:color w:val="auto"/>
                <w:sz w:val="19"/>
                <w:szCs w:val="19"/>
              </w:rPr>
              <w:t>CoC</w:t>
            </w:r>
            <w:proofErr w:type="spellEnd"/>
            <w:r w:rsidRPr="00E6706F">
              <w:rPr>
                <w:rFonts w:ascii="Century Gothic" w:hAnsi="Century Gothic" w:cstheme="minorHAnsi"/>
                <w:color w:val="auto"/>
                <w:sz w:val="19"/>
                <w:szCs w:val="19"/>
              </w:rPr>
              <w:t xml:space="preserve"> Interagency Services Team (IST) to identify appropriate permanent housing option and Case Management supports for your clients, such as, subsidized housing Section 8, HCV, VASH, permanent supportive housing, affordable and market rate housing, and other housing opportunities. </w:t>
            </w:r>
          </w:p>
          <w:p w14:paraId="469C9DBC" w14:textId="2A283284" w:rsidR="00BD09F8" w:rsidRPr="00E6706F" w:rsidRDefault="00BD09F8" w:rsidP="00E6706F">
            <w:pPr>
              <w:pStyle w:val="Default"/>
              <w:numPr>
                <w:ilvl w:val="0"/>
                <w:numId w:val="16"/>
              </w:numPr>
              <w:spacing w:after="20"/>
              <w:rPr>
                <w:rFonts w:ascii="Century Gothic" w:hAnsi="Century Gothic" w:cstheme="minorHAnsi"/>
                <w:color w:val="auto"/>
                <w:sz w:val="19"/>
                <w:szCs w:val="19"/>
              </w:rPr>
            </w:pPr>
            <w:r w:rsidRPr="00E6706F">
              <w:rPr>
                <w:rFonts w:ascii="Century Gothic" w:hAnsi="Century Gothic" w:cstheme="minorHAnsi"/>
                <w:color w:val="auto"/>
                <w:sz w:val="19"/>
                <w:szCs w:val="19"/>
              </w:rPr>
              <w:t>Work with client to ensure that all necessary identification and required program documentation is secured in a timely manner.</w:t>
            </w:r>
          </w:p>
          <w:p w14:paraId="5F984B19" w14:textId="3B798C41" w:rsidR="00BD09F8" w:rsidRPr="00E6706F" w:rsidRDefault="00BD09F8" w:rsidP="00E6706F">
            <w:pPr>
              <w:pStyle w:val="Default"/>
              <w:numPr>
                <w:ilvl w:val="0"/>
                <w:numId w:val="16"/>
              </w:numPr>
              <w:spacing w:after="20"/>
              <w:rPr>
                <w:rFonts w:ascii="Century Gothic" w:hAnsi="Century Gothic" w:cstheme="minorHAnsi"/>
                <w:color w:val="auto"/>
                <w:sz w:val="19"/>
                <w:szCs w:val="19"/>
              </w:rPr>
            </w:pPr>
            <w:r w:rsidRPr="00E6706F">
              <w:rPr>
                <w:rFonts w:ascii="Century Gothic" w:hAnsi="Century Gothic" w:cstheme="minorHAnsi"/>
                <w:color w:val="auto"/>
                <w:sz w:val="19"/>
                <w:szCs w:val="19"/>
              </w:rPr>
              <w:t>Learn the parameters of all the NMCAA Homeless Prevention services and programs in addition to all other area housing programs.</w:t>
            </w:r>
          </w:p>
          <w:p w14:paraId="0333A74A" w14:textId="22ADB8F9" w:rsidR="00D74263" w:rsidRPr="00D2139C" w:rsidRDefault="00BD09F8" w:rsidP="00D2139C">
            <w:pPr>
              <w:pStyle w:val="Default"/>
              <w:numPr>
                <w:ilvl w:val="0"/>
                <w:numId w:val="16"/>
              </w:numPr>
              <w:spacing w:after="40"/>
              <w:rPr>
                <w:rFonts w:ascii="Century Gothic" w:hAnsi="Century Gothic" w:cstheme="minorHAnsi"/>
                <w:color w:val="auto"/>
                <w:sz w:val="22"/>
                <w:szCs w:val="22"/>
              </w:rPr>
            </w:pPr>
            <w:r w:rsidRPr="00E6706F">
              <w:rPr>
                <w:rFonts w:ascii="Century Gothic" w:hAnsi="Century Gothic" w:cstheme="minorHAnsi"/>
                <w:color w:val="auto"/>
                <w:sz w:val="19"/>
                <w:szCs w:val="19"/>
              </w:rPr>
              <w:lastRenderedPageBreak/>
              <w:t>Outreach to community, to build strong relationships to better assist clients in accessing resources, employment, supportive services, and housing opportunities through networking with other agencies, coalitions, and local community groups.</w:t>
            </w:r>
          </w:p>
        </w:tc>
      </w:tr>
      <w:tr w:rsidR="00D74263" w:rsidRPr="00B475DD" w14:paraId="0A5EF9D9" w14:textId="77777777" w:rsidTr="00591F9B">
        <w:trPr>
          <w:trHeight w:val="224"/>
        </w:trPr>
        <w:tc>
          <w:tcPr>
            <w:tcW w:w="9576" w:type="dxa"/>
            <w:gridSpan w:val="2"/>
          </w:tcPr>
          <w:p w14:paraId="3BC1C302" w14:textId="77777777" w:rsidR="00D74263" w:rsidRPr="00D2139C" w:rsidRDefault="00D74263" w:rsidP="00D2139C">
            <w:pPr>
              <w:pStyle w:val="Label"/>
              <w:rPr>
                <w:rFonts w:ascii="Century Gothic" w:hAnsi="Century Gothic"/>
                <w:color w:val="auto"/>
              </w:rPr>
            </w:pPr>
            <w:r w:rsidRPr="00D2139C">
              <w:rPr>
                <w:rFonts w:ascii="Century Gothic" w:hAnsi="Century Gothic"/>
                <w:color w:val="auto"/>
              </w:rPr>
              <w:lastRenderedPageBreak/>
              <w:t>Position Objectives:</w:t>
            </w:r>
          </w:p>
          <w:p w14:paraId="1362F3FA" w14:textId="475DDB25" w:rsidR="00434437" w:rsidRPr="00E6706F" w:rsidRDefault="00434437" w:rsidP="00D2139C">
            <w:pPr>
              <w:pStyle w:val="Label"/>
              <w:numPr>
                <w:ilvl w:val="0"/>
                <w:numId w:val="20"/>
              </w:numPr>
              <w:spacing w:before="0"/>
              <w:rPr>
                <w:rStyle w:val="PlaceholderText"/>
                <w:rFonts w:ascii="Century Gothic" w:hAnsi="Century Gothic"/>
                <w:b w:val="0"/>
                <w:bCs/>
                <w:color w:val="auto"/>
                <w:sz w:val="19"/>
                <w:szCs w:val="19"/>
              </w:rPr>
            </w:pPr>
            <w:r w:rsidRPr="00E6706F">
              <w:rPr>
                <w:rStyle w:val="PlaceholderText"/>
                <w:rFonts w:ascii="Century Gothic" w:hAnsi="Century Gothic"/>
                <w:b w:val="0"/>
                <w:bCs/>
                <w:color w:val="auto"/>
                <w:sz w:val="19"/>
                <w:szCs w:val="19"/>
              </w:rPr>
              <w:t>To ensure the compliance with all state and federal programmatic requirements.</w:t>
            </w:r>
          </w:p>
          <w:p w14:paraId="563685E6" w14:textId="6B5EFE42" w:rsidR="00434437" w:rsidRPr="00E6706F" w:rsidRDefault="00434437" w:rsidP="00D2139C">
            <w:pPr>
              <w:pStyle w:val="Label"/>
              <w:numPr>
                <w:ilvl w:val="0"/>
                <w:numId w:val="20"/>
              </w:numPr>
              <w:spacing w:before="0"/>
              <w:rPr>
                <w:rStyle w:val="PlaceholderText"/>
                <w:rFonts w:ascii="Century Gothic" w:hAnsi="Century Gothic"/>
                <w:b w:val="0"/>
                <w:bCs/>
                <w:color w:val="auto"/>
                <w:sz w:val="19"/>
                <w:szCs w:val="19"/>
              </w:rPr>
            </w:pPr>
            <w:r w:rsidRPr="00E6706F">
              <w:rPr>
                <w:rStyle w:val="PlaceholderText"/>
                <w:rFonts w:ascii="Century Gothic" w:hAnsi="Century Gothic"/>
                <w:b w:val="0"/>
                <w:bCs/>
                <w:color w:val="auto"/>
                <w:sz w:val="19"/>
                <w:szCs w:val="19"/>
              </w:rPr>
              <w:t xml:space="preserve">To </w:t>
            </w:r>
            <w:r w:rsidR="00F92619" w:rsidRPr="00E6706F">
              <w:rPr>
                <w:rStyle w:val="PlaceholderText"/>
                <w:rFonts w:ascii="Century Gothic" w:hAnsi="Century Gothic"/>
                <w:b w:val="0"/>
                <w:bCs/>
                <w:color w:val="auto"/>
                <w:sz w:val="19"/>
                <w:szCs w:val="19"/>
              </w:rPr>
              <w:t xml:space="preserve">manage all programmatic aspects within Homeless Prevention.  </w:t>
            </w:r>
          </w:p>
          <w:p w14:paraId="04BBBEB8" w14:textId="1DFDD312" w:rsidR="00434437" w:rsidRPr="00E6706F" w:rsidRDefault="00434437" w:rsidP="00D2139C">
            <w:pPr>
              <w:pStyle w:val="Label"/>
              <w:numPr>
                <w:ilvl w:val="0"/>
                <w:numId w:val="20"/>
              </w:numPr>
              <w:spacing w:before="0"/>
              <w:rPr>
                <w:rStyle w:val="PlaceholderText"/>
                <w:rFonts w:ascii="Century Gothic" w:hAnsi="Century Gothic"/>
                <w:b w:val="0"/>
                <w:bCs/>
                <w:color w:val="auto"/>
                <w:sz w:val="19"/>
                <w:szCs w:val="19"/>
              </w:rPr>
            </w:pPr>
            <w:r w:rsidRPr="00E6706F">
              <w:rPr>
                <w:rStyle w:val="PlaceholderText"/>
                <w:rFonts w:ascii="Century Gothic" w:hAnsi="Century Gothic"/>
                <w:b w:val="0"/>
                <w:bCs/>
                <w:color w:val="auto"/>
                <w:sz w:val="19"/>
                <w:szCs w:val="19"/>
              </w:rPr>
              <w:t xml:space="preserve">To mentor, train, and support staff. </w:t>
            </w:r>
          </w:p>
          <w:p w14:paraId="31905D7B" w14:textId="2BCC1DCB" w:rsidR="00D74263" w:rsidRPr="00D2139C" w:rsidRDefault="00434437" w:rsidP="00D2139C">
            <w:pPr>
              <w:pStyle w:val="Label"/>
              <w:numPr>
                <w:ilvl w:val="0"/>
                <w:numId w:val="20"/>
              </w:numPr>
              <w:spacing w:before="0" w:after="40"/>
              <w:rPr>
                <w:rFonts w:ascii="Century Gothic" w:hAnsi="Century Gothic"/>
                <w:color w:val="auto"/>
              </w:rPr>
            </w:pPr>
            <w:r w:rsidRPr="00E6706F">
              <w:rPr>
                <w:rStyle w:val="PlaceholderText"/>
                <w:rFonts w:ascii="Century Gothic" w:hAnsi="Century Gothic"/>
                <w:b w:val="0"/>
                <w:bCs/>
                <w:color w:val="auto"/>
                <w:sz w:val="19"/>
                <w:szCs w:val="19"/>
              </w:rPr>
              <w:t>To represent NMCAA in a professional, supportive, and knowledgeable manner.</w:t>
            </w:r>
            <w:r w:rsidRPr="00D2139C">
              <w:rPr>
                <w:rStyle w:val="PlaceholderText"/>
                <w:rFonts w:ascii="Century Gothic" w:hAnsi="Century Gothic"/>
                <w:color w:val="auto"/>
              </w:rPr>
              <w:t xml:space="preserve"> </w:t>
            </w:r>
          </w:p>
        </w:tc>
      </w:tr>
      <w:tr w:rsidR="00D74263" w:rsidRPr="00B475DD" w14:paraId="226C5B12" w14:textId="77777777" w:rsidTr="006A1377">
        <w:trPr>
          <w:trHeight w:val="1538"/>
        </w:trPr>
        <w:tc>
          <w:tcPr>
            <w:tcW w:w="9576" w:type="dxa"/>
            <w:gridSpan w:val="2"/>
          </w:tcPr>
          <w:p w14:paraId="559276DB" w14:textId="77777777" w:rsidR="00D2139C" w:rsidRDefault="00D74263" w:rsidP="00D2139C">
            <w:pPr>
              <w:spacing w:before="40"/>
              <w:rPr>
                <w:rFonts w:ascii="Century Gothic" w:hAnsi="Century Gothic"/>
                <w:b/>
              </w:rPr>
            </w:pPr>
            <w:r w:rsidRPr="00D2139C">
              <w:rPr>
                <w:rFonts w:ascii="Century Gothic" w:hAnsi="Century Gothic"/>
                <w:b/>
              </w:rPr>
              <w:t>Measured by:</w:t>
            </w:r>
          </w:p>
          <w:p w14:paraId="3C7887A3" w14:textId="710E885E" w:rsidR="00434437" w:rsidRPr="00E6706F" w:rsidRDefault="00434437" w:rsidP="00D2139C">
            <w:pPr>
              <w:pStyle w:val="ListParagraph"/>
              <w:numPr>
                <w:ilvl w:val="0"/>
                <w:numId w:val="22"/>
              </w:numPr>
              <w:spacing w:before="20" w:after="40"/>
              <w:rPr>
                <w:rStyle w:val="PlaceholderText"/>
                <w:rFonts w:ascii="Century Gothic" w:hAnsi="Century Gothic"/>
                <w:bCs/>
                <w:color w:val="auto"/>
                <w:sz w:val="19"/>
                <w:szCs w:val="19"/>
              </w:rPr>
            </w:pPr>
            <w:r w:rsidRPr="00E6706F">
              <w:rPr>
                <w:rStyle w:val="PlaceholderText"/>
                <w:rFonts w:ascii="Century Gothic" w:hAnsi="Century Gothic"/>
                <w:bCs/>
                <w:color w:val="auto"/>
                <w:sz w:val="19"/>
                <w:szCs w:val="19"/>
              </w:rPr>
              <w:t xml:space="preserve">Results and outcomes of </w:t>
            </w:r>
            <w:r w:rsidR="00F92619" w:rsidRPr="00E6706F">
              <w:rPr>
                <w:rStyle w:val="PlaceholderText"/>
                <w:rFonts w:ascii="Century Gothic" w:hAnsi="Century Gothic"/>
                <w:bCs/>
                <w:color w:val="auto"/>
                <w:sz w:val="19"/>
                <w:szCs w:val="19"/>
              </w:rPr>
              <w:t>Homeless Prevention programming</w:t>
            </w:r>
            <w:r w:rsidR="006A1377" w:rsidRPr="00E6706F">
              <w:rPr>
                <w:rStyle w:val="PlaceholderText"/>
                <w:rFonts w:ascii="Century Gothic" w:hAnsi="Century Gothic"/>
                <w:bCs/>
                <w:color w:val="auto"/>
                <w:sz w:val="19"/>
                <w:szCs w:val="19"/>
              </w:rPr>
              <w:t xml:space="preserve"> </w:t>
            </w:r>
            <w:r w:rsidR="00F92619" w:rsidRPr="00E6706F">
              <w:rPr>
                <w:rStyle w:val="PlaceholderText"/>
                <w:rFonts w:ascii="Century Gothic" w:hAnsi="Century Gothic"/>
                <w:bCs/>
                <w:color w:val="auto"/>
                <w:sz w:val="19"/>
                <w:szCs w:val="19"/>
              </w:rPr>
              <w:t>monitoring</w:t>
            </w:r>
            <w:r w:rsidRPr="00E6706F">
              <w:rPr>
                <w:rStyle w:val="PlaceholderText"/>
                <w:rFonts w:ascii="Century Gothic" w:hAnsi="Century Gothic"/>
                <w:bCs/>
                <w:color w:val="auto"/>
                <w:sz w:val="19"/>
                <w:szCs w:val="19"/>
              </w:rPr>
              <w:t xml:space="preserve"> and audits.  </w:t>
            </w:r>
          </w:p>
          <w:p w14:paraId="76F84337" w14:textId="4000F7E1" w:rsidR="00434437" w:rsidRPr="00E6706F" w:rsidRDefault="00434437" w:rsidP="00D2139C">
            <w:pPr>
              <w:pStyle w:val="ListParagraph"/>
              <w:numPr>
                <w:ilvl w:val="0"/>
                <w:numId w:val="22"/>
              </w:numPr>
              <w:spacing w:before="0" w:after="40"/>
              <w:rPr>
                <w:rStyle w:val="PlaceholderText"/>
                <w:rFonts w:ascii="Century Gothic" w:hAnsi="Century Gothic"/>
                <w:bCs/>
                <w:color w:val="auto"/>
                <w:sz w:val="19"/>
                <w:szCs w:val="19"/>
              </w:rPr>
            </w:pPr>
            <w:r w:rsidRPr="00E6706F">
              <w:rPr>
                <w:rStyle w:val="PlaceholderText"/>
                <w:rFonts w:ascii="Century Gothic" w:hAnsi="Century Gothic"/>
                <w:bCs/>
                <w:color w:val="auto"/>
                <w:sz w:val="19"/>
                <w:szCs w:val="19"/>
              </w:rPr>
              <w:t>Feedback from agency leadership, staff, and community partners.</w:t>
            </w:r>
          </w:p>
          <w:p w14:paraId="58311521" w14:textId="0919DBCC" w:rsidR="00BA2801" w:rsidRPr="00E6706F" w:rsidRDefault="00BA2801" w:rsidP="00D2139C">
            <w:pPr>
              <w:pStyle w:val="ListParagraph"/>
              <w:numPr>
                <w:ilvl w:val="0"/>
                <w:numId w:val="22"/>
              </w:numPr>
              <w:spacing w:before="0" w:after="40"/>
              <w:rPr>
                <w:rStyle w:val="PlaceholderText"/>
                <w:rFonts w:ascii="Century Gothic" w:hAnsi="Century Gothic" w:cstheme="minorHAnsi"/>
                <w:bCs/>
                <w:color w:val="auto"/>
                <w:sz w:val="19"/>
                <w:szCs w:val="19"/>
              </w:rPr>
            </w:pPr>
            <w:r w:rsidRPr="00E6706F">
              <w:rPr>
                <w:rStyle w:val="PlaceholderText"/>
                <w:rFonts w:ascii="Century Gothic" w:hAnsi="Century Gothic" w:cstheme="minorHAnsi"/>
                <w:bCs/>
                <w:color w:val="auto"/>
                <w:sz w:val="19"/>
                <w:szCs w:val="19"/>
              </w:rPr>
              <w:t>Annual performance reviews conducted by the Homeless Program Coordinator</w:t>
            </w:r>
            <w:r w:rsidR="00D2139C" w:rsidRPr="00E6706F">
              <w:rPr>
                <w:rStyle w:val="PlaceholderText"/>
                <w:rFonts w:ascii="Century Gothic" w:hAnsi="Century Gothic" w:cstheme="minorHAnsi"/>
                <w:bCs/>
                <w:color w:val="auto"/>
                <w:sz w:val="19"/>
                <w:szCs w:val="19"/>
              </w:rPr>
              <w:t>.</w:t>
            </w:r>
          </w:p>
          <w:p w14:paraId="65A5BDB9" w14:textId="18B3D49D" w:rsidR="00D53220" w:rsidRPr="00D2139C" w:rsidRDefault="00434437" w:rsidP="00D2139C">
            <w:pPr>
              <w:pStyle w:val="ListParagraph"/>
              <w:numPr>
                <w:ilvl w:val="0"/>
                <w:numId w:val="22"/>
              </w:numPr>
              <w:spacing w:before="0" w:after="40"/>
              <w:rPr>
                <w:rFonts w:ascii="Century Gothic" w:hAnsi="Century Gothic"/>
                <w:bCs/>
              </w:rPr>
            </w:pPr>
            <w:r w:rsidRPr="00E6706F">
              <w:rPr>
                <w:rStyle w:val="PlaceholderText"/>
                <w:rFonts w:ascii="Century Gothic" w:hAnsi="Century Gothic"/>
                <w:bCs/>
                <w:color w:val="auto"/>
                <w:sz w:val="19"/>
                <w:szCs w:val="19"/>
              </w:rPr>
              <w:t xml:space="preserve">Flexibility to adjust to situations and react as necessary for the betterment of </w:t>
            </w:r>
            <w:r w:rsidR="00F92619" w:rsidRPr="00E6706F">
              <w:rPr>
                <w:rStyle w:val="PlaceholderText"/>
                <w:rFonts w:ascii="Century Gothic" w:hAnsi="Century Gothic"/>
                <w:bCs/>
                <w:color w:val="auto"/>
                <w:sz w:val="19"/>
                <w:szCs w:val="19"/>
              </w:rPr>
              <w:t xml:space="preserve">the work to end homelessness. </w:t>
            </w:r>
          </w:p>
        </w:tc>
      </w:tr>
      <w:tr w:rsidR="00D74263" w:rsidRPr="00B475DD" w14:paraId="74817BC7" w14:textId="77777777" w:rsidTr="006A1377">
        <w:trPr>
          <w:trHeight w:val="611"/>
        </w:trPr>
        <w:tc>
          <w:tcPr>
            <w:tcW w:w="9576" w:type="dxa"/>
            <w:gridSpan w:val="2"/>
          </w:tcPr>
          <w:p w14:paraId="31EE747E" w14:textId="77777777" w:rsidR="00D74263" w:rsidRPr="00D2139C" w:rsidRDefault="00D74263" w:rsidP="00D2139C">
            <w:pPr>
              <w:spacing w:before="40"/>
              <w:rPr>
                <w:rFonts w:ascii="Century Gothic" w:hAnsi="Century Gothic"/>
                <w:b/>
              </w:rPr>
            </w:pPr>
            <w:r w:rsidRPr="00D2139C">
              <w:rPr>
                <w:rFonts w:ascii="Century Gothic" w:hAnsi="Century Gothic"/>
                <w:b/>
              </w:rPr>
              <w:t>Minimum Education:</w:t>
            </w:r>
          </w:p>
          <w:p w14:paraId="23F7CD08" w14:textId="6A4545F6" w:rsidR="00D74263" w:rsidRPr="00E6706F" w:rsidRDefault="00BA2801" w:rsidP="00D2139C">
            <w:pPr>
              <w:pStyle w:val="ListParagraph"/>
              <w:numPr>
                <w:ilvl w:val="0"/>
                <w:numId w:val="23"/>
              </w:numPr>
              <w:spacing w:before="20"/>
              <w:rPr>
                <w:rFonts w:ascii="Century Gothic" w:hAnsi="Century Gothic"/>
                <w:b/>
                <w:sz w:val="19"/>
                <w:szCs w:val="19"/>
              </w:rPr>
            </w:pPr>
            <w:r w:rsidRPr="00E6706F">
              <w:rPr>
                <w:rFonts w:ascii="Century Gothic" w:hAnsi="Century Gothic" w:cstheme="minorHAnsi"/>
                <w:sz w:val="19"/>
                <w:szCs w:val="19"/>
              </w:rPr>
              <w:t>Two years in related experience with case management services, housing, and homeless populations.</w:t>
            </w:r>
          </w:p>
        </w:tc>
      </w:tr>
      <w:tr w:rsidR="00D74263" w:rsidRPr="00B475DD" w14:paraId="46FC453C" w14:textId="77777777" w:rsidTr="006A1377">
        <w:trPr>
          <w:trHeight w:val="602"/>
        </w:trPr>
        <w:tc>
          <w:tcPr>
            <w:tcW w:w="9576" w:type="dxa"/>
            <w:gridSpan w:val="2"/>
          </w:tcPr>
          <w:p w14:paraId="26767343" w14:textId="77777777" w:rsidR="00D74263" w:rsidRPr="00D2139C" w:rsidRDefault="00D74263" w:rsidP="00D2139C">
            <w:pPr>
              <w:spacing w:before="40"/>
              <w:rPr>
                <w:rFonts w:ascii="Century Gothic" w:hAnsi="Century Gothic"/>
                <w:b/>
              </w:rPr>
            </w:pPr>
            <w:r w:rsidRPr="00D2139C">
              <w:rPr>
                <w:rFonts w:ascii="Century Gothic" w:hAnsi="Century Gothic"/>
                <w:b/>
              </w:rPr>
              <w:t>Minimum Experience:</w:t>
            </w:r>
          </w:p>
          <w:p w14:paraId="29308F75" w14:textId="4A4CE18A" w:rsidR="00D74263" w:rsidRPr="00E6706F" w:rsidRDefault="00BA2801" w:rsidP="00D2139C">
            <w:pPr>
              <w:pStyle w:val="ListParagraph"/>
              <w:numPr>
                <w:ilvl w:val="0"/>
                <w:numId w:val="23"/>
              </w:numPr>
              <w:spacing w:before="20"/>
              <w:rPr>
                <w:rFonts w:ascii="Century Gothic" w:hAnsi="Century Gothic"/>
                <w:b/>
                <w:sz w:val="19"/>
                <w:szCs w:val="19"/>
              </w:rPr>
            </w:pPr>
            <w:r w:rsidRPr="00E6706F">
              <w:rPr>
                <w:rFonts w:ascii="Century Gothic" w:hAnsi="Century Gothic" w:cstheme="minorHAnsi"/>
                <w:sz w:val="19"/>
                <w:szCs w:val="19"/>
              </w:rPr>
              <w:t>Two years in related experience with case management services, housing, and homeless populations.</w:t>
            </w:r>
          </w:p>
        </w:tc>
      </w:tr>
      <w:tr w:rsidR="00D74263" w:rsidRPr="00B475DD" w14:paraId="585771FA" w14:textId="77777777" w:rsidTr="006477EF">
        <w:trPr>
          <w:trHeight w:val="1547"/>
        </w:trPr>
        <w:tc>
          <w:tcPr>
            <w:tcW w:w="9576" w:type="dxa"/>
            <w:gridSpan w:val="2"/>
          </w:tcPr>
          <w:p w14:paraId="56F8DE72" w14:textId="77777777" w:rsidR="00D74263" w:rsidRPr="00D2139C" w:rsidRDefault="00D74263" w:rsidP="00E6706F">
            <w:pPr>
              <w:spacing w:before="40"/>
              <w:rPr>
                <w:rFonts w:ascii="Century Gothic" w:hAnsi="Century Gothic"/>
                <w:b/>
              </w:rPr>
            </w:pPr>
            <w:r w:rsidRPr="00D2139C">
              <w:rPr>
                <w:rFonts w:ascii="Century Gothic" w:hAnsi="Century Gothic"/>
                <w:b/>
              </w:rPr>
              <w:t>Essential Abilities:</w:t>
            </w:r>
          </w:p>
          <w:p w14:paraId="247A987A" w14:textId="77777777" w:rsidR="00D74263" w:rsidRPr="00E6706F" w:rsidRDefault="00D74263" w:rsidP="00E6706F">
            <w:pPr>
              <w:pStyle w:val="ListParagraph"/>
              <w:numPr>
                <w:ilvl w:val="0"/>
                <w:numId w:val="11"/>
              </w:numPr>
              <w:spacing w:before="20"/>
              <w:rPr>
                <w:rFonts w:ascii="Century Gothic" w:hAnsi="Century Gothic"/>
                <w:bCs/>
                <w:sz w:val="19"/>
                <w:szCs w:val="19"/>
              </w:rPr>
            </w:pPr>
            <w:r w:rsidRPr="00E6706F">
              <w:rPr>
                <w:rFonts w:ascii="Century Gothic" w:hAnsi="Century Gothic"/>
                <w:bCs/>
                <w:sz w:val="19"/>
                <w:szCs w:val="19"/>
              </w:rPr>
              <w:t>A commitment to the NMCAA philosophy and mission.</w:t>
            </w:r>
          </w:p>
          <w:p w14:paraId="0E384ABA" w14:textId="77777777" w:rsidR="00D74263" w:rsidRPr="00E6706F" w:rsidRDefault="00D74263" w:rsidP="00445362">
            <w:pPr>
              <w:pStyle w:val="ListParagraph"/>
              <w:numPr>
                <w:ilvl w:val="0"/>
                <w:numId w:val="11"/>
              </w:numPr>
              <w:rPr>
                <w:rFonts w:ascii="Century Gothic" w:hAnsi="Century Gothic"/>
                <w:bCs/>
                <w:sz w:val="19"/>
                <w:szCs w:val="19"/>
              </w:rPr>
            </w:pPr>
            <w:r w:rsidRPr="00E6706F">
              <w:rPr>
                <w:rFonts w:ascii="Century Gothic" w:hAnsi="Century Gothic"/>
                <w:bCs/>
                <w:sz w:val="19"/>
                <w:szCs w:val="19"/>
              </w:rPr>
              <w:t xml:space="preserve">Ability to maintain confidentiality. </w:t>
            </w:r>
          </w:p>
          <w:p w14:paraId="20978336" w14:textId="3CD0D7D4" w:rsidR="00D74263" w:rsidRPr="00E6706F" w:rsidRDefault="00D74263" w:rsidP="00E6706F">
            <w:pPr>
              <w:pStyle w:val="ListParagraph"/>
              <w:numPr>
                <w:ilvl w:val="0"/>
                <w:numId w:val="11"/>
              </w:numPr>
              <w:spacing w:before="20"/>
              <w:rPr>
                <w:rFonts w:ascii="Century Gothic" w:hAnsi="Century Gothic"/>
                <w:bCs/>
                <w:sz w:val="19"/>
                <w:szCs w:val="19"/>
              </w:rPr>
            </w:pPr>
            <w:r w:rsidRPr="00E6706F">
              <w:rPr>
                <w:rFonts w:ascii="Century Gothic" w:hAnsi="Century Gothic"/>
                <w:bCs/>
                <w:sz w:val="19"/>
                <w:szCs w:val="19"/>
              </w:rPr>
              <w:t xml:space="preserve">Ability to interact positively with co-workers and clients in a non-judgmental, </w:t>
            </w:r>
            <w:r w:rsidR="00E6706F" w:rsidRPr="00E6706F">
              <w:rPr>
                <w:rFonts w:ascii="Century Gothic" w:hAnsi="Century Gothic"/>
                <w:bCs/>
                <w:sz w:val="19"/>
                <w:szCs w:val="19"/>
              </w:rPr>
              <w:t>tactful,</w:t>
            </w:r>
            <w:r w:rsidRPr="00E6706F">
              <w:rPr>
                <w:rFonts w:ascii="Century Gothic" w:hAnsi="Century Gothic"/>
                <w:bCs/>
                <w:sz w:val="19"/>
                <w:szCs w:val="19"/>
              </w:rPr>
              <w:t xml:space="preserve"> and courteous manner. </w:t>
            </w:r>
          </w:p>
          <w:p w14:paraId="6F916696" w14:textId="77777777" w:rsidR="00D74263" w:rsidRPr="00E6706F" w:rsidRDefault="00D74263" w:rsidP="00E6706F">
            <w:pPr>
              <w:pStyle w:val="ListParagraph"/>
              <w:numPr>
                <w:ilvl w:val="0"/>
                <w:numId w:val="11"/>
              </w:numPr>
              <w:spacing w:before="20"/>
              <w:rPr>
                <w:rFonts w:ascii="Century Gothic" w:hAnsi="Century Gothic"/>
                <w:bCs/>
                <w:sz w:val="19"/>
                <w:szCs w:val="19"/>
              </w:rPr>
            </w:pPr>
            <w:r w:rsidRPr="00E6706F">
              <w:rPr>
                <w:rFonts w:ascii="Century Gothic" w:hAnsi="Century Gothic"/>
                <w:bCs/>
                <w:sz w:val="19"/>
                <w:szCs w:val="19"/>
              </w:rPr>
              <w:t xml:space="preserve">Ability to suggest innovative approaches in completing job responsibilities. </w:t>
            </w:r>
          </w:p>
          <w:p w14:paraId="38197CA2" w14:textId="77777777" w:rsidR="00D74263" w:rsidRPr="00E6706F" w:rsidRDefault="00D74263" w:rsidP="00E6706F">
            <w:pPr>
              <w:pStyle w:val="ListParagraph"/>
              <w:numPr>
                <w:ilvl w:val="0"/>
                <w:numId w:val="11"/>
              </w:numPr>
              <w:spacing w:before="20"/>
              <w:rPr>
                <w:rFonts w:ascii="Century Gothic" w:hAnsi="Century Gothic"/>
                <w:bCs/>
                <w:sz w:val="19"/>
                <w:szCs w:val="19"/>
              </w:rPr>
            </w:pPr>
            <w:r w:rsidRPr="00E6706F">
              <w:rPr>
                <w:rFonts w:ascii="Century Gothic" w:hAnsi="Century Gothic"/>
                <w:bCs/>
                <w:sz w:val="19"/>
                <w:szCs w:val="19"/>
              </w:rPr>
              <w:t xml:space="preserve">Ability to work openly and cooperatively as a team member. </w:t>
            </w:r>
          </w:p>
          <w:p w14:paraId="44CF1B4F" w14:textId="77777777" w:rsidR="00D74263" w:rsidRPr="00D2139C" w:rsidRDefault="00D74263" w:rsidP="00E6706F">
            <w:pPr>
              <w:pStyle w:val="ListParagraph"/>
              <w:numPr>
                <w:ilvl w:val="0"/>
                <w:numId w:val="11"/>
              </w:numPr>
              <w:spacing w:before="20" w:after="40"/>
              <w:rPr>
                <w:rFonts w:ascii="Century Gothic" w:hAnsi="Century Gothic"/>
              </w:rPr>
            </w:pPr>
            <w:r w:rsidRPr="00E6706F">
              <w:rPr>
                <w:rFonts w:ascii="Century Gothic" w:hAnsi="Century Gothic"/>
                <w:bCs/>
                <w:sz w:val="19"/>
                <w:szCs w:val="19"/>
              </w:rPr>
              <w:t>Ability to perform physical tasks to carry out specific job duties.</w:t>
            </w:r>
            <w:r w:rsidRPr="00D2139C">
              <w:rPr>
                <w:rFonts w:ascii="Century Gothic" w:hAnsi="Century Gothic"/>
                <w:b/>
              </w:rPr>
              <w:t xml:space="preserve"> </w:t>
            </w:r>
          </w:p>
        </w:tc>
      </w:tr>
      <w:tr w:rsidR="00D2139C" w:rsidRPr="00B475DD" w14:paraId="6728220B" w14:textId="77777777" w:rsidTr="00606856">
        <w:trPr>
          <w:trHeight w:val="314"/>
        </w:trPr>
        <w:tc>
          <w:tcPr>
            <w:tcW w:w="9576" w:type="dxa"/>
            <w:gridSpan w:val="2"/>
          </w:tcPr>
          <w:p w14:paraId="7289CACD" w14:textId="77777777" w:rsidR="00D2139C" w:rsidRPr="00D2139C" w:rsidRDefault="00D2139C" w:rsidP="00E6706F">
            <w:pPr>
              <w:spacing w:before="0" w:after="40"/>
              <w:rPr>
                <w:rFonts w:ascii="Century Gothic" w:hAnsi="Century Gothic"/>
                <w:b/>
              </w:rPr>
            </w:pPr>
            <w:r w:rsidRPr="00D2139C">
              <w:rPr>
                <w:rFonts w:ascii="Century Gothic" w:hAnsi="Century Gothic"/>
                <w:b/>
              </w:rPr>
              <w:t>Minimum Skills Required:</w:t>
            </w:r>
          </w:p>
          <w:p w14:paraId="2B360EEA" w14:textId="77777777" w:rsidR="00D2139C" w:rsidRPr="00E6706F" w:rsidRDefault="00D2139C" w:rsidP="00E6706F">
            <w:pPr>
              <w:pStyle w:val="ListParagraph"/>
              <w:numPr>
                <w:ilvl w:val="0"/>
                <w:numId w:val="24"/>
              </w:numPr>
              <w:spacing w:before="0"/>
              <w:rPr>
                <w:rStyle w:val="PlaceholderText"/>
                <w:rFonts w:ascii="Century Gothic" w:hAnsi="Century Gothic"/>
                <w:bCs/>
                <w:color w:val="auto"/>
                <w:sz w:val="19"/>
                <w:szCs w:val="19"/>
              </w:rPr>
            </w:pPr>
            <w:r w:rsidRPr="00E6706F">
              <w:rPr>
                <w:rStyle w:val="PlaceholderText"/>
                <w:rFonts w:ascii="Century Gothic" w:hAnsi="Century Gothic"/>
                <w:bCs/>
                <w:color w:val="auto"/>
                <w:sz w:val="19"/>
                <w:szCs w:val="19"/>
              </w:rPr>
              <w:t>Strategic thinking</w:t>
            </w:r>
          </w:p>
          <w:p w14:paraId="53E6E4F9" w14:textId="77777777" w:rsidR="00D2139C" w:rsidRPr="00E6706F" w:rsidRDefault="00D2139C" w:rsidP="00E6706F">
            <w:pPr>
              <w:pStyle w:val="ListParagraph"/>
              <w:numPr>
                <w:ilvl w:val="0"/>
                <w:numId w:val="24"/>
              </w:numPr>
              <w:spacing w:before="0"/>
              <w:rPr>
                <w:rStyle w:val="PlaceholderText"/>
                <w:rFonts w:ascii="Century Gothic" w:hAnsi="Century Gothic"/>
                <w:bCs/>
                <w:color w:val="auto"/>
                <w:sz w:val="19"/>
                <w:szCs w:val="19"/>
              </w:rPr>
            </w:pPr>
            <w:r w:rsidRPr="00E6706F">
              <w:rPr>
                <w:rStyle w:val="PlaceholderText"/>
                <w:rFonts w:ascii="Century Gothic" w:hAnsi="Century Gothic"/>
                <w:bCs/>
                <w:color w:val="auto"/>
                <w:sz w:val="19"/>
                <w:szCs w:val="19"/>
              </w:rPr>
              <w:t>Effective interpersonal, written, and verbal communication skills</w:t>
            </w:r>
          </w:p>
          <w:p w14:paraId="5BEB069D" w14:textId="77777777" w:rsidR="00D2139C" w:rsidRPr="00E6706F" w:rsidRDefault="00D2139C" w:rsidP="00E6706F">
            <w:pPr>
              <w:pStyle w:val="ListParagraph"/>
              <w:numPr>
                <w:ilvl w:val="0"/>
                <w:numId w:val="24"/>
              </w:numPr>
              <w:spacing w:before="0"/>
              <w:rPr>
                <w:rStyle w:val="PlaceholderText"/>
                <w:rFonts w:ascii="Century Gothic" w:hAnsi="Century Gothic"/>
                <w:bCs/>
                <w:color w:val="auto"/>
                <w:sz w:val="19"/>
                <w:szCs w:val="19"/>
              </w:rPr>
            </w:pPr>
            <w:r w:rsidRPr="00E6706F">
              <w:rPr>
                <w:rStyle w:val="PlaceholderText"/>
                <w:rFonts w:ascii="Century Gothic" w:hAnsi="Century Gothic"/>
                <w:bCs/>
                <w:color w:val="auto"/>
                <w:sz w:val="19"/>
                <w:szCs w:val="19"/>
              </w:rPr>
              <w:t>Ethical conduct</w:t>
            </w:r>
          </w:p>
          <w:p w14:paraId="62698CED" w14:textId="77777777" w:rsidR="00D2139C" w:rsidRPr="00E6706F" w:rsidRDefault="00D2139C" w:rsidP="00E6706F">
            <w:pPr>
              <w:pStyle w:val="ListParagraph"/>
              <w:numPr>
                <w:ilvl w:val="0"/>
                <w:numId w:val="24"/>
              </w:numPr>
              <w:spacing w:before="0"/>
              <w:rPr>
                <w:rStyle w:val="PlaceholderText"/>
                <w:rFonts w:ascii="Century Gothic" w:hAnsi="Century Gothic"/>
                <w:bCs/>
                <w:color w:val="auto"/>
                <w:sz w:val="19"/>
                <w:szCs w:val="19"/>
              </w:rPr>
            </w:pPr>
            <w:r w:rsidRPr="00E6706F">
              <w:rPr>
                <w:rStyle w:val="PlaceholderText"/>
                <w:rFonts w:ascii="Century Gothic" w:hAnsi="Century Gothic"/>
                <w:bCs/>
                <w:color w:val="auto"/>
                <w:sz w:val="19"/>
                <w:szCs w:val="19"/>
              </w:rPr>
              <w:t>Client focus</w:t>
            </w:r>
          </w:p>
          <w:p w14:paraId="06503C6A" w14:textId="77777777" w:rsidR="00D2139C" w:rsidRPr="00E6706F" w:rsidRDefault="00D2139C" w:rsidP="00E6706F">
            <w:pPr>
              <w:pStyle w:val="ListParagraph"/>
              <w:numPr>
                <w:ilvl w:val="0"/>
                <w:numId w:val="24"/>
              </w:numPr>
              <w:spacing w:before="0"/>
              <w:rPr>
                <w:rStyle w:val="PlaceholderText"/>
                <w:rFonts w:ascii="Century Gothic" w:hAnsi="Century Gothic"/>
                <w:bCs/>
                <w:color w:val="auto"/>
                <w:sz w:val="19"/>
                <w:szCs w:val="19"/>
              </w:rPr>
            </w:pPr>
            <w:r w:rsidRPr="00E6706F">
              <w:rPr>
                <w:rStyle w:val="PlaceholderText"/>
                <w:rFonts w:ascii="Century Gothic" w:hAnsi="Century Gothic"/>
                <w:bCs/>
                <w:color w:val="auto"/>
                <w:sz w:val="19"/>
                <w:szCs w:val="19"/>
              </w:rPr>
              <w:t xml:space="preserve">Results </w:t>
            </w:r>
            <w:proofErr w:type="gramStart"/>
            <w:r w:rsidRPr="00E6706F">
              <w:rPr>
                <w:rStyle w:val="PlaceholderText"/>
                <w:rFonts w:ascii="Century Gothic" w:hAnsi="Century Gothic"/>
                <w:bCs/>
                <w:color w:val="auto"/>
                <w:sz w:val="19"/>
                <w:szCs w:val="19"/>
              </w:rPr>
              <w:t>driven</w:t>
            </w:r>
            <w:proofErr w:type="gramEnd"/>
          </w:p>
          <w:p w14:paraId="3668A253" w14:textId="4F2A5997" w:rsidR="00D2139C" w:rsidRPr="00D2139C" w:rsidRDefault="00D2139C" w:rsidP="00E6706F">
            <w:pPr>
              <w:pStyle w:val="ListParagraph"/>
              <w:numPr>
                <w:ilvl w:val="0"/>
                <w:numId w:val="24"/>
              </w:numPr>
              <w:spacing w:before="0"/>
              <w:rPr>
                <w:rFonts w:ascii="Century Gothic" w:hAnsi="Century Gothic"/>
                <w:b/>
              </w:rPr>
            </w:pPr>
            <w:r w:rsidRPr="00E6706F">
              <w:rPr>
                <w:rStyle w:val="PlaceholderText"/>
                <w:rFonts w:ascii="Century Gothic" w:hAnsi="Century Gothic"/>
                <w:bCs/>
                <w:color w:val="auto"/>
                <w:sz w:val="19"/>
                <w:szCs w:val="19"/>
              </w:rPr>
              <w:t>Problem solving/analysis</w:t>
            </w:r>
          </w:p>
        </w:tc>
      </w:tr>
      <w:tr w:rsidR="00D74263" w:rsidRPr="00B475DD" w14:paraId="6986050C" w14:textId="77777777" w:rsidTr="00606856">
        <w:trPr>
          <w:trHeight w:val="314"/>
        </w:trPr>
        <w:tc>
          <w:tcPr>
            <w:tcW w:w="9576" w:type="dxa"/>
            <w:gridSpan w:val="2"/>
          </w:tcPr>
          <w:p w14:paraId="4BEB21DF" w14:textId="77777777" w:rsidR="00D74263" w:rsidRPr="00D2139C" w:rsidRDefault="00D74263" w:rsidP="00E6706F">
            <w:pPr>
              <w:spacing w:before="40"/>
              <w:rPr>
                <w:rFonts w:ascii="Century Gothic" w:hAnsi="Century Gothic"/>
                <w:b/>
              </w:rPr>
            </w:pPr>
            <w:r w:rsidRPr="00D2139C">
              <w:rPr>
                <w:rFonts w:ascii="Century Gothic" w:hAnsi="Century Gothic"/>
                <w:b/>
              </w:rPr>
              <w:t>Minimum Physical Expectations:</w:t>
            </w:r>
          </w:p>
          <w:p w14:paraId="167F3B2F" w14:textId="77777777" w:rsidR="002F18A2" w:rsidRPr="00E6706F" w:rsidRDefault="002F18A2" w:rsidP="00E6706F">
            <w:pPr>
              <w:numPr>
                <w:ilvl w:val="0"/>
                <w:numId w:val="12"/>
              </w:numPr>
              <w:spacing w:before="0"/>
              <w:rPr>
                <w:rFonts w:ascii="Century Gothic" w:hAnsi="Century Gothic"/>
                <w:bCs/>
                <w:sz w:val="19"/>
                <w:szCs w:val="19"/>
              </w:rPr>
            </w:pPr>
            <w:r w:rsidRPr="00E6706F">
              <w:rPr>
                <w:rFonts w:ascii="Century Gothic" w:hAnsi="Century Gothic"/>
                <w:bCs/>
                <w:sz w:val="19"/>
                <w:szCs w:val="19"/>
              </w:rPr>
              <w:t>Physical activity that always requires keyboarding, sitting, phone work and filing.</w:t>
            </w:r>
          </w:p>
          <w:p w14:paraId="2A0E4561" w14:textId="77777777" w:rsidR="002F18A2" w:rsidRPr="00E6706F" w:rsidRDefault="002F18A2" w:rsidP="00E6706F">
            <w:pPr>
              <w:numPr>
                <w:ilvl w:val="0"/>
                <w:numId w:val="12"/>
              </w:numPr>
              <w:spacing w:before="0"/>
              <w:rPr>
                <w:rFonts w:ascii="Century Gothic" w:hAnsi="Century Gothic"/>
                <w:bCs/>
                <w:sz w:val="19"/>
                <w:szCs w:val="19"/>
              </w:rPr>
            </w:pPr>
            <w:r w:rsidRPr="00E6706F">
              <w:rPr>
                <w:rFonts w:ascii="Century Gothic" w:hAnsi="Century Gothic"/>
                <w:bCs/>
                <w:sz w:val="19"/>
                <w:szCs w:val="19"/>
              </w:rPr>
              <w:t>Physical activity that always requires extensive time working on a computer.</w:t>
            </w:r>
          </w:p>
          <w:p w14:paraId="008862C6" w14:textId="77777777" w:rsidR="002F18A2" w:rsidRPr="00E6706F" w:rsidRDefault="002F18A2" w:rsidP="00E6706F">
            <w:pPr>
              <w:numPr>
                <w:ilvl w:val="0"/>
                <w:numId w:val="12"/>
              </w:numPr>
              <w:spacing w:before="0"/>
              <w:rPr>
                <w:rFonts w:ascii="Century Gothic" w:hAnsi="Century Gothic"/>
                <w:bCs/>
                <w:sz w:val="19"/>
                <w:szCs w:val="19"/>
              </w:rPr>
            </w:pPr>
            <w:r w:rsidRPr="00E6706F">
              <w:rPr>
                <w:rFonts w:ascii="Century Gothic" w:hAnsi="Century Gothic"/>
                <w:bCs/>
                <w:sz w:val="19"/>
                <w:szCs w:val="19"/>
              </w:rPr>
              <w:t xml:space="preserve">Physical activity that </w:t>
            </w:r>
            <w:r w:rsidR="00591F9B" w:rsidRPr="00E6706F">
              <w:rPr>
                <w:rFonts w:ascii="Century Gothic" w:hAnsi="Century Gothic"/>
                <w:bCs/>
                <w:sz w:val="19"/>
                <w:szCs w:val="19"/>
              </w:rPr>
              <w:t>often</w:t>
            </w:r>
            <w:r w:rsidRPr="00E6706F">
              <w:rPr>
                <w:rFonts w:ascii="Century Gothic" w:hAnsi="Century Gothic"/>
                <w:bCs/>
                <w:sz w:val="19"/>
                <w:szCs w:val="19"/>
              </w:rPr>
              <w:t xml:space="preserve"> requires travel </w:t>
            </w:r>
            <w:r w:rsidR="00591F9B" w:rsidRPr="00E6706F">
              <w:rPr>
                <w:rFonts w:ascii="Century Gothic" w:hAnsi="Century Gothic"/>
                <w:bCs/>
                <w:sz w:val="19"/>
                <w:szCs w:val="19"/>
              </w:rPr>
              <w:t xml:space="preserve">by </w:t>
            </w:r>
            <w:r w:rsidRPr="00E6706F">
              <w:rPr>
                <w:rFonts w:ascii="Century Gothic" w:hAnsi="Century Gothic"/>
                <w:bCs/>
                <w:sz w:val="19"/>
                <w:szCs w:val="19"/>
              </w:rPr>
              <w:t>car and/or air.</w:t>
            </w:r>
          </w:p>
          <w:p w14:paraId="0B41F2D1" w14:textId="77777777" w:rsidR="002F18A2" w:rsidRPr="00E6706F" w:rsidRDefault="002F18A2" w:rsidP="00E6706F">
            <w:pPr>
              <w:numPr>
                <w:ilvl w:val="0"/>
                <w:numId w:val="12"/>
              </w:numPr>
              <w:spacing w:before="0"/>
              <w:rPr>
                <w:rFonts w:ascii="Century Gothic" w:hAnsi="Century Gothic"/>
                <w:bCs/>
                <w:sz w:val="19"/>
                <w:szCs w:val="19"/>
              </w:rPr>
            </w:pPr>
            <w:r w:rsidRPr="00E6706F">
              <w:rPr>
                <w:rFonts w:ascii="Century Gothic" w:hAnsi="Century Gothic"/>
                <w:bCs/>
                <w:sz w:val="19"/>
                <w:szCs w:val="19"/>
              </w:rPr>
              <w:t>Physical activity that often requires lifting under 25 lbs.</w:t>
            </w:r>
          </w:p>
          <w:p w14:paraId="31610672" w14:textId="77777777" w:rsidR="00D2139C" w:rsidRPr="00E6706F" w:rsidRDefault="002F18A2" w:rsidP="00E6706F">
            <w:pPr>
              <w:numPr>
                <w:ilvl w:val="0"/>
                <w:numId w:val="12"/>
              </w:numPr>
              <w:spacing w:before="0"/>
              <w:rPr>
                <w:rFonts w:ascii="Century Gothic" w:hAnsi="Century Gothic"/>
                <w:bCs/>
                <w:sz w:val="19"/>
                <w:szCs w:val="19"/>
              </w:rPr>
            </w:pPr>
            <w:r w:rsidRPr="00E6706F">
              <w:rPr>
                <w:rFonts w:ascii="Century Gothic" w:hAnsi="Century Gothic"/>
                <w:bCs/>
                <w:sz w:val="19"/>
                <w:szCs w:val="19"/>
              </w:rPr>
              <w:t xml:space="preserve">Physical activity that </w:t>
            </w:r>
            <w:r w:rsidR="006A1377" w:rsidRPr="00E6706F">
              <w:rPr>
                <w:rFonts w:ascii="Century Gothic" w:hAnsi="Century Gothic"/>
                <w:bCs/>
                <w:sz w:val="19"/>
                <w:szCs w:val="19"/>
              </w:rPr>
              <w:t>sometimes</w:t>
            </w:r>
            <w:r w:rsidRPr="00E6706F">
              <w:rPr>
                <w:rFonts w:ascii="Century Gothic" w:hAnsi="Century Gothic"/>
                <w:bCs/>
                <w:sz w:val="19"/>
                <w:szCs w:val="19"/>
              </w:rPr>
              <w:t xml:space="preserve"> requires bending, stooping, reaching, climbing, kneeling, and/or twisting to access files and records.</w:t>
            </w:r>
          </w:p>
          <w:p w14:paraId="1626CCA8" w14:textId="7E7A3570" w:rsidR="00D74263" w:rsidRPr="00D2139C" w:rsidRDefault="002F18A2" w:rsidP="00E6706F">
            <w:pPr>
              <w:numPr>
                <w:ilvl w:val="0"/>
                <w:numId w:val="12"/>
              </w:numPr>
              <w:spacing w:before="0"/>
              <w:rPr>
                <w:rFonts w:ascii="Century Gothic" w:hAnsi="Century Gothic"/>
                <w:b/>
              </w:rPr>
            </w:pPr>
            <w:r w:rsidRPr="00E6706F">
              <w:rPr>
                <w:rFonts w:ascii="Century Gothic" w:hAnsi="Century Gothic"/>
                <w:bCs/>
                <w:sz w:val="19"/>
                <w:szCs w:val="19"/>
              </w:rPr>
              <w:t>Physical activity that sometimes requires lifting over 25 lbs. but not more than 50 lbs.</w:t>
            </w:r>
          </w:p>
        </w:tc>
      </w:tr>
      <w:tr w:rsidR="00D74263" w:rsidRPr="00B475DD" w14:paraId="42327141" w14:textId="77777777" w:rsidTr="00E6706F">
        <w:trPr>
          <w:trHeight w:val="890"/>
        </w:trPr>
        <w:tc>
          <w:tcPr>
            <w:tcW w:w="9576" w:type="dxa"/>
            <w:gridSpan w:val="2"/>
          </w:tcPr>
          <w:p w14:paraId="557C8A27" w14:textId="77777777" w:rsidR="00D74263" w:rsidRPr="00D2139C" w:rsidRDefault="00D74263" w:rsidP="00E6706F">
            <w:pPr>
              <w:spacing w:before="40"/>
              <w:rPr>
                <w:rFonts w:ascii="Century Gothic" w:hAnsi="Century Gothic"/>
                <w:b/>
              </w:rPr>
            </w:pPr>
            <w:r w:rsidRPr="00D2139C">
              <w:rPr>
                <w:rFonts w:ascii="Century Gothic" w:hAnsi="Century Gothic"/>
                <w:b/>
              </w:rPr>
              <w:t>Minimum Environmental Expectations:</w:t>
            </w:r>
          </w:p>
          <w:p w14:paraId="25CCF07B" w14:textId="5C6DBB11" w:rsidR="00D74263" w:rsidRPr="00E6706F" w:rsidRDefault="00D2139C" w:rsidP="00E6706F">
            <w:pPr>
              <w:pStyle w:val="ListParagraph"/>
              <w:numPr>
                <w:ilvl w:val="0"/>
                <w:numId w:val="25"/>
              </w:numPr>
              <w:spacing w:before="20"/>
              <w:rPr>
                <w:rFonts w:ascii="Century Gothic" w:hAnsi="Century Gothic"/>
                <w:b/>
                <w:sz w:val="19"/>
                <w:szCs w:val="19"/>
              </w:rPr>
            </w:pPr>
            <w:r w:rsidRPr="00E6706F">
              <w:rPr>
                <w:rStyle w:val="PlaceholderText"/>
                <w:rFonts w:ascii="Century Gothic" w:hAnsi="Century Gothic"/>
                <w:bCs/>
                <w:color w:val="auto"/>
                <w:sz w:val="19"/>
                <w:szCs w:val="19"/>
              </w:rPr>
              <w:t>This position routinely uses standard office equipment such as computers, phones, photocopiers, filing cabinets, and fax machines.</w:t>
            </w:r>
          </w:p>
        </w:tc>
      </w:tr>
    </w:tbl>
    <w:p w14:paraId="242FAAE6" w14:textId="77777777" w:rsidR="00D74263" w:rsidRDefault="00D74263" w:rsidP="0014076C"/>
    <w:sectPr w:rsidR="00D74263" w:rsidSect="00606856">
      <w:headerReference w:type="default" r:id="rId7"/>
      <w:footerReference w:type="default" r:id="rId8"/>
      <w:pgSz w:w="12240" w:h="15840"/>
      <w:pgMar w:top="144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3672E" w14:textId="77777777" w:rsidR="00D31221" w:rsidRDefault="00D31221" w:rsidP="00037D55">
      <w:pPr>
        <w:spacing w:before="0" w:after="0"/>
      </w:pPr>
      <w:r>
        <w:separator/>
      </w:r>
    </w:p>
  </w:endnote>
  <w:endnote w:type="continuationSeparator" w:id="0">
    <w:p w14:paraId="283DAB2F" w14:textId="77777777" w:rsidR="00D31221" w:rsidRDefault="00D31221"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7E3B1" w14:textId="0E0120C0" w:rsidR="00D74263" w:rsidRDefault="00E6706F">
    <w:pPr>
      <w:pStyle w:val="Footer"/>
    </w:pPr>
    <w:r w:rsidRPr="00E6706F">
      <w:rPr>
        <w:sz w:val="14"/>
        <w:szCs w:val="14"/>
      </w:rPr>
      <w:fldChar w:fldCharType="begin"/>
    </w:r>
    <w:r w:rsidRPr="00E6706F">
      <w:rPr>
        <w:sz w:val="14"/>
        <w:szCs w:val="14"/>
      </w:rPr>
      <w:instrText xml:space="preserve"> FILENAME  \* FirstCap \p  \* MERGEFORMAT </w:instrText>
    </w:r>
    <w:r w:rsidRPr="00E6706F">
      <w:rPr>
        <w:sz w:val="14"/>
        <w:szCs w:val="14"/>
      </w:rPr>
      <w:fldChar w:fldCharType="separate"/>
    </w:r>
    <w:r w:rsidRPr="00E6706F">
      <w:rPr>
        <w:noProof/>
        <w:sz w:val="14"/>
        <w:szCs w:val="14"/>
      </w:rPr>
      <w:t>P:\Agency\Human Resources\Job Descriptions\Community Services\Homeless Prevention Program\Housing Navigator Wexford-Missaukee.docx</w:t>
    </w:r>
    <w:r w:rsidRPr="00E6706F">
      <w:rPr>
        <w:sz w:val="14"/>
        <w:szCs w:val="14"/>
      </w:rPr>
      <w:fldChar w:fldCharType="end"/>
    </w:r>
    <w:r>
      <w:rPr>
        <w:sz w:val="14"/>
        <w:szCs w:val="14"/>
      </w:rPr>
      <w:t xml:space="preserve">                                                                 </w:t>
    </w:r>
    <w:r w:rsidR="00591F9B">
      <w:fldChar w:fldCharType="begin"/>
    </w:r>
    <w:r w:rsidR="00591F9B">
      <w:instrText xml:space="preserve"> PAGE   \* MERGEFORMAT </w:instrText>
    </w:r>
    <w:r w:rsidR="00591F9B">
      <w:fldChar w:fldCharType="separate"/>
    </w:r>
    <w:r w:rsidR="00BC7D84">
      <w:rPr>
        <w:noProof/>
      </w:rPr>
      <w:t>3</w:t>
    </w:r>
    <w:r w:rsidR="00591F9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A9F99" w14:textId="77777777" w:rsidR="00D31221" w:rsidRDefault="00D31221" w:rsidP="00037D55">
      <w:pPr>
        <w:spacing w:before="0" w:after="0"/>
      </w:pPr>
      <w:r>
        <w:separator/>
      </w:r>
    </w:p>
  </w:footnote>
  <w:footnote w:type="continuationSeparator" w:id="0">
    <w:p w14:paraId="2E04528E" w14:textId="77777777" w:rsidR="00D31221" w:rsidRDefault="00D31221"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76A9F" w14:textId="6AE41CB4" w:rsidR="00D74263" w:rsidRDefault="00D2139C" w:rsidP="000653D7">
    <w:pPr>
      <w:pStyle w:val="Companyname"/>
      <w:spacing w:before="0" w:after="0"/>
      <w:jc w:val="center"/>
    </w:pPr>
    <w:r w:rsidRPr="003E3185">
      <w:rPr>
        <w:rFonts w:eastAsia="Times New Roman"/>
        <w:b w:val="0"/>
        <w:noProof/>
      </w:rPr>
      <mc:AlternateContent>
        <mc:Choice Requires="wpg">
          <w:drawing>
            <wp:anchor distT="45720" distB="45720" distL="182880" distR="182880" simplePos="0" relativeHeight="251661312" behindDoc="0" locked="0" layoutInCell="1" allowOverlap="1" wp14:anchorId="266853D6" wp14:editId="196FAD36">
              <wp:simplePos x="0" y="0"/>
              <wp:positionH relativeFrom="margin">
                <wp:posOffset>1403350</wp:posOffset>
              </wp:positionH>
              <wp:positionV relativeFrom="topMargin">
                <wp:posOffset>306070</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10717382" w14:textId="77777777" w:rsidR="00D2139C" w:rsidRDefault="00D2139C" w:rsidP="00D2139C">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36B7B444" w14:textId="77777777" w:rsidR="00D2139C" w:rsidRPr="002405E7" w:rsidRDefault="00D2139C" w:rsidP="00D2139C">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408B773C" w14:textId="77777777" w:rsidR="00D2139C" w:rsidRPr="002405E7" w:rsidRDefault="00D2139C" w:rsidP="00D2139C">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66853D6" id="Group 198" o:spid="_x0000_s1026" style="position:absolute;left:0;text-align:left;margin-left:110.5pt;margin-top:24.1pt;width:345pt;height:51.2pt;z-index:251661312;mso-wrap-distance-left:14.4pt;mso-wrap-distance-top:3.6pt;mso-wrap-distance-right:14.4pt;mso-wrap-distance-bottom:3.6pt;mso-position-horizontal-relative:margin;mso-position-vertical-relative:top-margin-area;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10717382" w14:textId="77777777" w:rsidR="00D2139C" w:rsidRDefault="00D2139C" w:rsidP="00D2139C">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36B7B444" w14:textId="77777777" w:rsidR="00D2139C" w:rsidRPr="002405E7" w:rsidRDefault="00D2139C" w:rsidP="00D2139C">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408B773C" w14:textId="77777777" w:rsidR="00D2139C" w:rsidRPr="002405E7" w:rsidRDefault="00D2139C" w:rsidP="00D2139C">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3185">
      <w:rPr>
        <w:rFonts w:eastAsia="Times New Roman"/>
        <w:b w:val="0"/>
        <w:noProof/>
      </w:rPr>
      <w:drawing>
        <wp:anchor distT="0" distB="0" distL="114300" distR="114300" simplePos="0" relativeHeight="251659264" behindDoc="0" locked="0" layoutInCell="1" allowOverlap="1" wp14:anchorId="690A59C0" wp14:editId="4952DDCC">
          <wp:simplePos x="0" y="0"/>
          <wp:positionH relativeFrom="margin">
            <wp:align>left</wp:align>
          </wp:positionH>
          <wp:positionV relativeFrom="paragraph">
            <wp:posOffset>-247650</wp:posOffset>
          </wp:positionV>
          <wp:extent cx="1028700"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68F2DADB" w14:textId="1BDC3B85" w:rsidR="00D2139C" w:rsidRDefault="00D2139C" w:rsidP="000653D7">
    <w:pPr>
      <w:pStyle w:val="Companyname"/>
      <w:spacing w:before="0" w:after="0"/>
      <w:jc w:val="center"/>
    </w:pPr>
  </w:p>
  <w:p w14:paraId="53222197" w14:textId="77777777" w:rsidR="00D74263" w:rsidRPr="00841DC8" w:rsidRDefault="00D74263" w:rsidP="00D2139C">
    <w:pPr>
      <w:pStyle w:val="Companyname"/>
      <w:spacing w:before="0"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675EC6"/>
    <w:multiLevelType w:val="hybridMultilevel"/>
    <w:tmpl w:val="AB02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24921D3"/>
    <w:multiLevelType w:val="hybridMultilevel"/>
    <w:tmpl w:val="3DAA260C"/>
    <w:lvl w:ilvl="0" w:tplc="B0F8A57E">
      <w:start w:val="1"/>
      <w:numFmt w:val="bullet"/>
      <w:lvlText w:val=""/>
      <w:lvlJc w:val="left"/>
      <w:pPr>
        <w:ind w:left="720" w:hanging="360"/>
      </w:pPr>
      <w:rPr>
        <w:rFonts w:ascii="Symbol" w:hAnsi="Symbol"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B4FE4"/>
    <w:multiLevelType w:val="hybridMultilevel"/>
    <w:tmpl w:val="38B620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0B848FB"/>
    <w:multiLevelType w:val="hybridMultilevel"/>
    <w:tmpl w:val="14682C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A5D2E6C"/>
    <w:multiLevelType w:val="hybridMultilevel"/>
    <w:tmpl w:val="36F8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2394BAC"/>
    <w:multiLevelType w:val="hybridMultilevel"/>
    <w:tmpl w:val="CD526E8E"/>
    <w:lvl w:ilvl="0" w:tplc="C548FF7A">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EE6885"/>
    <w:multiLevelType w:val="hybridMultilevel"/>
    <w:tmpl w:val="910ACDA4"/>
    <w:lvl w:ilvl="0" w:tplc="B0F8A57E">
      <w:start w:val="1"/>
      <w:numFmt w:val="bullet"/>
      <w:lvlText w:val=""/>
      <w:lvlJc w:val="left"/>
      <w:pPr>
        <w:ind w:left="720" w:hanging="360"/>
      </w:pPr>
      <w:rPr>
        <w:rFonts w:ascii="Symbol" w:hAnsi="Symbol" w:hint="default"/>
        <w:b w:val="0"/>
        <w:bCs/>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45EF2F94"/>
    <w:multiLevelType w:val="hybridMultilevel"/>
    <w:tmpl w:val="47F2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6530C"/>
    <w:multiLevelType w:val="hybridMultilevel"/>
    <w:tmpl w:val="56125BAA"/>
    <w:lvl w:ilvl="0" w:tplc="B0F8A57E">
      <w:start w:val="1"/>
      <w:numFmt w:val="bullet"/>
      <w:lvlText w:val=""/>
      <w:lvlJc w:val="left"/>
      <w:pPr>
        <w:ind w:left="720" w:hanging="360"/>
      </w:pPr>
      <w:rPr>
        <w:rFonts w:ascii="Symbol" w:hAnsi="Symbol" w:hint="default"/>
        <w:b w:val="0"/>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543F40F2"/>
    <w:multiLevelType w:val="hybridMultilevel"/>
    <w:tmpl w:val="E9CCF598"/>
    <w:lvl w:ilvl="0" w:tplc="633ECF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62841"/>
    <w:multiLevelType w:val="hybridMultilevel"/>
    <w:tmpl w:val="D328274A"/>
    <w:lvl w:ilvl="0" w:tplc="85E0661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A422683"/>
    <w:multiLevelType w:val="hybridMultilevel"/>
    <w:tmpl w:val="A13E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9E4385"/>
    <w:multiLevelType w:val="hybridMultilevel"/>
    <w:tmpl w:val="4D762150"/>
    <w:lvl w:ilvl="0" w:tplc="B0F8A57E">
      <w:start w:val="1"/>
      <w:numFmt w:val="bullet"/>
      <w:lvlText w:val=""/>
      <w:lvlJc w:val="left"/>
      <w:pPr>
        <w:ind w:left="720" w:hanging="360"/>
      </w:pPr>
      <w:rPr>
        <w:rFonts w:ascii="Symbol" w:hAnsi="Symbol" w:hint="default"/>
        <w:b w:val="0"/>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E520C9"/>
    <w:multiLevelType w:val="hybridMultilevel"/>
    <w:tmpl w:val="9F7C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AB62F8"/>
    <w:multiLevelType w:val="hybridMultilevel"/>
    <w:tmpl w:val="3ED867E0"/>
    <w:lvl w:ilvl="0" w:tplc="640A59B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7"/>
  </w:num>
  <w:num w:numId="2">
    <w:abstractNumId w:val="2"/>
  </w:num>
  <w:num w:numId="3">
    <w:abstractNumId w:val="0"/>
  </w:num>
  <w:num w:numId="4">
    <w:abstractNumId w:val="12"/>
  </w:num>
  <w:num w:numId="5">
    <w:abstractNumId w:val="19"/>
  </w:num>
  <w:num w:numId="6">
    <w:abstractNumId w:val="24"/>
  </w:num>
  <w:num w:numId="7">
    <w:abstractNumId w:val="9"/>
  </w:num>
  <w:num w:numId="8">
    <w:abstractNumId w:val="15"/>
  </w:num>
  <w:num w:numId="9">
    <w:abstractNumId w:val="3"/>
  </w:num>
  <w:num w:numId="10">
    <w:abstractNumId w:val="7"/>
  </w:num>
  <w:num w:numId="11">
    <w:abstractNumId w:val="11"/>
  </w:num>
  <w:num w:numId="12">
    <w:abstractNumId w:val="4"/>
  </w:num>
  <w:num w:numId="13">
    <w:abstractNumId w:val="6"/>
  </w:num>
  <w:num w:numId="14">
    <w:abstractNumId w:val="18"/>
  </w:num>
  <w:num w:numId="15">
    <w:abstractNumId w:val="8"/>
  </w:num>
  <w:num w:numId="16">
    <w:abstractNumId w:val="10"/>
  </w:num>
  <w:num w:numId="17">
    <w:abstractNumId w:val="1"/>
  </w:num>
  <w:num w:numId="18">
    <w:abstractNumId w:val="5"/>
  </w:num>
  <w:num w:numId="19">
    <w:abstractNumId w:val="16"/>
  </w:num>
  <w:num w:numId="20">
    <w:abstractNumId w:val="20"/>
  </w:num>
  <w:num w:numId="21">
    <w:abstractNumId w:val="23"/>
  </w:num>
  <w:num w:numId="22">
    <w:abstractNumId w:val="22"/>
  </w:num>
  <w:num w:numId="23">
    <w:abstractNumId w:val="13"/>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27B2"/>
    <w:rsid w:val="00037D55"/>
    <w:rsid w:val="00050301"/>
    <w:rsid w:val="000653D7"/>
    <w:rsid w:val="000B4962"/>
    <w:rsid w:val="000C5A46"/>
    <w:rsid w:val="000E6682"/>
    <w:rsid w:val="000F0AA1"/>
    <w:rsid w:val="00103BF9"/>
    <w:rsid w:val="00111357"/>
    <w:rsid w:val="00114FAC"/>
    <w:rsid w:val="0012566B"/>
    <w:rsid w:val="0014076C"/>
    <w:rsid w:val="00147A54"/>
    <w:rsid w:val="0017542E"/>
    <w:rsid w:val="001766D1"/>
    <w:rsid w:val="001A0994"/>
    <w:rsid w:val="001A24F2"/>
    <w:rsid w:val="001B5876"/>
    <w:rsid w:val="00201D1A"/>
    <w:rsid w:val="002421DC"/>
    <w:rsid w:val="00276A6F"/>
    <w:rsid w:val="00291A98"/>
    <w:rsid w:val="002A383B"/>
    <w:rsid w:val="002F18A2"/>
    <w:rsid w:val="00303C31"/>
    <w:rsid w:val="003200FD"/>
    <w:rsid w:val="00365061"/>
    <w:rsid w:val="0037492E"/>
    <w:rsid w:val="00374F55"/>
    <w:rsid w:val="003829AA"/>
    <w:rsid w:val="00386B78"/>
    <w:rsid w:val="003E08CD"/>
    <w:rsid w:val="00423C7E"/>
    <w:rsid w:val="00434437"/>
    <w:rsid w:val="00445362"/>
    <w:rsid w:val="00455D2F"/>
    <w:rsid w:val="00466F12"/>
    <w:rsid w:val="004806C6"/>
    <w:rsid w:val="004A1B2D"/>
    <w:rsid w:val="004C2484"/>
    <w:rsid w:val="00500155"/>
    <w:rsid w:val="00516A0F"/>
    <w:rsid w:val="005366B0"/>
    <w:rsid w:val="00562A56"/>
    <w:rsid w:val="00566F1F"/>
    <w:rsid w:val="00591F9B"/>
    <w:rsid w:val="00592652"/>
    <w:rsid w:val="005A2235"/>
    <w:rsid w:val="005A3B49"/>
    <w:rsid w:val="005D1538"/>
    <w:rsid w:val="005E3FE3"/>
    <w:rsid w:val="0060216F"/>
    <w:rsid w:val="00606856"/>
    <w:rsid w:val="00614C7D"/>
    <w:rsid w:val="006245AA"/>
    <w:rsid w:val="00645FC9"/>
    <w:rsid w:val="006477EF"/>
    <w:rsid w:val="006860AF"/>
    <w:rsid w:val="006A1377"/>
    <w:rsid w:val="006B253D"/>
    <w:rsid w:val="006B53FB"/>
    <w:rsid w:val="006B54C4"/>
    <w:rsid w:val="006C5CCB"/>
    <w:rsid w:val="007503D2"/>
    <w:rsid w:val="00774232"/>
    <w:rsid w:val="007B2811"/>
    <w:rsid w:val="007B5567"/>
    <w:rsid w:val="007B6A52"/>
    <w:rsid w:val="007E296A"/>
    <w:rsid w:val="007E3E45"/>
    <w:rsid w:val="007F2C82"/>
    <w:rsid w:val="008036DF"/>
    <w:rsid w:val="0080619B"/>
    <w:rsid w:val="008249D1"/>
    <w:rsid w:val="00841DC8"/>
    <w:rsid w:val="00843A55"/>
    <w:rsid w:val="00851E78"/>
    <w:rsid w:val="008D03D8"/>
    <w:rsid w:val="008D0916"/>
    <w:rsid w:val="008F1904"/>
    <w:rsid w:val="008F2537"/>
    <w:rsid w:val="009330CA"/>
    <w:rsid w:val="00941DB6"/>
    <w:rsid w:val="00942365"/>
    <w:rsid w:val="00976D84"/>
    <w:rsid w:val="0099370D"/>
    <w:rsid w:val="009A01BA"/>
    <w:rsid w:val="009B16B6"/>
    <w:rsid w:val="00A01E8A"/>
    <w:rsid w:val="00A359F5"/>
    <w:rsid w:val="00A81673"/>
    <w:rsid w:val="00AA52D5"/>
    <w:rsid w:val="00AC6B79"/>
    <w:rsid w:val="00AE70EC"/>
    <w:rsid w:val="00AF6355"/>
    <w:rsid w:val="00B02ABB"/>
    <w:rsid w:val="00B453C1"/>
    <w:rsid w:val="00B46D72"/>
    <w:rsid w:val="00B475DD"/>
    <w:rsid w:val="00B60062"/>
    <w:rsid w:val="00B61BE6"/>
    <w:rsid w:val="00BA2801"/>
    <w:rsid w:val="00BA31EC"/>
    <w:rsid w:val="00BA7FB3"/>
    <w:rsid w:val="00BB2F85"/>
    <w:rsid w:val="00BC7D84"/>
    <w:rsid w:val="00BD0958"/>
    <w:rsid w:val="00BD09F8"/>
    <w:rsid w:val="00C15B27"/>
    <w:rsid w:val="00C21D7B"/>
    <w:rsid w:val="00C22FD2"/>
    <w:rsid w:val="00C41450"/>
    <w:rsid w:val="00C53197"/>
    <w:rsid w:val="00C62179"/>
    <w:rsid w:val="00C76253"/>
    <w:rsid w:val="00CB5B41"/>
    <w:rsid w:val="00CC4A82"/>
    <w:rsid w:val="00CF467A"/>
    <w:rsid w:val="00D17CF6"/>
    <w:rsid w:val="00D2139C"/>
    <w:rsid w:val="00D31221"/>
    <w:rsid w:val="00D32F04"/>
    <w:rsid w:val="00D44F2F"/>
    <w:rsid w:val="00D53220"/>
    <w:rsid w:val="00D57E96"/>
    <w:rsid w:val="00D618CD"/>
    <w:rsid w:val="00D74263"/>
    <w:rsid w:val="00D86F67"/>
    <w:rsid w:val="00D91CE6"/>
    <w:rsid w:val="00D921F1"/>
    <w:rsid w:val="00DA2E11"/>
    <w:rsid w:val="00DB4F41"/>
    <w:rsid w:val="00DB7B5C"/>
    <w:rsid w:val="00DC2EEE"/>
    <w:rsid w:val="00DD2B28"/>
    <w:rsid w:val="00DE106F"/>
    <w:rsid w:val="00E0032A"/>
    <w:rsid w:val="00E23F93"/>
    <w:rsid w:val="00E25F48"/>
    <w:rsid w:val="00E6706F"/>
    <w:rsid w:val="00E72CE7"/>
    <w:rsid w:val="00EA68A2"/>
    <w:rsid w:val="00EB5A96"/>
    <w:rsid w:val="00F06F66"/>
    <w:rsid w:val="00F10053"/>
    <w:rsid w:val="00F504C1"/>
    <w:rsid w:val="00F92619"/>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FB4A6B"/>
  <w15:docId w15:val="{0E6F8D24-45E2-4E3E-8447-E3C52CE1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 w:type="character" w:styleId="CommentReference">
    <w:name w:val="annotation reference"/>
    <w:basedOn w:val="DefaultParagraphFont"/>
    <w:uiPriority w:val="99"/>
    <w:semiHidden/>
    <w:unhideWhenUsed/>
    <w:rsid w:val="00F92619"/>
    <w:rPr>
      <w:sz w:val="16"/>
      <w:szCs w:val="16"/>
    </w:rPr>
  </w:style>
  <w:style w:type="paragraph" w:styleId="CommentText">
    <w:name w:val="annotation text"/>
    <w:basedOn w:val="Normal"/>
    <w:link w:val="CommentTextChar"/>
    <w:uiPriority w:val="99"/>
    <w:semiHidden/>
    <w:unhideWhenUsed/>
    <w:rsid w:val="00F92619"/>
    <w:rPr>
      <w:szCs w:val="20"/>
    </w:rPr>
  </w:style>
  <w:style w:type="character" w:customStyle="1" w:styleId="CommentTextChar">
    <w:name w:val="Comment Text Char"/>
    <w:basedOn w:val="DefaultParagraphFont"/>
    <w:link w:val="CommentText"/>
    <w:uiPriority w:val="99"/>
    <w:semiHidden/>
    <w:rsid w:val="00F92619"/>
    <w:rPr>
      <w:sz w:val="20"/>
      <w:szCs w:val="20"/>
    </w:rPr>
  </w:style>
  <w:style w:type="paragraph" w:styleId="CommentSubject">
    <w:name w:val="annotation subject"/>
    <w:basedOn w:val="CommentText"/>
    <w:next w:val="CommentText"/>
    <w:link w:val="CommentSubjectChar"/>
    <w:uiPriority w:val="99"/>
    <w:semiHidden/>
    <w:unhideWhenUsed/>
    <w:rsid w:val="00F92619"/>
    <w:rPr>
      <w:b/>
      <w:bCs/>
    </w:rPr>
  </w:style>
  <w:style w:type="character" w:customStyle="1" w:styleId="CommentSubjectChar">
    <w:name w:val="Comment Subject Char"/>
    <w:basedOn w:val="CommentTextChar"/>
    <w:link w:val="CommentSubject"/>
    <w:uiPriority w:val="99"/>
    <w:semiHidden/>
    <w:rsid w:val="00F92619"/>
    <w:rPr>
      <w:b/>
      <w:bCs/>
      <w:sz w:val="20"/>
      <w:szCs w:val="20"/>
    </w:rPr>
  </w:style>
  <w:style w:type="character" w:styleId="BookTitle">
    <w:name w:val="Book Title"/>
    <w:basedOn w:val="DefaultParagraphFont"/>
    <w:uiPriority w:val="33"/>
    <w:qFormat/>
    <w:rsid w:val="00BC7D84"/>
    <w:rPr>
      <w:b/>
      <w:bCs/>
      <w:i/>
      <w:iCs/>
      <w:spacing w:val="5"/>
    </w:rPr>
  </w:style>
  <w:style w:type="paragraph" w:customStyle="1" w:styleId="Default">
    <w:name w:val="Default"/>
    <w:rsid w:val="00BD09F8"/>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rsid w:val="00BA2801"/>
    <w:pPr>
      <w:tabs>
        <w:tab w:val="left" w:pos="720"/>
      </w:tabs>
      <w:spacing w:before="0" w:after="0"/>
      <w:ind w:left="1440" w:hanging="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BA280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21</TotalTime>
  <Pages>2</Pages>
  <Words>710</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Kristin Ruckle</cp:lastModifiedBy>
  <cp:revision>5</cp:revision>
  <cp:lastPrinted>2015-10-07T17:59:00Z</cp:lastPrinted>
  <dcterms:created xsi:type="dcterms:W3CDTF">2020-04-28T17:56:00Z</dcterms:created>
  <dcterms:modified xsi:type="dcterms:W3CDTF">2021-02-09T15:00:00Z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