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1343D5FF" w14:textId="77777777" w:rsidTr="00C85B9E">
        <w:tc>
          <w:tcPr>
            <w:tcW w:w="2160" w:type="dxa"/>
            <w:shd w:val="clear" w:color="auto" w:fill="F2F2F2"/>
          </w:tcPr>
          <w:p w14:paraId="3BB7CB09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920" w:type="dxa"/>
          </w:tcPr>
          <w:p w14:paraId="14F4ED64" w14:textId="77777777" w:rsidR="00D74263" w:rsidRPr="007C5A4B" w:rsidRDefault="00640A4B" w:rsidP="00640A4B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Grand Traverse/Leelanau </w:t>
            </w:r>
            <w:r w:rsidR="00884636" w:rsidRPr="007C5A4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Meals on Wheels </w:t>
            </w:r>
            <w:r w:rsidR="0054546B" w:rsidRPr="007C5A4B">
              <w:rPr>
                <w:rStyle w:val="PlaceholderText"/>
                <w:rFonts w:ascii="Century Gothic" w:hAnsi="Century Gothic"/>
                <w:b/>
                <w:color w:val="auto"/>
              </w:rPr>
              <w:t>Driver Coordinator</w:t>
            </w:r>
          </w:p>
        </w:tc>
      </w:tr>
      <w:tr w:rsidR="00D74263" w:rsidRPr="00B475DD" w14:paraId="19A23B50" w14:textId="77777777" w:rsidTr="00C85B9E">
        <w:tc>
          <w:tcPr>
            <w:tcW w:w="2160" w:type="dxa"/>
            <w:shd w:val="clear" w:color="auto" w:fill="F2F2F2"/>
          </w:tcPr>
          <w:p w14:paraId="2C7541BF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920" w:type="dxa"/>
          </w:tcPr>
          <w:p w14:paraId="29681960" w14:textId="77777777" w:rsidR="00D74263" w:rsidRPr="007C5A4B" w:rsidRDefault="0055306C" w:rsidP="004806C6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Senior Nutrition </w:t>
            </w:r>
          </w:p>
        </w:tc>
      </w:tr>
      <w:tr w:rsidR="00D74263" w:rsidRPr="00B475DD" w14:paraId="39E31FB3" w14:textId="77777777" w:rsidTr="00C85B9E">
        <w:tc>
          <w:tcPr>
            <w:tcW w:w="2160" w:type="dxa"/>
            <w:shd w:val="clear" w:color="auto" w:fill="F2F2F2"/>
          </w:tcPr>
          <w:p w14:paraId="7FCA31D1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920" w:type="dxa"/>
          </w:tcPr>
          <w:p w14:paraId="0AE62341" w14:textId="77777777" w:rsidR="00D74263" w:rsidRPr="007C5A4B" w:rsidRDefault="0055306C" w:rsidP="004806C6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>Senior Nutrition Manager</w:t>
            </w:r>
          </w:p>
        </w:tc>
      </w:tr>
      <w:tr w:rsidR="00D74263" w:rsidRPr="00B475DD" w14:paraId="1C80E558" w14:textId="77777777" w:rsidTr="00C85B9E">
        <w:tc>
          <w:tcPr>
            <w:tcW w:w="2160" w:type="dxa"/>
            <w:shd w:val="clear" w:color="auto" w:fill="F2F2F2"/>
          </w:tcPr>
          <w:p w14:paraId="5943DA83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920" w:type="dxa"/>
          </w:tcPr>
          <w:p w14:paraId="1B22AE2E" w14:textId="77777777" w:rsidR="00D74263" w:rsidRPr="007C5A4B" w:rsidRDefault="00741ED8" w:rsidP="004806C6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</w:p>
        </w:tc>
      </w:tr>
      <w:tr w:rsidR="00D74263" w:rsidRPr="00B475DD" w14:paraId="32739132" w14:textId="77777777" w:rsidTr="00C85B9E">
        <w:tc>
          <w:tcPr>
            <w:tcW w:w="2160" w:type="dxa"/>
            <w:shd w:val="clear" w:color="auto" w:fill="F2F2F2"/>
          </w:tcPr>
          <w:p w14:paraId="17EB1127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920" w:type="dxa"/>
          </w:tcPr>
          <w:p w14:paraId="2FFDB0C7" w14:textId="77777777" w:rsidR="00D74263" w:rsidRPr="007C5A4B" w:rsidRDefault="00EE1970" w:rsidP="00516A0F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>Staff and Volunteer Meal Transporters</w:t>
            </w:r>
            <w:r w:rsidRPr="007C5A4B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74263" w:rsidRPr="00B475DD" w14:paraId="0AEA1AAA" w14:textId="77777777" w:rsidTr="00C85B9E">
        <w:tc>
          <w:tcPr>
            <w:tcW w:w="2160" w:type="dxa"/>
            <w:shd w:val="clear" w:color="auto" w:fill="F2F2F2"/>
          </w:tcPr>
          <w:p w14:paraId="1695E8E8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920" w:type="dxa"/>
          </w:tcPr>
          <w:p w14:paraId="1014D989" w14:textId="77777777" w:rsidR="00D74263" w:rsidRPr="007C5A4B" w:rsidRDefault="0055306C" w:rsidP="00516A0F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Exempt </w:t>
            </w:r>
          </w:p>
        </w:tc>
      </w:tr>
      <w:tr w:rsidR="00D74263" w:rsidRPr="00B475DD" w14:paraId="0BCD5105" w14:textId="77777777" w:rsidTr="00C85B9E">
        <w:tc>
          <w:tcPr>
            <w:tcW w:w="2160" w:type="dxa"/>
            <w:shd w:val="clear" w:color="auto" w:fill="F2F2F2"/>
          </w:tcPr>
          <w:p w14:paraId="520DA095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920" w:type="dxa"/>
          </w:tcPr>
          <w:p w14:paraId="6FD65023" w14:textId="77777777" w:rsidR="00D74263" w:rsidRPr="007C5A4B" w:rsidRDefault="0055306C" w:rsidP="00516A0F">
            <w:pPr>
              <w:rPr>
                <w:rFonts w:ascii="Century Gothic" w:hAnsi="Century Gothic"/>
                <w:b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color w:val="auto"/>
              </w:rPr>
              <w:t>Lisa Robitshek</w:t>
            </w:r>
          </w:p>
        </w:tc>
      </w:tr>
      <w:tr w:rsidR="00D74263" w:rsidRPr="00B475DD" w14:paraId="51278DC2" w14:textId="77777777" w:rsidTr="00C85B9E">
        <w:tc>
          <w:tcPr>
            <w:tcW w:w="2160" w:type="dxa"/>
            <w:shd w:val="clear" w:color="auto" w:fill="F2F2F2"/>
          </w:tcPr>
          <w:p w14:paraId="5EA9DB7F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C5A4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920" w:type="dxa"/>
          </w:tcPr>
          <w:p w14:paraId="35567732" w14:textId="68A38DBF" w:rsidR="00D74263" w:rsidRPr="007C5A4B" w:rsidRDefault="007C5A4B" w:rsidP="00640A4B">
            <w:pPr>
              <w:rPr>
                <w:rFonts w:ascii="Century Gothic" w:hAnsi="Century Gothic"/>
                <w:b/>
                <w:bCs/>
              </w:rPr>
            </w:pPr>
            <w:r w:rsidRPr="007C5A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7C5A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7C5A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F52249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11, 2021</w:t>
            </w:r>
            <w:r w:rsidRPr="007C5A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D74263" w:rsidRPr="00B475DD" w14:paraId="50ECC150" w14:textId="77777777" w:rsidTr="00C85B9E">
        <w:tc>
          <w:tcPr>
            <w:tcW w:w="10080" w:type="dxa"/>
            <w:gridSpan w:val="2"/>
            <w:shd w:val="clear" w:color="auto" w:fill="EEECE1"/>
          </w:tcPr>
          <w:p w14:paraId="75762816" w14:textId="77777777" w:rsidR="00D74263" w:rsidRDefault="00D74263" w:rsidP="00B475DD">
            <w:pPr>
              <w:pStyle w:val="Label"/>
            </w:pPr>
          </w:p>
        </w:tc>
      </w:tr>
      <w:tr w:rsidR="00D74263" w:rsidRPr="00C96184" w14:paraId="5CF1E75E" w14:textId="77777777" w:rsidTr="00C85B9E">
        <w:tc>
          <w:tcPr>
            <w:tcW w:w="10080" w:type="dxa"/>
            <w:gridSpan w:val="2"/>
          </w:tcPr>
          <w:p w14:paraId="1AB6C683" w14:textId="77777777" w:rsidR="007C5A4B" w:rsidRDefault="00D74263" w:rsidP="0055306C">
            <w:pPr>
              <w:pStyle w:val="Label"/>
              <w:rPr>
                <w:rFonts w:ascii="Century Gothic" w:hAnsi="Century Gothic"/>
                <w:b w:val="0"/>
              </w:rPr>
            </w:pPr>
            <w:r w:rsidRPr="007C5A4B">
              <w:rPr>
                <w:rFonts w:ascii="Century Gothic" w:hAnsi="Century Gothic"/>
              </w:rPr>
              <w:t>Purpose:</w:t>
            </w:r>
            <w:r w:rsidR="00307322" w:rsidRPr="007C5A4B">
              <w:rPr>
                <w:rFonts w:ascii="Century Gothic" w:hAnsi="Century Gothic"/>
                <w:b w:val="0"/>
              </w:rPr>
              <w:t xml:space="preserve"> </w:t>
            </w:r>
          </w:p>
          <w:p w14:paraId="7670B58D" w14:textId="62DB8629" w:rsidR="00D74263" w:rsidRPr="00D96169" w:rsidRDefault="00307322" w:rsidP="007C5A4B">
            <w:pPr>
              <w:pStyle w:val="Label"/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To </w:t>
            </w:r>
            <w:r w:rsidR="000F0D97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manage </w:t>
            </w:r>
            <w:r w:rsidR="00156193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team of </w:t>
            </w:r>
            <w:r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volunteers and staff </w:t>
            </w:r>
            <w:r w:rsidR="000F0D97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Meal Transporters in Grand Traverse and Leelanau counties </w:t>
            </w:r>
            <w:r w:rsidRPr="00D96169">
              <w:rPr>
                <w:rFonts w:ascii="Century Gothic" w:hAnsi="Century Gothic"/>
                <w:b w:val="0"/>
                <w:sz w:val="19"/>
                <w:szCs w:val="19"/>
              </w:rPr>
              <w:t>to make sure meals are delivered</w:t>
            </w:r>
            <w:r w:rsidR="00A63A08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, </w:t>
            </w:r>
            <w:r w:rsidR="007E012C" w:rsidRPr="00D96169">
              <w:rPr>
                <w:rFonts w:ascii="Century Gothic" w:hAnsi="Century Gothic"/>
                <w:b w:val="0"/>
                <w:sz w:val="19"/>
                <w:szCs w:val="19"/>
              </w:rPr>
              <w:t>caring visits</w:t>
            </w:r>
            <w:r w:rsidR="0047719A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 and safety checks</w:t>
            </w:r>
            <w:r w:rsidR="007E012C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 </w:t>
            </w:r>
            <w:r w:rsidR="00F15DA5" w:rsidRPr="00D96169">
              <w:rPr>
                <w:rFonts w:ascii="Century Gothic" w:hAnsi="Century Gothic"/>
                <w:b w:val="0"/>
                <w:sz w:val="19"/>
                <w:szCs w:val="19"/>
              </w:rPr>
              <w:t>are provided</w:t>
            </w:r>
            <w:r w:rsidR="0047719A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 </w:t>
            </w:r>
            <w:r w:rsidRPr="00D96169">
              <w:rPr>
                <w:rFonts w:ascii="Century Gothic" w:hAnsi="Century Gothic"/>
                <w:b w:val="0"/>
                <w:sz w:val="19"/>
                <w:szCs w:val="19"/>
              </w:rPr>
              <w:t>to Meals on Wheels and Congregate clients in a safe and timely manner</w:t>
            </w:r>
            <w:r w:rsidR="0047719A" w:rsidRPr="00D96169">
              <w:rPr>
                <w:rFonts w:ascii="Century Gothic" w:hAnsi="Century Gothic"/>
                <w:b w:val="0"/>
                <w:sz w:val="19"/>
                <w:szCs w:val="19"/>
              </w:rPr>
              <w:t xml:space="preserve"> with positive client interaction</w:t>
            </w:r>
            <w:r w:rsidRPr="00D96169">
              <w:rPr>
                <w:rFonts w:ascii="Century Gothic" w:hAnsi="Century Gothic"/>
                <w:b w:val="0"/>
                <w:sz w:val="19"/>
                <w:szCs w:val="19"/>
              </w:rPr>
              <w:t>.</w:t>
            </w:r>
          </w:p>
        </w:tc>
      </w:tr>
      <w:tr w:rsidR="00D74263" w:rsidRPr="00B475DD" w14:paraId="0DFE2FE6" w14:textId="77777777" w:rsidTr="00D96169">
        <w:trPr>
          <w:trHeight w:val="314"/>
        </w:trPr>
        <w:tc>
          <w:tcPr>
            <w:tcW w:w="10080" w:type="dxa"/>
            <w:gridSpan w:val="2"/>
          </w:tcPr>
          <w:p w14:paraId="4745F8CF" w14:textId="2CBC05E0" w:rsidR="00D74263" w:rsidRPr="007C5A4B" w:rsidRDefault="00D74263" w:rsidP="00D96169">
            <w:pPr>
              <w:pStyle w:val="Label"/>
              <w:spacing w:after="8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Essential </w:t>
            </w:r>
            <w:r w:rsidR="002975D1">
              <w:rPr>
                <w:rFonts w:ascii="Century Gothic" w:hAnsi="Century Gothic"/>
              </w:rPr>
              <w:t>F</w:t>
            </w:r>
            <w:r w:rsidRPr="007C5A4B">
              <w:rPr>
                <w:rFonts w:ascii="Century Gothic" w:hAnsi="Century Gothic"/>
              </w:rPr>
              <w:t>unctions:</w:t>
            </w:r>
          </w:p>
          <w:p w14:paraId="6266FA1C" w14:textId="77777777" w:rsidR="00021A84" w:rsidRPr="007C5A4B" w:rsidRDefault="00021A84" w:rsidP="00D96169">
            <w:pPr>
              <w:pStyle w:val="Label"/>
              <w:spacing w:before="20"/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</w:pP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Staff and Volunteer Management </w:t>
            </w:r>
          </w:p>
          <w:p w14:paraId="2395E701" w14:textId="77777777" w:rsidR="00C2071A" w:rsidRPr="007C5A4B" w:rsidRDefault="00C2071A" w:rsidP="00D96169">
            <w:pPr>
              <w:pStyle w:val="Label"/>
              <w:numPr>
                <w:ilvl w:val="0"/>
                <w:numId w:val="33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Recruit,</w:t>
            </w:r>
            <w:r w:rsidR="004F43D9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  <w:r w:rsidR="00C961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h</w:t>
            </w:r>
            <w:r w:rsidR="004F43D9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ire,</w:t>
            </w:r>
            <w:r w:rsidR="00746ADE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schedule, train,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supervise</w:t>
            </w:r>
            <w:r w:rsidR="00746ADE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, and recognize</w:t>
            </w:r>
            <w:r w:rsidR="00156193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team of </w:t>
            </w:r>
            <w:r w:rsidR="001C556C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Meals on Wheels volunteer</w:t>
            </w:r>
            <w:r w:rsidR="002A4BB2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s</w:t>
            </w:r>
            <w:r w:rsidR="001C556C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and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staff Meal Transporters in Grand Traverse and Leelanau counties.</w:t>
            </w:r>
          </w:p>
          <w:p w14:paraId="48CBDB3E" w14:textId="77777777" w:rsidR="00F91795" w:rsidRPr="007C5A4B" w:rsidRDefault="00F91795" w:rsidP="00D96169">
            <w:pPr>
              <w:pStyle w:val="Label"/>
              <w:numPr>
                <w:ilvl w:val="0"/>
                <w:numId w:val="33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Organize and attend required Meals on Wheels Annual trainings for all staff and volunteers. Maintain training log.</w:t>
            </w:r>
          </w:p>
          <w:p w14:paraId="49CB81FE" w14:textId="2A5C7621" w:rsidR="00021A84" w:rsidRPr="007C5A4B" w:rsidRDefault="0098134C" w:rsidP="00D96169">
            <w:pPr>
              <w:pStyle w:val="Label"/>
              <w:numPr>
                <w:ilvl w:val="0"/>
                <w:numId w:val="33"/>
              </w:numPr>
              <w:spacing w:before="0" w:after="12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Keep open communication between staff, volunteers, clients and NMCAA. </w:t>
            </w:r>
          </w:p>
          <w:p w14:paraId="1F46B86E" w14:textId="1D9DC122" w:rsidR="00021A84" w:rsidRPr="007C5A4B" w:rsidRDefault="00021A84" w:rsidP="00021A84">
            <w:pPr>
              <w:pStyle w:val="Label"/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</w:pP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Client </w:t>
            </w:r>
            <w:r w:rsid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C</w:t>
            </w: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oordination </w:t>
            </w:r>
          </w:p>
          <w:p w14:paraId="771E0E8D" w14:textId="77777777" w:rsidR="0098134C" w:rsidRPr="007C5A4B" w:rsidRDefault="0098134C" w:rsidP="00D96169">
            <w:pPr>
              <w:pStyle w:val="Label"/>
              <w:numPr>
                <w:ilvl w:val="0"/>
                <w:numId w:val="34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Coordinate route configurations, with primary responsibility in Grand Traverse and Leelanau counties and </w:t>
            </w:r>
            <w:r w:rsidR="007E012C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 advisory capacity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in </w:t>
            </w:r>
            <w:r w:rsidR="00782826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Wexford and Missaukee</w:t>
            </w:r>
            <w:r w:rsidR="007E012C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counties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.  </w:t>
            </w:r>
          </w:p>
          <w:p w14:paraId="57213913" w14:textId="77777777" w:rsidR="00021A84" w:rsidRPr="007C5A4B" w:rsidRDefault="00021A84" w:rsidP="00D96169">
            <w:pPr>
              <w:pStyle w:val="Label"/>
              <w:numPr>
                <w:ilvl w:val="0"/>
                <w:numId w:val="34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Complete intakes for home delivered meal clients, in</w:t>
            </w:r>
            <w:r w:rsidR="00F91795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cluding all necessary follow-up, maintaining positive relationships with referral sources.</w:t>
            </w:r>
          </w:p>
          <w:p w14:paraId="30975F80" w14:textId="77777777" w:rsidR="00021A84" w:rsidRPr="007C5A4B" w:rsidRDefault="00021A84" w:rsidP="00D96169">
            <w:pPr>
              <w:pStyle w:val="Label"/>
              <w:numPr>
                <w:ilvl w:val="0"/>
                <w:numId w:val="34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Generate meals, prepare daily route sheets and weekly frozen tags &amp; labels and reports for Traverse City kitchen. </w:t>
            </w:r>
          </w:p>
          <w:p w14:paraId="3A3783EC" w14:textId="77777777" w:rsidR="00021A84" w:rsidRPr="007C5A4B" w:rsidRDefault="00893C2B" w:rsidP="00D96169">
            <w:pPr>
              <w:pStyle w:val="Label"/>
              <w:numPr>
                <w:ilvl w:val="0"/>
                <w:numId w:val="34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Serve as </w:t>
            </w:r>
            <w:r w:rsidR="00F91795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back-up when drivers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are unavailable, d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eliver home delivered meals,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caring visits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, and safety checks and/or congregate meals, with positive clie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nt interaction, t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reat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ing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clients with respect, listen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ing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to them, and be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ing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empathetic to their needs. </w:t>
            </w:r>
          </w:p>
          <w:p w14:paraId="10FE3C03" w14:textId="42E72EFA" w:rsidR="00021A84" w:rsidRPr="007C5A4B" w:rsidRDefault="00782826" w:rsidP="00D96169">
            <w:pPr>
              <w:pStyle w:val="Label"/>
              <w:numPr>
                <w:ilvl w:val="0"/>
                <w:numId w:val="34"/>
              </w:numPr>
              <w:spacing w:before="0" w:after="12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Assist Cadillac kitchen 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 generating meals and print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ing route sheets in coordinator’s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absence.</w:t>
            </w:r>
          </w:p>
          <w:p w14:paraId="0450E861" w14:textId="4B6F8693" w:rsidR="00021A84" w:rsidRPr="007C5A4B" w:rsidRDefault="00021A84" w:rsidP="00021A84">
            <w:pPr>
              <w:pStyle w:val="Label"/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</w:pP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Information </w:t>
            </w:r>
            <w:r w:rsid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M</w:t>
            </w: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anagement </w:t>
            </w:r>
          </w:p>
          <w:p w14:paraId="2EEF87F0" w14:textId="77777777" w:rsidR="00782826" w:rsidRPr="007C5A4B" w:rsidRDefault="00021A84" w:rsidP="00D96169">
            <w:pPr>
              <w:pStyle w:val="Label"/>
              <w:numPr>
                <w:ilvl w:val="0"/>
                <w:numId w:val="35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Maintain in-kind records – mileage and hours. Send out end of year letter to volunteers.</w:t>
            </w:r>
          </w:p>
          <w:p w14:paraId="363ECC98" w14:textId="77777777" w:rsidR="00782826" w:rsidRPr="007C5A4B" w:rsidRDefault="00782826" w:rsidP="00D96169">
            <w:pPr>
              <w:pStyle w:val="Label"/>
              <w:numPr>
                <w:ilvl w:val="0"/>
                <w:numId w:val="35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Perform CARE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eVant</w:t>
            </w:r>
            <w:r w:rsidR="00F55A7B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age updates as needed, including </w:t>
            </w:r>
            <w:r w:rsidR="00B4260B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updates,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annual rollover, NAPIS updates of clien</w:t>
            </w:r>
            <w:r w:rsidR="00B4260B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ts, and 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workin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g with r</w:t>
            </w:r>
            <w:r w:rsidR="007E012C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epresentative from Area 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Agency on Aging.</w:t>
            </w:r>
          </w:p>
          <w:p w14:paraId="223BA4DC" w14:textId="77777777" w:rsidR="00782826" w:rsidRPr="007C5A4B" w:rsidRDefault="00782826" w:rsidP="00D96169">
            <w:pPr>
              <w:pStyle w:val="Label"/>
              <w:numPr>
                <w:ilvl w:val="0"/>
                <w:numId w:val="35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Primary liaison to client assessors</w:t>
            </w:r>
            <w:r w:rsidR="00E90E5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in Grand Traverse and Leelanau counties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, including completing assessment lists as needed.</w:t>
            </w:r>
          </w:p>
          <w:p w14:paraId="07A975F9" w14:textId="346D9023" w:rsidR="00021A84" w:rsidRPr="007C5A4B" w:rsidRDefault="00782826" w:rsidP="00D96169">
            <w:pPr>
              <w:pStyle w:val="Label"/>
              <w:numPr>
                <w:ilvl w:val="0"/>
                <w:numId w:val="35"/>
              </w:numPr>
              <w:spacing w:before="0" w:after="12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Assist in preparation and distribution of monthly statements for Grand Traverse and Leelanau county clients, including completion of </w:t>
            </w:r>
            <w:r w:rsidR="00021A84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private pay billing and deposits.</w:t>
            </w:r>
          </w:p>
          <w:p w14:paraId="0B1F7367" w14:textId="72773FFA" w:rsidR="00021A84" w:rsidRPr="007C5A4B" w:rsidRDefault="00021A84" w:rsidP="00021A84">
            <w:pPr>
              <w:pStyle w:val="Label"/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</w:pP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Communication and Fundraising and </w:t>
            </w:r>
            <w:r w:rsidR="007C5A4B"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A</w:t>
            </w: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dditional </w:t>
            </w:r>
            <w:r w:rsidR="007C5A4B"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R</w:t>
            </w:r>
            <w:r w:rsidRPr="007C5A4B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esponsibilities </w:t>
            </w:r>
          </w:p>
          <w:p w14:paraId="509AF4C2" w14:textId="37D155A4" w:rsidR="00021A84" w:rsidRPr="007C5A4B" w:rsidRDefault="00021A84" w:rsidP="007C5A4B">
            <w:pPr>
              <w:pStyle w:val="Label"/>
              <w:numPr>
                <w:ilvl w:val="0"/>
                <w:numId w:val="36"/>
              </w:numPr>
              <w:spacing w:before="2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Complete monthly </w:t>
            </w:r>
            <w:r w:rsid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n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ewsletter.</w:t>
            </w:r>
          </w:p>
          <w:p w14:paraId="63AC951C" w14:textId="77777777" w:rsidR="00F91795" w:rsidRPr="007C5A4B" w:rsidRDefault="00307322" w:rsidP="007C5A4B">
            <w:pPr>
              <w:pStyle w:val="Label"/>
              <w:numPr>
                <w:ilvl w:val="0"/>
                <w:numId w:val="36"/>
              </w:numPr>
              <w:spacing w:before="2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Assist a</w:t>
            </w:r>
            <w:r w:rsidR="00F15DA5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nd update computer problems through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NMCAA IT department.</w:t>
            </w:r>
            <w:r w:rsidR="00F91795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</w:p>
          <w:p w14:paraId="6EE13CD1" w14:textId="77777777" w:rsidR="00F15DA5" w:rsidRPr="007C5A4B" w:rsidRDefault="00F15DA5" w:rsidP="007C5A4B">
            <w:pPr>
              <w:pStyle w:val="Label"/>
              <w:numPr>
                <w:ilvl w:val="0"/>
                <w:numId w:val="36"/>
              </w:numPr>
              <w:spacing w:before="2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Attend required trainings. </w:t>
            </w:r>
          </w:p>
          <w:p w14:paraId="51E72279" w14:textId="77777777" w:rsidR="00782826" w:rsidRPr="007C5A4B" w:rsidRDefault="00782826" w:rsidP="007C5A4B">
            <w:pPr>
              <w:pStyle w:val="Label"/>
              <w:numPr>
                <w:ilvl w:val="0"/>
                <w:numId w:val="36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Assist with fundraising. </w:t>
            </w:r>
          </w:p>
          <w:p w14:paraId="611F6F50" w14:textId="64E2304A" w:rsidR="00D74263" w:rsidRPr="007C5A4B" w:rsidRDefault="00CF5FFE" w:rsidP="00D96169">
            <w:pPr>
              <w:pStyle w:val="Label"/>
              <w:numPr>
                <w:ilvl w:val="0"/>
                <w:numId w:val="36"/>
              </w:numPr>
              <w:spacing w:before="20"/>
              <w:rPr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Perform other duties as required and assigned</w:t>
            </w:r>
            <w:r w:rsidR="004F43D9" w:rsidRPr="007C5A4B">
              <w:rPr>
                <w:rFonts w:ascii="Century Gothic" w:eastAsia="Times New Roman" w:hAnsi="Century Gothic"/>
                <w:b w:val="0"/>
                <w:color w:val="auto"/>
                <w:szCs w:val="20"/>
              </w:rPr>
              <w:t xml:space="preserve"> by manager.</w:t>
            </w:r>
          </w:p>
        </w:tc>
      </w:tr>
      <w:tr w:rsidR="00D74263" w:rsidRPr="00B475DD" w14:paraId="28ABB645" w14:textId="77777777" w:rsidTr="00C85B9E">
        <w:trPr>
          <w:trHeight w:val="962"/>
        </w:trPr>
        <w:tc>
          <w:tcPr>
            <w:tcW w:w="10080" w:type="dxa"/>
            <w:gridSpan w:val="2"/>
          </w:tcPr>
          <w:p w14:paraId="6B804A3E" w14:textId="77777777" w:rsidR="00D74263" w:rsidRPr="007C5A4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lastRenderedPageBreak/>
              <w:t>Position Objectives:</w:t>
            </w:r>
          </w:p>
          <w:p w14:paraId="33AD1580" w14:textId="77777777" w:rsidR="00D74263" w:rsidRPr="007C5A4B" w:rsidRDefault="00307322" w:rsidP="007C5A4B">
            <w:pPr>
              <w:pStyle w:val="Label"/>
              <w:numPr>
                <w:ilvl w:val="0"/>
                <w:numId w:val="37"/>
              </w:numPr>
              <w:spacing w:before="2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coordinate meal deliveries in a </w:t>
            </w:r>
            <w:r w:rsidR="00304D72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safe and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timely manner</w:t>
            </w:r>
            <w:r w:rsidR="00304D72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, ensuring clients receive </w:t>
            </w:r>
            <w:r w:rsidR="00F55A7B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caring visits</w:t>
            </w:r>
            <w:r w:rsidR="00304D72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and safety checks. </w:t>
            </w:r>
          </w:p>
          <w:p w14:paraId="121E9569" w14:textId="77777777" w:rsidR="00156193" w:rsidRPr="007C5A4B" w:rsidRDefault="00304D72" w:rsidP="007C5A4B">
            <w:pPr>
              <w:pStyle w:val="Label"/>
              <w:numPr>
                <w:ilvl w:val="0"/>
                <w:numId w:val="37"/>
              </w:numPr>
              <w:spacing w:before="2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Ensure</w:t>
            </w:r>
            <w:r w:rsidR="00156193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compliance </w:t>
            </w: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with </w:t>
            </w:r>
            <w:r w:rsidR="0034543F"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>all requirements and standards.</w:t>
            </w:r>
          </w:p>
          <w:p w14:paraId="3A56A2AE" w14:textId="77777777" w:rsidR="00D74263" w:rsidRPr="007C5A4B" w:rsidRDefault="00304D72" w:rsidP="007C5A4B">
            <w:pPr>
              <w:pStyle w:val="Label"/>
              <w:numPr>
                <w:ilvl w:val="0"/>
                <w:numId w:val="37"/>
              </w:numPr>
              <w:spacing w:before="20"/>
              <w:rPr>
                <w:rFonts w:ascii="Century Gothic" w:hAnsi="Century Gothic"/>
                <w:b w:val="0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Assist with communication and fundraising activities. </w:t>
            </w:r>
          </w:p>
        </w:tc>
      </w:tr>
      <w:tr w:rsidR="00D74263" w:rsidRPr="00B475DD" w14:paraId="68EC3CFF" w14:textId="77777777" w:rsidTr="00C85B9E">
        <w:trPr>
          <w:trHeight w:val="890"/>
        </w:trPr>
        <w:tc>
          <w:tcPr>
            <w:tcW w:w="10080" w:type="dxa"/>
            <w:gridSpan w:val="2"/>
          </w:tcPr>
          <w:p w14:paraId="5E7C2C5D" w14:textId="1297F6F5" w:rsidR="00D74263" w:rsidRPr="007C5A4B" w:rsidRDefault="00D74263" w:rsidP="007C5A4B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 xml:space="preserve">Measured </w:t>
            </w:r>
            <w:r w:rsidR="00F52249">
              <w:rPr>
                <w:rFonts w:ascii="Century Gothic" w:hAnsi="Century Gothic"/>
                <w:b/>
              </w:rPr>
              <w:t>b</w:t>
            </w:r>
            <w:r w:rsidRPr="007C5A4B">
              <w:rPr>
                <w:rFonts w:ascii="Century Gothic" w:hAnsi="Century Gothic"/>
                <w:b/>
              </w:rPr>
              <w:t>y:</w:t>
            </w:r>
          </w:p>
          <w:p w14:paraId="5CBEC792" w14:textId="77777777" w:rsidR="00D74263" w:rsidRPr="007C5A4B" w:rsidRDefault="00307322" w:rsidP="007C5A4B">
            <w:pPr>
              <w:pStyle w:val="ListParagraph"/>
              <w:numPr>
                <w:ilvl w:val="0"/>
                <w:numId w:val="38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 xml:space="preserve">Annual evaluation and </w:t>
            </w:r>
            <w:r w:rsidR="00304D72" w:rsidRPr="007C5A4B">
              <w:rPr>
                <w:rStyle w:val="PlaceholderText"/>
                <w:rFonts w:ascii="Century Gothic" w:hAnsi="Century Gothic"/>
                <w:color w:val="auto"/>
              </w:rPr>
              <w:t xml:space="preserve">client, staff, volunteer, and co-worker feedback. </w:t>
            </w:r>
          </w:p>
          <w:p w14:paraId="450B98A8" w14:textId="30C08B0A" w:rsidR="00D74263" w:rsidRPr="007C5A4B" w:rsidRDefault="0034543F" w:rsidP="007C5A4B">
            <w:pPr>
              <w:pStyle w:val="ListParagraph"/>
              <w:numPr>
                <w:ilvl w:val="0"/>
                <w:numId w:val="38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 xml:space="preserve">Compliance with requirements and standards. </w:t>
            </w:r>
          </w:p>
        </w:tc>
      </w:tr>
      <w:tr w:rsidR="00D74263" w:rsidRPr="00B475DD" w14:paraId="642A5388" w14:textId="77777777" w:rsidTr="001746B9">
        <w:trPr>
          <w:trHeight w:val="656"/>
        </w:trPr>
        <w:tc>
          <w:tcPr>
            <w:tcW w:w="10080" w:type="dxa"/>
            <w:gridSpan w:val="2"/>
          </w:tcPr>
          <w:p w14:paraId="49ECE5EB" w14:textId="77777777" w:rsidR="00D74263" w:rsidRPr="007C5A4B" w:rsidRDefault="00D74263" w:rsidP="007C5A4B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Minimum Education:</w:t>
            </w:r>
          </w:p>
          <w:p w14:paraId="6741D8E2" w14:textId="1A461524" w:rsidR="00D74263" w:rsidRPr="007C5A4B" w:rsidRDefault="00955D08" w:rsidP="007C5A4B">
            <w:pPr>
              <w:pStyle w:val="ListParagraph"/>
              <w:numPr>
                <w:ilvl w:val="0"/>
                <w:numId w:val="39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 xml:space="preserve">BA/BS in relevant field or equivalent experience. </w:t>
            </w:r>
          </w:p>
        </w:tc>
      </w:tr>
      <w:tr w:rsidR="00D74263" w:rsidRPr="00B475DD" w14:paraId="302B77AE" w14:textId="77777777" w:rsidTr="007C5A4B">
        <w:trPr>
          <w:trHeight w:val="890"/>
        </w:trPr>
        <w:tc>
          <w:tcPr>
            <w:tcW w:w="10080" w:type="dxa"/>
            <w:gridSpan w:val="2"/>
          </w:tcPr>
          <w:p w14:paraId="46D364CB" w14:textId="77777777" w:rsidR="00D74263" w:rsidRPr="007C5A4B" w:rsidRDefault="00D74263" w:rsidP="007C5A4B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Minimum Experience:</w:t>
            </w:r>
          </w:p>
          <w:p w14:paraId="36CE982A" w14:textId="77777777" w:rsidR="00955D08" w:rsidRPr="007C5A4B" w:rsidRDefault="00895951" w:rsidP="007C5A4B">
            <w:pPr>
              <w:pStyle w:val="ListParagraph"/>
              <w:numPr>
                <w:ilvl w:val="0"/>
                <w:numId w:val="39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Working with the public</w:t>
            </w:r>
            <w:r w:rsidR="00F427E9" w:rsidRPr="007C5A4B"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7C5A4B">
              <w:rPr>
                <w:rStyle w:val="PlaceholderText"/>
                <w:rFonts w:ascii="Century Gothic" w:hAnsi="Century Gothic"/>
                <w:color w:val="auto"/>
              </w:rPr>
              <w:t xml:space="preserve"> in particular the senior population</w:t>
            </w:r>
            <w:r w:rsidR="00955D08" w:rsidRPr="007C5A4B">
              <w:rPr>
                <w:rStyle w:val="PlaceholderText"/>
                <w:rFonts w:ascii="Century Gothic" w:hAnsi="Century Gothic"/>
                <w:color w:val="auto"/>
              </w:rPr>
              <w:t xml:space="preserve"> preferred. </w:t>
            </w:r>
          </w:p>
          <w:p w14:paraId="3B1F05BA" w14:textId="75C2323D" w:rsidR="00D74263" w:rsidRPr="007C5A4B" w:rsidRDefault="00955D08" w:rsidP="006477EF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Experience managing staff or volunteers</w:t>
            </w:r>
            <w:r w:rsidR="00F427E9" w:rsidRPr="007C5A4B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F55A7B" w:rsidRPr="007C5A4B">
              <w:rPr>
                <w:rStyle w:val="PlaceholderText"/>
                <w:rFonts w:ascii="Century Gothic" w:hAnsi="Century Gothic"/>
                <w:color w:val="auto"/>
              </w:rPr>
              <w:t>p</w:t>
            </w:r>
            <w:r w:rsidR="00F427E9" w:rsidRPr="007C5A4B">
              <w:rPr>
                <w:rStyle w:val="PlaceholderText"/>
                <w:rFonts w:ascii="Century Gothic" w:hAnsi="Century Gothic"/>
                <w:color w:val="auto"/>
              </w:rPr>
              <w:t xml:space="preserve">referred. </w:t>
            </w:r>
          </w:p>
        </w:tc>
      </w:tr>
      <w:tr w:rsidR="00D74263" w:rsidRPr="00B475DD" w14:paraId="3F5EE618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0E9B1027" w14:textId="77777777" w:rsidR="00FD02AB" w:rsidRPr="007C5A4B" w:rsidRDefault="00FD02AB" w:rsidP="007C5A4B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Essential Abilities:</w:t>
            </w:r>
          </w:p>
          <w:p w14:paraId="6DC755A6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A commitment to the NMCAA philosophy and mission.</w:t>
            </w:r>
          </w:p>
          <w:p w14:paraId="132DA4F6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Ability to maintain confidentiality. </w:t>
            </w:r>
          </w:p>
          <w:p w14:paraId="591E3B52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77D69D57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F5F09AA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7C02B0B8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Ability to handle details. </w:t>
            </w:r>
          </w:p>
          <w:p w14:paraId="0E428DB0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Ability to work with deadlines.</w:t>
            </w:r>
          </w:p>
          <w:p w14:paraId="2A4262BE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Willingness and ability to commit the time required.</w:t>
            </w:r>
          </w:p>
          <w:p w14:paraId="4FD2E9A4" w14:textId="77777777" w:rsidR="00FD02AB" w:rsidRPr="007C5A4B" w:rsidRDefault="00FD02AB" w:rsidP="007C5A4B">
            <w:pPr>
              <w:pStyle w:val="ListParagraph"/>
              <w:numPr>
                <w:ilvl w:val="0"/>
                <w:numId w:val="40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Ability to perform physical tasks to carry out specific job duties.</w:t>
            </w:r>
          </w:p>
          <w:p w14:paraId="695A1184" w14:textId="77777777" w:rsidR="00D74263" w:rsidRPr="007C5A4B" w:rsidRDefault="00FD02AB" w:rsidP="007C5A4B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Valid driver’s license, car insurance, and dependable transportation.</w:t>
            </w:r>
          </w:p>
        </w:tc>
      </w:tr>
      <w:tr w:rsidR="00D74263" w:rsidRPr="00B475DD" w14:paraId="5DB9EE02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36AE0B33" w14:textId="77777777" w:rsidR="00FD02AB" w:rsidRPr="007C5A4B" w:rsidRDefault="00FD02AB" w:rsidP="007C5A4B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Minimum Skills Required:</w:t>
            </w:r>
          </w:p>
          <w:p w14:paraId="4DF06D42" w14:textId="1506BFCE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Collaboration skills</w:t>
            </w:r>
          </w:p>
          <w:p w14:paraId="1B9C4CA1" w14:textId="715D7EEB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Client focus and concern for the well-being of recipients</w:t>
            </w:r>
          </w:p>
          <w:p w14:paraId="5634732F" w14:textId="2ADAFE79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Flexibility and resourcefulness</w:t>
            </w:r>
          </w:p>
          <w:p w14:paraId="3533C2D8" w14:textId="2E614099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Composure in emergency situations</w:t>
            </w:r>
          </w:p>
          <w:p w14:paraId="1DC69A1C" w14:textId="63F802D9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>Positive verbal and non-verbal communication and interpersonal skills with clients, families, staff, and volunteers</w:t>
            </w:r>
          </w:p>
          <w:p w14:paraId="6712DC24" w14:textId="3C9233CC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spacing w:before="20"/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Strong organizational and management skills </w:t>
            </w:r>
          </w:p>
          <w:p w14:paraId="59944537" w14:textId="0C43781E" w:rsidR="00FD02AB" w:rsidRPr="007C5A4B" w:rsidRDefault="00FD02AB" w:rsidP="007C5A4B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7C5A4B">
              <w:rPr>
                <w:rFonts w:ascii="Century Gothic" w:hAnsi="Century Gothic"/>
              </w:rPr>
              <w:t xml:space="preserve">Leadership skills to develop and mentor </w:t>
            </w:r>
            <w:r w:rsidR="007C5A4B" w:rsidRPr="007C5A4B">
              <w:rPr>
                <w:rFonts w:ascii="Century Gothic" w:hAnsi="Century Gothic"/>
              </w:rPr>
              <w:t>volunteers.</w:t>
            </w:r>
            <w:r w:rsidRPr="007C5A4B">
              <w:rPr>
                <w:rFonts w:ascii="Century Gothic" w:hAnsi="Century Gothic"/>
              </w:rPr>
              <w:t xml:space="preserve"> </w:t>
            </w:r>
          </w:p>
          <w:p w14:paraId="28303DA7" w14:textId="74A6A456" w:rsidR="00307322" w:rsidRPr="007C5A4B" w:rsidRDefault="00FD02AB" w:rsidP="007C5A4B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</w:rPr>
              <w:t>Must be computer literate</w:t>
            </w:r>
          </w:p>
        </w:tc>
      </w:tr>
      <w:tr w:rsidR="00D74263" w:rsidRPr="00B475DD" w14:paraId="10821D42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40ECA15C" w14:textId="77777777" w:rsidR="00D74263" w:rsidRPr="007C5A4B" w:rsidRDefault="00D74263" w:rsidP="00D96169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Minimum Physical Expectations:</w:t>
            </w:r>
          </w:p>
          <w:p w14:paraId="50F73012" w14:textId="77777777" w:rsidR="00283098" w:rsidRPr="007C5A4B" w:rsidRDefault="00283098" w:rsidP="00D96169">
            <w:pPr>
              <w:pStyle w:val="ListParagraph"/>
              <w:numPr>
                <w:ilvl w:val="0"/>
                <w:numId w:val="42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Physical activity that often requires standing, bending, stooping, reaching, and/or twisting to pack meals in vehicle and deliver them to clients.</w:t>
            </w:r>
          </w:p>
          <w:p w14:paraId="35FC00BA" w14:textId="77777777" w:rsidR="00283098" w:rsidRPr="007C5A4B" w:rsidRDefault="00283098" w:rsidP="00D96169">
            <w:pPr>
              <w:pStyle w:val="ListParagraph"/>
              <w:numPr>
                <w:ilvl w:val="0"/>
                <w:numId w:val="42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Physical activity that sometimes requires travel by car.</w:t>
            </w:r>
          </w:p>
          <w:p w14:paraId="1FB49F69" w14:textId="77777777" w:rsidR="00283098" w:rsidRPr="007C5A4B" w:rsidRDefault="00283098" w:rsidP="00D96169">
            <w:pPr>
              <w:pStyle w:val="ListParagraph"/>
              <w:numPr>
                <w:ilvl w:val="0"/>
                <w:numId w:val="42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Physical activity that always requires lifting under 25 lbs.</w:t>
            </w:r>
          </w:p>
          <w:p w14:paraId="6F544FB1" w14:textId="77777777" w:rsidR="00D74263" w:rsidRPr="007C5A4B" w:rsidRDefault="00283098" w:rsidP="00D96169">
            <w:pPr>
              <w:pStyle w:val="ListParagraph"/>
              <w:numPr>
                <w:ilvl w:val="0"/>
                <w:numId w:val="42"/>
              </w:numPr>
              <w:spacing w:before="20" w:after="40"/>
              <w:rPr>
                <w:rFonts w:ascii="Century Gothic" w:hAnsi="Century Gothic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Physical activity that sometimes requires lifting over 25 lbs. but not more than 50 lbs.</w:t>
            </w:r>
          </w:p>
        </w:tc>
      </w:tr>
      <w:tr w:rsidR="00D74263" w:rsidRPr="00B475DD" w14:paraId="5822DA75" w14:textId="77777777" w:rsidTr="00C85B9E">
        <w:trPr>
          <w:trHeight w:val="1142"/>
        </w:trPr>
        <w:tc>
          <w:tcPr>
            <w:tcW w:w="10080" w:type="dxa"/>
            <w:gridSpan w:val="2"/>
          </w:tcPr>
          <w:p w14:paraId="6AA92C70" w14:textId="77777777" w:rsidR="00D74263" w:rsidRPr="007C5A4B" w:rsidRDefault="00D74263" w:rsidP="00D96169">
            <w:pPr>
              <w:spacing w:before="40"/>
              <w:rPr>
                <w:rFonts w:ascii="Century Gothic" w:hAnsi="Century Gothic"/>
                <w:b/>
              </w:rPr>
            </w:pPr>
            <w:r w:rsidRPr="007C5A4B">
              <w:rPr>
                <w:rFonts w:ascii="Century Gothic" w:hAnsi="Century Gothic"/>
                <w:b/>
              </w:rPr>
              <w:t>Minimum Environmental Expectations:</w:t>
            </w:r>
          </w:p>
          <w:p w14:paraId="771ABF1E" w14:textId="77777777" w:rsidR="00D74263" w:rsidRPr="007C5A4B" w:rsidRDefault="00796E99" w:rsidP="00D96169">
            <w:pPr>
              <w:spacing w:before="40"/>
              <w:rPr>
                <w:rFonts w:ascii="Century Gothic" w:hAnsi="Century Gothic"/>
              </w:rPr>
            </w:pPr>
            <w:r w:rsidRPr="007C5A4B">
              <w:rPr>
                <w:rStyle w:val="PlaceholderText"/>
                <w:rFonts w:ascii="Century Gothic" w:hAnsi="Century Gothic"/>
                <w:color w:val="auto"/>
              </w:rPr>
              <w:t>The Driver Coordinator operates in an office setting.  This position routinely uses standard office equipment such as computers, phones, photocopiers, filing cabinets, and fax machines. The employee is also in a vehicle which always exposes them to traffic dangers.</w:t>
            </w:r>
          </w:p>
        </w:tc>
      </w:tr>
    </w:tbl>
    <w:p w14:paraId="4C239E62" w14:textId="77777777" w:rsidR="00D74263" w:rsidRDefault="00D74263" w:rsidP="0014076C"/>
    <w:sectPr w:rsidR="00D74263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FB67" w14:textId="77777777" w:rsidR="0023420E" w:rsidRDefault="0023420E" w:rsidP="00037D55">
      <w:pPr>
        <w:spacing w:before="0" w:after="0"/>
      </w:pPr>
      <w:r>
        <w:separator/>
      </w:r>
    </w:p>
  </w:endnote>
  <w:endnote w:type="continuationSeparator" w:id="0">
    <w:p w14:paraId="09EC4D98" w14:textId="77777777" w:rsidR="0023420E" w:rsidRDefault="0023420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5DDE" w14:textId="2D218E69" w:rsidR="00D74263" w:rsidRDefault="001746B9">
    <w:pPr>
      <w:pStyle w:val="Footer"/>
    </w:pPr>
    <w:r w:rsidRPr="001746B9">
      <w:rPr>
        <w:sz w:val="12"/>
        <w:szCs w:val="12"/>
      </w:rPr>
      <w:fldChar w:fldCharType="begin"/>
    </w:r>
    <w:r w:rsidRPr="001746B9">
      <w:rPr>
        <w:sz w:val="12"/>
        <w:szCs w:val="12"/>
      </w:rPr>
      <w:instrText xml:space="preserve"> FILENAME  \* FirstCap \p  \* MERGEFORMAT </w:instrText>
    </w:r>
    <w:r w:rsidRPr="001746B9">
      <w:rPr>
        <w:sz w:val="12"/>
        <w:szCs w:val="12"/>
      </w:rPr>
      <w:fldChar w:fldCharType="separate"/>
    </w:r>
    <w:r w:rsidRPr="001746B9">
      <w:rPr>
        <w:noProof/>
        <w:sz w:val="12"/>
        <w:szCs w:val="12"/>
      </w:rPr>
      <w:t>P:\Agency\Human Resources\Job Descriptions\Food &amp; Nutrition\Management and Administrative positions\Grand Traverse-Leelanau Meals on Wheels Driver Coordinator.docx</w:t>
    </w:r>
    <w:r w:rsidRPr="001746B9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</w:t>
    </w:r>
    <w:r w:rsidR="0054546B">
      <w:fldChar w:fldCharType="begin"/>
    </w:r>
    <w:r w:rsidR="0054546B">
      <w:instrText xml:space="preserve"> PAGE   \* MERGEFORMAT </w:instrText>
    </w:r>
    <w:r w:rsidR="0054546B">
      <w:fldChar w:fldCharType="separate"/>
    </w:r>
    <w:r w:rsidR="00F91795">
      <w:rPr>
        <w:noProof/>
      </w:rPr>
      <w:t>2</w:t>
    </w:r>
    <w:r w:rsidR="00545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F450" w14:textId="77777777" w:rsidR="0023420E" w:rsidRDefault="0023420E" w:rsidP="00037D55">
      <w:pPr>
        <w:spacing w:before="0" w:after="0"/>
      </w:pPr>
      <w:r>
        <w:separator/>
      </w:r>
    </w:p>
  </w:footnote>
  <w:footnote w:type="continuationSeparator" w:id="0">
    <w:p w14:paraId="3D3DDC7D" w14:textId="77777777" w:rsidR="0023420E" w:rsidRDefault="0023420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3437" w14:textId="73176DB3" w:rsidR="00D74263" w:rsidRDefault="007C5A4B" w:rsidP="007C5A4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100CE5A" wp14:editId="3122682E">
              <wp:simplePos x="0" y="0"/>
              <wp:positionH relativeFrom="margin">
                <wp:posOffset>1397000</wp:posOffset>
              </wp:positionH>
              <wp:positionV relativeFrom="topMargin">
                <wp:posOffset>319405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78BEB" w14:textId="77777777" w:rsidR="007C5A4B" w:rsidRDefault="007C5A4B" w:rsidP="007C5A4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C8AD47" w14:textId="77777777" w:rsidR="007C5A4B" w:rsidRPr="002405E7" w:rsidRDefault="007C5A4B" w:rsidP="007C5A4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AAC5D39" w14:textId="77777777" w:rsidR="007C5A4B" w:rsidRPr="002405E7" w:rsidRDefault="007C5A4B" w:rsidP="007C5A4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0CE5A" id="Group 198" o:spid="_x0000_s1026" style="position:absolute;margin-left:110pt;margin-top:25.1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6378BEB" w14:textId="77777777" w:rsidR="007C5A4B" w:rsidRDefault="007C5A4B" w:rsidP="007C5A4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1C8AD47" w14:textId="77777777" w:rsidR="007C5A4B" w:rsidRPr="002405E7" w:rsidRDefault="007C5A4B" w:rsidP="007C5A4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AAC5D39" w14:textId="77777777" w:rsidR="007C5A4B" w:rsidRPr="002405E7" w:rsidRDefault="007C5A4B" w:rsidP="007C5A4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20E989E" wp14:editId="4E1E37D3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4C271" w14:textId="6DA8782E" w:rsidR="007C5A4B" w:rsidRDefault="007C5A4B" w:rsidP="000653D7">
    <w:pPr>
      <w:pStyle w:val="Companyname"/>
      <w:spacing w:before="0" w:after="0"/>
      <w:jc w:val="center"/>
    </w:pPr>
  </w:p>
  <w:p w14:paraId="607AB42C" w14:textId="5C3D0583" w:rsidR="007C5A4B" w:rsidRPr="00841DC8" w:rsidRDefault="007C5A4B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BF5589"/>
    <w:multiLevelType w:val="hybridMultilevel"/>
    <w:tmpl w:val="4E183D44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070"/>
    <w:multiLevelType w:val="hybridMultilevel"/>
    <w:tmpl w:val="02D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4773"/>
    <w:multiLevelType w:val="hybridMultilevel"/>
    <w:tmpl w:val="B6346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768"/>
    <w:multiLevelType w:val="hybridMultilevel"/>
    <w:tmpl w:val="794CC15E"/>
    <w:lvl w:ilvl="0" w:tplc="7B36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02B7A"/>
    <w:multiLevelType w:val="hybridMultilevel"/>
    <w:tmpl w:val="61F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698D"/>
    <w:multiLevelType w:val="hybridMultilevel"/>
    <w:tmpl w:val="286407A0"/>
    <w:lvl w:ilvl="0" w:tplc="C6845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2DC8"/>
    <w:multiLevelType w:val="hybridMultilevel"/>
    <w:tmpl w:val="336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452"/>
    <w:multiLevelType w:val="hybridMultilevel"/>
    <w:tmpl w:val="F150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C0EE7"/>
    <w:multiLevelType w:val="hybridMultilevel"/>
    <w:tmpl w:val="C870F3BE"/>
    <w:lvl w:ilvl="0" w:tplc="02F60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23D3"/>
    <w:multiLevelType w:val="hybridMultilevel"/>
    <w:tmpl w:val="AA84FA80"/>
    <w:lvl w:ilvl="0" w:tplc="A1BAD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CD1"/>
    <w:multiLevelType w:val="hybridMultilevel"/>
    <w:tmpl w:val="94343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23071"/>
    <w:multiLevelType w:val="hybridMultilevel"/>
    <w:tmpl w:val="2B247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17BC8"/>
    <w:multiLevelType w:val="hybridMultilevel"/>
    <w:tmpl w:val="D45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E6885"/>
    <w:multiLevelType w:val="hybridMultilevel"/>
    <w:tmpl w:val="A8CE6E58"/>
    <w:lvl w:ilvl="0" w:tplc="6A5486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50756BC"/>
    <w:multiLevelType w:val="hybridMultilevel"/>
    <w:tmpl w:val="85C2FE6C"/>
    <w:lvl w:ilvl="0" w:tplc="995AAF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221E1"/>
    <w:multiLevelType w:val="hybridMultilevel"/>
    <w:tmpl w:val="E1D2C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27A30"/>
    <w:multiLevelType w:val="hybridMultilevel"/>
    <w:tmpl w:val="B11E5F5E"/>
    <w:lvl w:ilvl="0" w:tplc="4956B97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32685"/>
    <w:multiLevelType w:val="hybridMultilevel"/>
    <w:tmpl w:val="60AC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F241B"/>
    <w:multiLevelType w:val="hybridMultilevel"/>
    <w:tmpl w:val="D64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462086D"/>
    <w:multiLevelType w:val="hybridMultilevel"/>
    <w:tmpl w:val="D38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83C50"/>
    <w:multiLevelType w:val="hybridMultilevel"/>
    <w:tmpl w:val="1DD49B9A"/>
    <w:lvl w:ilvl="0" w:tplc="5DEE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D5F9D"/>
    <w:multiLevelType w:val="hybridMultilevel"/>
    <w:tmpl w:val="BCCC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32D2"/>
    <w:multiLevelType w:val="hybridMultilevel"/>
    <w:tmpl w:val="A7E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5E0EB2"/>
    <w:multiLevelType w:val="hybridMultilevel"/>
    <w:tmpl w:val="D3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15DC"/>
    <w:multiLevelType w:val="hybridMultilevel"/>
    <w:tmpl w:val="908AA1C0"/>
    <w:lvl w:ilvl="0" w:tplc="0CC66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F4EE2"/>
    <w:multiLevelType w:val="hybridMultilevel"/>
    <w:tmpl w:val="E8688436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F855F4"/>
    <w:multiLevelType w:val="hybridMultilevel"/>
    <w:tmpl w:val="9DF401F2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71A81"/>
    <w:multiLevelType w:val="hybridMultilevel"/>
    <w:tmpl w:val="70584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122446"/>
    <w:multiLevelType w:val="hybridMultilevel"/>
    <w:tmpl w:val="A2A66346"/>
    <w:lvl w:ilvl="0" w:tplc="BF849B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1"/>
  </w:num>
  <w:num w:numId="5">
    <w:abstractNumId w:val="34"/>
  </w:num>
  <w:num w:numId="6">
    <w:abstractNumId w:val="40"/>
  </w:num>
  <w:num w:numId="7">
    <w:abstractNumId w:val="19"/>
  </w:num>
  <w:num w:numId="8">
    <w:abstractNumId w:val="28"/>
  </w:num>
  <w:num w:numId="9">
    <w:abstractNumId w:val="2"/>
  </w:num>
  <w:num w:numId="10">
    <w:abstractNumId w:val="17"/>
  </w:num>
  <w:num w:numId="11">
    <w:abstractNumId w:val="20"/>
  </w:num>
  <w:num w:numId="12">
    <w:abstractNumId w:val="25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26"/>
  </w:num>
  <w:num w:numId="18">
    <w:abstractNumId w:val="3"/>
  </w:num>
  <w:num w:numId="19">
    <w:abstractNumId w:val="6"/>
  </w:num>
  <w:num w:numId="20">
    <w:abstractNumId w:val="41"/>
  </w:num>
  <w:num w:numId="21">
    <w:abstractNumId w:val="37"/>
  </w:num>
  <w:num w:numId="22">
    <w:abstractNumId w:val="38"/>
  </w:num>
  <w:num w:numId="23">
    <w:abstractNumId w:val="13"/>
  </w:num>
  <w:num w:numId="24">
    <w:abstractNumId w:val="9"/>
  </w:num>
  <w:num w:numId="25">
    <w:abstractNumId w:val="23"/>
  </w:num>
  <w:num w:numId="26">
    <w:abstractNumId w:val="36"/>
  </w:num>
  <w:num w:numId="27">
    <w:abstractNumId w:val="24"/>
  </w:num>
  <w:num w:numId="28">
    <w:abstractNumId w:val="16"/>
  </w:num>
  <w:num w:numId="29">
    <w:abstractNumId w:val="22"/>
  </w:num>
  <w:num w:numId="30">
    <w:abstractNumId w:val="31"/>
  </w:num>
  <w:num w:numId="31">
    <w:abstractNumId w:val="39"/>
  </w:num>
  <w:num w:numId="32">
    <w:abstractNumId w:val="12"/>
  </w:num>
  <w:num w:numId="33">
    <w:abstractNumId w:val="10"/>
  </w:num>
  <w:num w:numId="34">
    <w:abstractNumId w:val="11"/>
  </w:num>
  <w:num w:numId="35">
    <w:abstractNumId w:val="18"/>
  </w:num>
  <w:num w:numId="36">
    <w:abstractNumId w:val="32"/>
  </w:num>
  <w:num w:numId="37">
    <w:abstractNumId w:val="29"/>
  </w:num>
  <w:num w:numId="38">
    <w:abstractNumId w:val="27"/>
  </w:num>
  <w:num w:numId="39">
    <w:abstractNumId w:val="33"/>
  </w:num>
  <w:num w:numId="40">
    <w:abstractNumId w:val="35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327B2"/>
    <w:rsid w:val="00037D55"/>
    <w:rsid w:val="00050301"/>
    <w:rsid w:val="000653D7"/>
    <w:rsid w:val="0007621D"/>
    <w:rsid w:val="000B4962"/>
    <w:rsid w:val="000C5A46"/>
    <w:rsid w:val="000E6682"/>
    <w:rsid w:val="000F0AA1"/>
    <w:rsid w:val="000F0D97"/>
    <w:rsid w:val="00103BF9"/>
    <w:rsid w:val="00112A85"/>
    <w:rsid w:val="00114FAC"/>
    <w:rsid w:val="0012566B"/>
    <w:rsid w:val="0014076C"/>
    <w:rsid w:val="00147A54"/>
    <w:rsid w:val="00156193"/>
    <w:rsid w:val="001746B9"/>
    <w:rsid w:val="001A24F2"/>
    <w:rsid w:val="001A416C"/>
    <w:rsid w:val="001B5876"/>
    <w:rsid w:val="001C556C"/>
    <w:rsid w:val="00201D1A"/>
    <w:rsid w:val="0023420E"/>
    <w:rsid w:val="002421DC"/>
    <w:rsid w:val="00276A6F"/>
    <w:rsid w:val="00283098"/>
    <w:rsid w:val="00295862"/>
    <w:rsid w:val="002975D1"/>
    <w:rsid w:val="002A383B"/>
    <w:rsid w:val="002A4BB2"/>
    <w:rsid w:val="00304D72"/>
    <w:rsid w:val="00307322"/>
    <w:rsid w:val="003200FD"/>
    <w:rsid w:val="0034543F"/>
    <w:rsid w:val="00365061"/>
    <w:rsid w:val="00374F55"/>
    <w:rsid w:val="003829AA"/>
    <w:rsid w:val="00386B78"/>
    <w:rsid w:val="00423C7E"/>
    <w:rsid w:val="00445362"/>
    <w:rsid w:val="00455D2F"/>
    <w:rsid w:val="0047719A"/>
    <w:rsid w:val="004806C6"/>
    <w:rsid w:val="004A1B2D"/>
    <w:rsid w:val="004A63E0"/>
    <w:rsid w:val="004C2484"/>
    <w:rsid w:val="004F43D9"/>
    <w:rsid w:val="00500155"/>
    <w:rsid w:val="00516A0F"/>
    <w:rsid w:val="0054546B"/>
    <w:rsid w:val="0055306C"/>
    <w:rsid w:val="00562A56"/>
    <w:rsid w:val="00566F1F"/>
    <w:rsid w:val="00592652"/>
    <w:rsid w:val="005A3B49"/>
    <w:rsid w:val="005C3F30"/>
    <w:rsid w:val="005E3FE3"/>
    <w:rsid w:val="0060216F"/>
    <w:rsid w:val="00614C7D"/>
    <w:rsid w:val="00640A4B"/>
    <w:rsid w:val="006477EF"/>
    <w:rsid w:val="00657058"/>
    <w:rsid w:val="006641C0"/>
    <w:rsid w:val="006860AF"/>
    <w:rsid w:val="006908E9"/>
    <w:rsid w:val="006B253D"/>
    <w:rsid w:val="006B53FB"/>
    <w:rsid w:val="006C0AF2"/>
    <w:rsid w:val="006C22A3"/>
    <w:rsid w:val="006C5CCB"/>
    <w:rsid w:val="00741ED8"/>
    <w:rsid w:val="00746ADE"/>
    <w:rsid w:val="00774232"/>
    <w:rsid w:val="00782826"/>
    <w:rsid w:val="00796E99"/>
    <w:rsid w:val="007B5567"/>
    <w:rsid w:val="007B6A52"/>
    <w:rsid w:val="007C111D"/>
    <w:rsid w:val="007C5A4B"/>
    <w:rsid w:val="007E012C"/>
    <w:rsid w:val="007E3E45"/>
    <w:rsid w:val="007F2C82"/>
    <w:rsid w:val="008036DF"/>
    <w:rsid w:val="0080619B"/>
    <w:rsid w:val="008249D1"/>
    <w:rsid w:val="00841DC8"/>
    <w:rsid w:val="00843A55"/>
    <w:rsid w:val="00851E78"/>
    <w:rsid w:val="00884636"/>
    <w:rsid w:val="00893C2B"/>
    <w:rsid w:val="00895951"/>
    <w:rsid w:val="008D03D8"/>
    <w:rsid w:val="008D0916"/>
    <w:rsid w:val="008F1904"/>
    <w:rsid w:val="008F2537"/>
    <w:rsid w:val="009330CA"/>
    <w:rsid w:val="00942365"/>
    <w:rsid w:val="00955D08"/>
    <w:rsid w:val="00976D84"/>
    <w:rsid w:val="0098134C"/>
    <w:rsid w:val="0099370D"/>
    <w:rsid w:val="009A01BA"/>
    <w:rsid w:val="00A01E8A"/>
    <w:rsid w:val="00A1048F"/>
    <w:rsid w:val="00A359F5"/>
    <w:rsid w:val="00A63A08"/>
    <w:rsid w:val="00A81673"/>
    <w:rsid w:val="00A82FBB"/>
    <w:rsid w:val="00B32751"/>
    <w:rsid w:val="00B34485"/>
    <w:rsid w:val="00B4260B"/>
    <w:rsid w:val="00B453C1"/>
    <w:rsid w:val="00B475DD"/>
    <w:rsid w:val="00B61BE6"/>
    <w:rsid w:val="00BA31EC"/>
    <w:rsid w:val="00BA4DBE"/>
    <w:rsid w:val="00BB2F85"/>
    <w:rsid w:val="00BD0958"/>
    <w:rsid w:val="00BE418D"/>
    <w:rsid w:val="00C15B27"/>
    <w:rsid w:val="00C2071A"/>
    <w:rsid w:val="00C22FD2"/>
    <w:rsid w:val="00C41450"/>
    <w:rsid w:val="00C42E43"/>
    <w:rsid w:val="00C62179"/>
    <w:rsid w:val="00C76253"/>
    <w:rsid w:val="00C85B9E"/>
    <w:rsid w:val="00C96184"/>
    <w:rsid w:val="00CC4A82"/>
    <w:rsid w:val="00CD1089"/>
    <w:rsid w:val="00CD3F00"/>
    <w:rsid w:val="00CF467A"/>
    <w:rsid w:val="00CF5FFE"/>
    <w:rsid w:val="00D17CF6"/>
    <w:rsid w:val="00D32F04"/>
    <w:rsid w:val="00D57E96"/>
    <w:rsid w:val="00D74263"/>
    <w:rsid w:val="00D91CE6"/>
    <w:rsid w:val="00D921F1"/>
    <w:rsid w:val="00D96169"/>
    <w:rsid w:val="00DB4F41"/>
    <w:rsid w:val="00DB7B5C"/>
    <w:rsid w:val="00DC2EEE"/>
    <w:rsid w:val="00DE106F"/>
    <w:rsid w:val="00E0032A"/>
    <w:rsid w:val="00E13817"/>
    <w:rsid w:val="00E23F93"/>
    <w:rsid w:val="00E25F48"/>
    <w:rsid w:val="00E34D5B"/>
    <w:rsid w:val="00E35566"/>
    <w:rsid w:val="00E72CE7"/>
    <w:rsid w:val="00E90E54"/>
    <w:rsid w:val="00EA68A2"/>
    <w:rsid w:val="00ED2C3B"/>
    <w:rsid w:val="00EE1970"/>
    <w:rsid w:val="00F06F66"/>
    <w:rsid w:val="00F10053"/>
    <w:rsid w:val="00F15DA5"/>
    <w:rsid w:val="00F427E9"/>
    <w:rsid w:val="00F504C1"/>
    <w:rsid w:val="00F52249"/>
    <w:rsid w:val="00F55A7B"/>
    <w:rsid w:val="00F91795"/>
    <w:rsid w:val="00FA683D"/>
    <w:rsid w:val="00FD02AB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3897B"/>
  <w15:docId w15:val="{1D71F195-6384-4C50-8248-38AB7F7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782826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782826"/>
    <w:rPr>
      <w:rFonts w:asci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1694-7873-4F75-B45E-983A29C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61</TotalTime>
  <Pages>2</Pages>
  <Words>664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18</cp:revision>
  <cp:lastPrinted>2019-07-14T18:29:00Z</cp:lastPrinted>
  <dcterms:created xsi:type="dcterms:W3CDTF">2016-01-14T15:07:00Z</dcterms:created>
  <dcterms:modified xsi:type="dcterms:W3CDTF">2021-02-11T17:21:00Z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