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4"/>
        <w:gridCol w:w="7944"/>
      </w:tblGrid>
      <w:tr w:rsidR="00D74263" w:rsidRPr="00B475DD" w14:paraId="1F5211DD" w14:textId="77777777" w:rsidTr="00614201">
        <w:trPr>
          <w:trHeight w:val="331"/>
        </w:trPr>
        <w:tc>
          <w:tcPr>
            <w:tcW w:w="1974" w:type="dxa"/>
            <w:shd w:val="clear" w:color="auto" w:fill="F2F2F2"/>
          </w:tcPr>
          <w:p w14:paraId="472E7A88"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Job Title:</w:t>
            </w:r>
          </w:p>
        </w:tc>
        <w:tc>
          <w:tcPr>
            <w:tcW w:w="7943" w:type="dxa"/>
          </w:tcPr>
          <w:p w14:paraId="5D1F92DD" w14:textId="34F616FD" w:rsidR="00D74263" w:rsidRPr="001A7CEB" w:rsidRDefault="00E019EA" w:rsidP="00E019EA">
            <w:pPr>
              <w:rPr>
                <w:rFonts w:ascii="Century Gothic" w:hAnsi="Century Gothic" w:cs="Arial"/>
                <w:b/>
                <w:bCs/>
                <w:szCs w:val="20"/>
              </w:rPr>
            </w:pPr>
            <w:r w:rsidRPr="001A7CEB">
              <w:rPr>
                <w:rStyle w:val="PlaceholderText"/>
                <w:rFonts w:ascii="Century Gothic" w:hAnsi="Century Gothic" w:cs="Arial"/>
                <w:b/>
                <w:bCs/>
                <w:color w:val="auto"/>
                <w:szCs w:val="20"/>
              </w:rPr>
              <w:t xml:space="preserve">Education </w:t>
            </w:r>
            <w:r w:rsidR="00AD33F5" w:rsidRPr="001A7CEB">
              <w:rPr>
                <w:rStyle w:val="PlaceholderText"/>
                <w:rFonts w:ascii="Century Gothic" w:hAnsi="Century Gothic" w:cs="Arial"/>
                <w:b/>
                <w:bCs/>
                <w:color w:val="auto"/>
                <w:szCs w:val="20"/>
              </w:rPr>
              <w:t>Coach &amp; Disabilities Manager</w:t>
            </w:r>
          </w:p>
        </w:tc>
      </w:tr>
      <w:tr w:rsidR="00D74263" w:rsidRPr="00B475DD" w14:paraId="796A10CE" w14:textId="77777777" w:rsidTr="00614201">
        <w:trPr>
          <w:trHeight w:val="321"/>
        </w:trPr>
        <w:tc>
          <w:tcPr>
            <w:tcW w:w="1974" w:type="dxa"/>
            <w:shd w:val="clear" w:color="auto" w:fill="F2F2F2"/>
          </w:tcPr>
          <w:p w14:paraId="2A83FC24"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Department:</w:t>
            </w:r>
          </w:p>
        </w:tc>
        <w:tc>
          <w:tcPr>
            <w:tcW w:w="7943" w:type="dxa"/>
          </w:tcPr>
          <w:p w14:paraId="246CB50A" w14:textId="656C610A" w:rsidR="00D74263" w:rsidRPr="001A7CEB" w:rsidRDefault="00D635F4" w:rsidP="004806C6">
            <w:pPr>
              <w:rPr>
                <w:rFonts w:ascii="Century Gothic" w:hAnsi="Century Gothic" w:cs="Arial"/>
                <w:b/>
                <w:bCs/>
                <w:szCs w:val="20"/>
              </w:rPr>
            </w:pPr>
            <w:r w:rsidRPr="001A7CEB">
              <w:rPr>
                <w:rStyle w:val="PlaceholderText"/>
                <w:rFonts w:ascii="Century Gothic" w:hAnsi="Century Gothic" w:cs="Arial"/>
                <w:b/>
                <w:bCs/>
                <w:color w:val="auto"/>
                <w:szCs w:val="20"/>
              </w:rPr>
              <w:t xml:space="preserve">Child </w:t>
            </w:r>
            <w:r w:rsidR="00986785" w:rsidRPr="001A7CEB">
              <w:rPr>
                <w:rStyle w:val="PlaceholderText"/>
                <w:rFonts w:ascii="Century Gothic" w:hAnsi="Century Gothic" w:cs="Arial"/>
                <w:b/>
                <w:bCs/>
                <w:color w:val="auto"/>
                <w:szCs w:val="20"/>
              </w:rPr>
              <w:t xml:space="preserve">&amp; Family </w:t>
            </w:r>
            <w:r w:rsidRPr="001A7CEB">
              <w:rPr>
                <w:rStyle w:val="PlaceholderText"/>
                <w:rFonts w:ascii="Century Gothic" w:hAnsi="Century Gothic" w:cs="Arial"/>
                <w:b/>
                <w:bCs/>
                <w:color w:val="auto"/>
                <w:szCs w:val="20"/>
              </w:rPr>
              <w:t>Development</w:t>
            </w:r>
          </w:p>
        </w:tc>
      </w:tr>
      <w:tr w:rsidR="00D74263" w:rsidRPr="00B475DD" w14:paraId="6E37BDC0" w14:textId="77777777" w:rsidTr="00614201">
        <w:trPr>
          <w:trHeight w:val="331"/>
        </w:trPr>
        <w:tc>
          <w:tcPr>
            <w:tcW w:w="1974" w:type="dxa"/>
            <w:shd w:val="clear" w:color="auto" w:fill="F2F2F2"/>
          </w:tcPr>
          <w:p w14:paraId="7513964F"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Reports to:</w:t>
            </w:r>
          </w:p>
        </w:tc>
        <w:tc>
          <w:tcPr>
            <w:tcW w:w="7943" w:type="dxa"/>
          </w:tcPr>
          <w:p w14:paraId="0B7A4F10" w14:textId="2B97E7B7" w:rsidR="00D74263" w:rsidRPr="001A7CEB" w:rsidRDefault="00A7064E" w:rsidP="004806C6">
            <w:pPr>
              <w:rPr>
                <w:rFonts w:ascii="Century Gothic" w:hAnsi="Century Gothic" w:cs="Arial"/>
                <w:b/>
                <w:bCs/>
                <w:szCs w:val="20"/>
              </w:rPr>
            </w:pPr>
            <w:r w:rsidRPr="001A7CEB">
              <w:rPr>
                <w:rStyle w:val="PlaceholderText"/>
                <w:rFonts w:ascii="Century Gothic" w:hAnsi="Century Gothic" w:cs="Arial"/>
                <w:b/>
                <w:bCs/>
                <w:color w:val="auto"/>
                <w:szCs w:val="20"/>
              </w:rPr>
              <w:t>Early Childhood Programs Director</w:t>
            </w:r>
          </w:p>
        </w:tc>
      </w:tr>
      <w:tr w:rsidR="00D74263" w:rsidRPr="00B475DD" w14:paraId="6E0741C8" w14:textId="77777777" w:rsidTr="00614201">
        <w:trPr>
          <w:trHeight w:val="331"/>
        </w:trPr>
        <w:tc>
          <w:tcPr>
            <w:tcW w:w="1974" w:type="dxa"/>
            <w:shd w:val="clear" w:color="auto" w:fill="F2F2F2"/>
          </w:tcPr>
          <w:p w14:paraId="6B775DA4"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Grade:</w:t>
            </w:r>
          </w:p>
        </w:tc>
        <w:tc>
          <w:tcPr>
            <w:tcW w:w="7943" w:type="dxa"/>
          </w:tcPr>
          <w:p w14:paraId="5D50562F" w14:textId="77777777" w:rsidR="00D74263" w:rsidRPr="001A7CEB" w:rsidRDefault="00CF0EDF" w:rsidP="004806C6">
            <w:pPr>
              <w:rPr>
                <w:rFonts w:ascii="Century Gothic" w:hAnsi="Century Gothic" w:cs="Arial"/>
                <w:b/>
                <w:bCs/>
                <w:szCs w:val="20"/>
              </w:rPr>
            </w:pPr>
            <w:r w:rsidRPr="001A7CEB">
              <w:rPr>
                <w:rStyle w:val="PlaceholderText"/>
                <w:rFonts w:ascii="Century Gothic" w:hAnsi="Century Gothic" w:cs="Arial"/>
                <w:b/>
                <w:bCs/>
                <w:color w:val="auto"/>
                <w:szCs w:val="20"/>
              </w:rPr>
              <w:t>L</w:t>
            </w:r>
          </w:p>
        </w:tc>
      </w:tr>
      <w:tr w:rsidR="00D74263" w:rsidRPr="00B475DD" w14:paraId="1D4C8D74" w14:textId="77777777" w:rsidTr="00614201">
        <w:trPr>
          <w:trHeight w:val="331"/>
        </w:trPr>
        <w:tc>
          <w:tcPr>
            <w:tcW w:w="1974" w:type="dxa"/>
            <w:shd w:val="clear" w:color="auto" w:fill="F2F2F2"/>
          </w:tcPr>
          <w:p w14:paraId="27738766"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Supervises:</w:t>
            </w:r>
          </w:p>
        </w:tc>
        <w:tc>
          <w:tcPr>
            <w:tcW w:w="7943" w:type="dxa"/>
          </w:tcPr>
          <w:p w14:paraId="161E23B5" w14:textId="29AD074D" w:rsidR="00D74263" w:rsidRPr="001A7CEB" w:rsidRDefault="00430299" w:rsidP="00516A0F">
            <w:pPr>
              <w:rPr>
                <w:rFonts w:ascii="Century Gothic" w:hAnsi="Century Gothic" w:cs="Arial"/>
                <w:b/>
                <w:bCs/>
                <w:szCs w:val="20"/>
              </w:rPr>
            </w:pPr>
            <w:r w:rsidRPr="001A7CEB">
              <w:rPr>
                <w:rStyle w:val="PlaceholderText"/>
                <w:rFonts w:ascii="Century Gothic" w:hAnsi="Century Gothic" w:cs="Arial"/>
                <w:b/>
                <w:bCs/>
                <w:color w:val="auto"/>
                <w:szCs w:val="20"/>
              </w:rPr>
              <w:t>Education Coaches</w:t>
            </w:r>
          </w:p>
        </w:tc>
      </w:tr>
      <w:tr w:rsidR="00D74263" w:rsidRPr="00B475DD" w14:paraId="751C7F78" w14:textId="77777777" w:rsidTr="00614201">
        <w:trPr>
          <w:trHeight w:val="321"/>
        </w:trPr>
        <w:tc>
          <w:tcPr>
            <w:tcW w:w="1974" w:type="dxa"/>
            <w:shd w:val="clear" w:color="auto" w:fill="F2F2F2"/>
          </w:tcPr>
          <w:p w14:paraId="1CDB658C"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FLSA Status:</w:t>
            </w:r>
          </w:p>
        </w:tc>
        <w:tc>
          <w:tcPr>
            <w:tcW w:w="7943" w:type="dxa"/>
          </w:tcPr>
          <w:p w14:paraId="27D36D80" w14:textId="77777777" w:rsidR="00D74263" w:rsidRPr="001A7CEB" w:rsidRDefault="00892747" w:rsidP="00516A0F">
            <w:pPr>
              <w:rPr>
                <w:rFonts w:ascii="Century Gothic" w:hAnsi="Century Gothic" w:cs="Arial"/>
                <w:b/>
                <w:bCs/>
                <w:szCs w:val="20"/>
              </w:rPr>
            </w:pPr>
            <w:r w:rsidRPr="001A7CEB">
              <w:rPr>
                <w:rStyle w:val="PlaceholderText"/>
                <w:rFonts w:ascii="Century Gothic" w:hAnsi="Century Gothic" w:cs="Arial"/>
                <w:b/>
                <w:bCs/>
                <w:color w:val="auto"/>
                <w:szCs w:val="20"/>
              </w:rPr>
              <w:t>Exempt</w:t>
            </w:r>
          </w:p>
        </w:tc>
      </w:tr>
      <w:tr w:rsidR="00D74263" w:rsidRPr="00B475DD" w14:paraId="39C57E64" w14:textId="77777777" w:rsidTr="00614201">
        <w:trPr>
          <w:trHeight w:val="331"/>
        </w:trPr>
        <w:tc>
          <w:tcPr>
            <w:tcW w:w="1974" w:type="dxa"/>
            <w:shd w:val="clear" w:color="auto" w:fill="F2F2F2"/>
          </w:tcPr>
          <w:p w14:paraId="615312BB"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Prepared by:</w:t>
            </w:r>
          </w:p>
        </w:tc>
        <w:tc>
          <w:tcPr>
            <w:tcW w:w="7943" w:type="dxa"/>
          </w:tcPr>
          <w:p w14:paraId="4B027EC1" w14:textId="77777777" w:rsidR="00D74263" w:rsidRPr="001A7CEB" w:rsidRDefault="00430299" w:rsidP="00516A0F">
            <w:pPr>
              <w:rPr>
                <w:rFonts w:ascii="Century Gothic" w:hAnsi="Century Gothic" w:cs="Arial"/>
                <w:b/>
                <w:bCs/>
                <w:szCs w:val="20"/>
              </w:rPr>
            </w:pPr>
            <w:r w:rsidRPr="001A7CEB">
              <w:rPr>
                <w:rStyle w:val="PlaceholderText"/>
                <w:rFonts w:ascii="Century Gothic" w:hAnsi="Century Gothic" w:cs="Arial"/>
                <w:b/>
                <w:bCs/>
                <w:color w:val="auto"/>
                <w:szCs w:val="20"/>
              </w:rPr>
              <w:t>Betsy Rees</w:t>
            </w:r>
          </w:p>
        </w:tc>
      </w:tr>
      <w:tr w:rsidR="00D74263" w:rsidRPr="00B475DD" w14:paraId="4186E2AA" w14:textId="77777777" w:rsidTr="00614201">
        <w:trPr>
          <w:trHeight w:val="331"/>
        </w:trPr>
        <w:tc>
          <w:tcPr>
            <w:tcW w:w="1974" w:type="dxa"/>
            <w:shd w:val="clear" w:color="auto" w:fill="F2F2F2"/>
          </w:tcPr>
          <w:p w14:paraId="688E98B8" w14:textId="77777777" w:rsidR="00D74263" w:rsidRPr="001A7CEB" w:rsidRDefault="00D74263" w:rsidP="00B475DD">
            <w:pPr>
              <w:pStyle w:val="Label"/>
              <w:rPr>
                <w:rFonts w:ascii="Century Gothic" w:hAnsi="Century Gothic" w:cs="Arial"/>
                <w:szCs w:val="20"/>
              </w:rPr>
            </w:pPr>
            <w:r w:rsidRPr="001A7CEB">
              <w:rPr>
                <w:rFonts w:ascii="Century Gothic" w:hAnsi="Century Gothic" w:cs="Arial"/>
                <w:szCs w:val="20"/>
              </w:rPr>
              <w:t>Date:</w:t>
            </w:r>
          </w:p>
        </w:tc>
        <w:tc>
          <w:tcPr>
            <w:tcW w:w="7943" w:type="dxa"/>
          </w:tcPr>
          <w:p w14:paraId="4185B53E" w14:textId="5F57A812" w:rsidR="00D74263" w:rsidRPr="001A7CEB" w:rsidRDefault="00045E7E" w:rsidP="00516A0F">
            <w:pPr>
              <w:rPr>
                <w:rFonts w:ascii="Century Gothic" w:hAnsi="Century Gothic" w:cs="Arial"/>
                <w:b/>
                <w:bCs/>
                <w:szCs w:val="20"/>
              </w:rPr>
            </w:pPr>
            <w:r w:rsidRPr="001A7CEB">
              <w:rPr>
                <w:rFonts w:ascii="Century Gothic" w:hAnsi="Century Gothic" w:cs="Arial"/>
                <w:b/>
                <w:bCs/>
                <w:szCs w:val="20"/>
              </w:rPr>
              <w:fldChar w:fldCharType="begin"/>
            </w:r>
            <w:r w:rsidRPr="001A7CEB">
              <w:rPr>
                <w:rFonts w:ascii="Century Gothic" w:hAnsi="Century Gothic" w:cs="Arial"/>
                <w:b/>
                <w:bCs/>
                <w:szCs w:val="20"/>
              </w:rPr>
              <w:instrText xml:space="preserve"> SAVEDATE  \@ "MMMM d, yyyy"  \* MERGEFORMAT </w:instrText>
            </w:r>
            <w:r w:rsidRPr="001A7CEB">
              <w:rPr>
                <w:rFonts w:ascii="Century Gothic" w:hAnsi="Century Gothic" w:cs="Arial"/>
                <w:b/>
                <w:bCs/>
                <w:szCs w:val="20"/>
              </w:rPr>
              <w:fldChar w:fldCharType="separate"/>
            </w:r>
            <w:r w:rsidR="005D138E" w:rsidRPr="001A7CEB">
              <w:rPr>
                <w:rFonts w:ascii="Century Gothic" w:hAnsi="Century Gothic" w:cs="Arial"/>
                <w:b/>
                <w:bCs/>
                <w:noProof/>
                <w:szCs w:val="20"/>
              </w:rPr>
              <w:t>April 26, 2021</w:t>
            </w:r>
            <w:r w:rsidRPr="001A7CEB">
              <w:rPr>
                <w:rFonts w:ascii="Century Gothic" w:hAnsi="Century Gothic" w:cs="Arial"/>
                <w:b/>
                <w:bCs/>
                <w:szCs w:val="20"/>
              </w:rPr>
              <w:fldChar w:fldCharType="end"/>
            </w:r>
          </w:p>
        </w:tc>
      </w:tr>
      <w:tr w:rsidR="00D74263" w:rsidRPr="00B475DD" w14:paraId="4F9067D4" w14:textId="77777777" w:rsidTr="00614201">
        <w:trPr>
          <w:trHeight w:val="310"/>
        </w:trPr>
        <w:tc>
          <w:tcPr>
            <w:tcW w:w="9918" w:type="dxa"/>
            <w:gridSpan w:val="2"/>
            <w:shd w:val="clear" w:color="auto" w:fill="EEECE1"/>
          </w:tcPr>
          <w:p w14:paraId="6EB2771C" w14:textId="77777777" w:rsidR="00D74263" w:rsidRPr="000075F7" w:rsidRDefault="00D74263" w:rsidP="00B475DD">
            <w:pPr>
              <w:pStyle w:val="Label"/>
              <w:rPr>
                <w:rFonts w:ascii="Arial" w:hAnsi="Arial" w:cs="Arial"/>
                <w:sz w:val="22"/>
              </w:rPr>
            </w:pPr>
          </w:p>
        </w:tc>
      </w:tr>
      <w:tr w:rsidR="00D74263" w:rsidRPr="00B475DD" w14:paraId="59C9995C" w14:textId="77777777" w:rsidTr="00614201">
        <w:trPr>
          <w:trHeight w:val="2022"/>
        </w:trPr>
        <w:tc>
          <w:tcPr>
            <w:tcW w:w="9918" w:type="dxa"/>
            <w:gridSpan w:val="2"/>
          </w:tcPr>
          <w:p w14:paraId="71EC1730" w14:textId="77777777" w:rsidR="00892747" w:rsidRPr="005D138E" w:rsidRDefault="00D74263" w:rsidP="00B475DD">
            <w:pPr>
              <w:pStyle w:val="Label"/>
              <w:rPr>
                <w:rFonts w:ascii="Century Gothic" w:hAnsi="Century Gothic" w:cs="Arial"/>
                <w:szCs w:val="20"/>
              </w:rPr>
            </w:pPr>
            <w:r w:rsidRPr="005D138E">
              <w:rPr>
                <w:rFonts w:ascii="Century Gothic" w:hAnsi="Century Gothic" w:cs="Arial"/>
                <w:szCs w:val="20"/>
              </w:rPr>
              <w:t>Purpose:</w:t>
            </w:r>
            <w:r w:rsidR="00892747" w:rsidRPr="005D138E">
              <w:rPr>
                <w:rFonts w:ascii="Century Gothic" w:hAnsi="Century Gothic" w:cs="Arial"/>
                <w:szCs w:val="20"/>
              </w:rPr>
              <w:t xml:space="preserve"> </w:t>
            </w:r>
          </w:p>
          <w:p w14:paraId="09429137" w14:textId="699D48E6" w:rsidR="00C12870" w:rsidRPr="005D138E" w:rsidRDefault="00892747" w:rsidP="00430299">
            <w:pPr>
              <w:pStyle w:val="Label"/>
              <w:rPr>
                <w:rFonts w:ascii="Century Gothic" w:hAnsi="Century Gothic" w:cs="Arial"/>
                <w:b w:val="0"/>
                <w:szCs w:val="20"/>
              </w:rPr>
            </w:pPr>
            <w:r w:rsidRPr="005D138E">
              <w:rPr>
                <w:rFonts w:ascii="Century Gothic" w:hAnsi="Century Gothic" w:cs="Arial"/>
                <w:b w:val="0"/>
                <w:szCs w:val="20"/>
              </w:rPr>
              <w:t xml:space="preserve">To </w:t>
            </w:r>
            <w:r w:rsidR="00430299" w:rsidRPr="005D138E">
              <w:rPr>
                <w:rFonts w:ascii="Century Gothic" w:hAnsi="Century Gothic" w:cs="Arial"/>
                <w:b w:val="0"/>
                <w:szCs w:val="20"/>
              </w:rPr>
              <w:t xml:space="preserve">support Education Coaches in ensuring that high quality curriculum instruction in beginning reading, writing, speaking, language development, and math are part of the daily Head Start classroom routine.  These rich experiences will promote school readiness and increase outcomes by improving the literacy and math achievement for all enrolled Head Start children.  The </w:t>
            </w:r>
            <w:r w:rsidR="000C50C2" w:rsidRPr="005D138E">
              <w:rPr>
                <w:rFonts w:ascii="Century Gothic" w:hAnsi="Century Gothic" w:cs="Arial"/>
                <w:b w:val="0"/>
                <w:szCs w:val="20"/>
              </w:rPr>
              <w:t xml:space="preserve">Education </w:t>
            </w:r>
            <w:r w:rsidR="00430299" w:rsidRPr="005D138E">
              <w:rPr>
                <w:rFonts w:ascii="Century Gothic" w:hAnsi="Century Gothic" w:cs="Arial"/>
                <w:b w:val="0"/>
                <w:szCs w:val="20"/>
              </w:rPr>
              <w:t xml:space="preserve">Coach </w:t>
            </w:r>
            <w:r w:rsidR="000C50C2" w:rsidRPr="005D138E">
              <w:rPr>
                <w:rFonts w:ascii="Century Gothic" w:hAnsi="Century Gothic" w:cs="Arial"/>
                <w:b w:val="0"/>
                <w:szCs w:val="20"/>
              </w:rPr>
              <w:t xml:space="preserve">Manager </w:t>
            </w:r>
            <w:r w:rsidR="00430299" w:rsidRPr="005D138E">
              <w:rPr>
                <w:rFonts w:ascii="Century Gothic" w:hAnsi="Century Gothic" w:cs="Arial"/>
                <w:b w:val="0"/>
                <w:szCs w:val="20"/>
              </w:rPr>
              <w:t>will provide training and support in coaching practices and research-based instruction for the Education Coaches that will help them guide and enhance the teachers</w:t>
            </w:r>
            <w:r w:rsidR="00045E7E" w:rsidRPr="005D138E">
              <w:rPr>
                <w:rFonts w:ascii="Century Gothic" w:hAnsi="Century Gothic" w:cs="Arial"/>
                <w:b w:val="0"/>
                <w:szCs w:val="20"/>
              </w:rPr>
              <w:t>’</w:t>
            </w:r>
            <w:r w:rsidR="00430299" w:rsidRPr="005D138E">
              <w:rPr>
                <w:rFonts w:ascii="Century Gothic" w:hAnsi="Century Gothic" w:cs="Arial"/>
                <w:b w:val="0"/>
                <w:szCs w:val="20"/>
              </w:rPr>
              <w:t xml:space="preserve"> knowledge in providing high quality experiences for the children we serve.</w:t>
            </w:r>
            <w:r w:rsidR="005678E2" w:rsidRPr="005D138E">
              <w:rPr>
                <w:rFonts w:ascii="Century Gothic" w:hAnsi="Century Gothic" w:cs="Arial"/>
                <w:b w:val="0"/>
                <w:szCs w:val="20"/>
              </w:rPr>
              <w:t xml:space="preserve">   </w:t>
            </w:r>
          </w:p>
        </w:tc>
      </w:tr>
      <w:tr w:rsidR="00D74263" w:rsidRPr="00B475DD" w14:paraId="4932AB4F" w14:textId="77777777" w:rsidTr="00614201">
        <w:trPr>
          <w:trHeight w:val="784"/>
        </w:trPr>
        <w:tc>
          <w:tcPr>
            <w:tcW w:w="9918" w:type="dxa"/>
            <w:gridSpan w:val="2"/>
          </w:tcPr>
          <w:p w14:paraId="260D48F9" w14:textId="6A932260" w:rsidR="006441BA" w:rsidRPr="005D138E" w:rsidRDefault="005D138E" w:rsidP="005D138E">
            <w:pPr>
              <w:pStyle w:val="Label"/>
              <w:rPr>
                <w:rFonts w:ascii="Century Gothic" w:hAnsi="Century Gothic" w:cs="Arial"/>
                <w:szCs w:val="20"/>
              </w:rPr>
            </w:pPr>
            <w:r>
              <w:rPr>
                <w:rFonts w:ascii="Century Gothic" w:hAnsi="Century Gothic" w:cs="Arial"/>
                <w:szCs w:val="20"/>
              </w:rPr>
              <w:t>Position Objectives</w:t>
            </w:r>
            <w:r w:rsidR="00D74263" w:rsidRPr="005D138E">
              <w:rPr>
                <w:rFonts w:ascii="Century Gothic" w:hAnsi="Century Gothic" w:cs="Arial"/>
                <w:szCs w:val="20"/>
              </w:rPr>
              <w:t>:</w:t>
            </w:r>
            <w:r w:rsidR="006441BA" w:rsidRPr="005D138E">
              <w:rPr>
                <w:rFonts w:ascii="Century Gothic" w:hAnsi="Century Gothic" w:cs="Arial"/>
                <w:szCs w:val="20"/>
              </w:rPr>
              <w:t xml:space="preserve"> </w:t>
            </w:r>
          </w:p>
          <w:p w14:paraId="66B5372C" w14:textId="77777777" w:rsidR="00D74263"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Continuous development of Education Coaches’ role in coaching teachers.</w:t>
            </w:r>
          </w:p>
          <w:p w14:paraId="51126E19" w14:textId="0D1245A9" w:rsidR="006441BA"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Scheduling, planning, and facilitation meetings/trainings on a regular basis for the Education Coaches</w:t>
            </w:r>
            <w:r w:rsidR="005D138E">
              <w:rPr>
                <w:rFonts w:ascii="Century Gothic" w:hAnsi="Century Gothic" w:cs="Arial"/>
                <w:b w:val="0"/>
                <w:szCs w:val="20"/>
              </w:rPr>
              <w:t>,</w:t>
            </w:r>
            <w:r w:rsidRPr="005D138E">
              <w:rPr>
                <w:rFonts w:ascii="Century Gothic" w:hAnsi="Century Gothic" w:cs="Arial"/>
                <w:b w:val="0"/>
                <w:szCs w:val="20"/>
              </w:rPr>
              <w:t xml:space="preserve"> both as </w:t>
            </w:r>
            <w:r w:rsidR="005D138E">
              <w:rPr>
                <w:rFonts w:ascii="Century Gothic" w:hAnsi="Century Gothic" w:cs="Arial"/>
                <w:b w:val="0"/>
                <w:szCs w:val="20"/>
              </w:rPr>
              <w:t xml:space="preserve">a </w:t>
            </w:r>
            <w:r w:rsidRPr="005D138E">
              <w:rPr>
                <w:rFonts w:ascii="Century Gothic" w:hAnsi="Century Gothic" w:cs="Arial"/>
                <w:b w:val="0"/>
                <w:szCs w:val="20"/>
              </w:rPr>
              <w:t>group and individually.</w:t>
            </w:r>
          </w:p>
          <w:p w14:paraId="3ABDCDAF" w14:textId="483D7165" w:rsidR="00E4118B"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Identify Education Coaches</w:t>
            </w:r>
            <w:r w:rsidR="005D138E">
              <w:rPr>
                <w:rFonts w:ascii="Century Gothic" w:hAnsi="Century Gothic" w:cs="Arial"/>
                <w:b w:val="0"/>
                <w:szCs w:val="20"/>
              </w:rPr>
              <w:t>’</w:t>
            </w:r>
            <w:r w:rsidRPr="005D138E">
              <w:rPr>
                <w:rFonts w:ascii="Century Gothic" w:hAnsi="Century Gothic" w:cs="Arial"/>
                <w:b w:val="0"/>
                <w:szCs w:val="20"/>
              </w:rPr>
              <w:t xml:space="preserve"> development needs and provide support for growth.</w:t>
            </w:r>
            <w:r w:rsidR="00E4118B" w:rsidRPr="005D138E">
              <w:rPr>
                <w:rFonts w:ascii="Century Gothic" w:hAnsi="Century Gothic" w:cs="Arial"/>
                <w:b w:val="0"/>
                <w:szCs w:val="20"/>
              </w:rPr>
              <w:t xml:space="preserve"> </w:t>
            </w:r>
          </w:p>
          <w:p w14:paraId="1E88872C" w14:textId="77777777" w:rsidR="006441BA"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Guide Education Coaches to connect research and current theory to their practice as a coach.</w:t>
            </w:r>
          </w:p>
          <w:p w14:paraId="76B6593B" w14:textId="77777777" w:rsidR="006441BA"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Assist Education Coaches in connecting outcomes to individualizing for each child ion the classrooms.</w:t>
            </w:r>
          </w:p>
          <w:p w14:paraId="4C8A19C1" w14:textId="77777777" w:rsidR="006441BA"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 xml:space="preserve">Assist Education Coaches in using the Classroom Assessment Scoring System as an observation tool and in training their teaching staff. </w:t>
            </w:r>
          </w:p>
          <w:p w14:paraId="690ADB8D" w14:textId="62B7ADE5" w:rsidR="00E4118B"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Creative Curriculum and Teaching Strategies GOLD</w:t>
            </w:r>
            <w:r w:rsidR="005D138E">
              <w:rPr>
                <w:rFonts w:ascii="Century Gothic" w:hAnsi="Century Gothic" w:cs="Arial"/>
                <w:b w:val="0"/>
                <w:szCs w:val="20"/>
              </w:rPr>
              <w:t xml:space="preserve">: </w:t>
            </w:r>
            <w:r w:rsidRPr="005D138E">
              <w:rPr>
                <w:rFonts w:ascii="Century Gothic" w:hAnsi="Century Gothic" w:cs="Arial"/>
                <w:b w:val="0"/>
                <w:szCs w:val="20"/>
              </w:rPr>
              <w:t>provid</w:t>
            </w:r>
            <w:r w:rsidR="005D138E">
              <w:rPr>
                <w:rFonts w:ascii="Century Gothic" w:hAnsi="Century Gothic" w:cs="Arial"/>
                <w:b w:val="0"/>
                <w:szCs w:val="20"/>
              </w:rPr>
              <w:t>e</w:t>
            </w:r>
            <w:r w:rsidRPr="005D138E">
              <w:rPr>
                <w:rFonts w:ascii="Century Gothic" w:hAnsi="Century Gothic" w:cs="Arial"/>
                <w:b w:val="0"/>
                <w:szCs w:val="20"/>
              </w:rPr>
              <w:t xml:space="preserve"> training and support to staff, </w:t>
            </w:r>
            <w:proofErr w:type="gramStart"/>
            <w:r w:rsidRPr="005D138E">
              <w:rPr>
                <w:rFonts w:ascii="Century Gothic" w:hAnsi="Century Gothic" w:cs="Arial"/>
                <w:b w:val="0"/>
                <w:szCs w:val="20"/>
              </w:rPr>
              <w:t>evaluate</w:t>
            </w:r>
            <w:proofErr w:type="gramEnd"/>
            <w:r w:rsidRPr="005D138E">
              <w:rPr>
                <w:rFonts w:ascii="Century Gothic" w:hAnsi="Century Gothic" w:cs="Arial"/>
                <w:b w:val="0"/>
                <w:szCs w:val="20"/>
              </w:rPr>
              <w:t xml:space="preserve"> and analyze assessment outcomes, and generate outcomes reports.</w:t>
            </w:r>
          </w:p>
          <w:p w14:paraId="60959347" w14:textId="77777777" w:rsidR="006441BA"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 xml:space="preserve">Assist Education Coaches in using the child outcomes to guide their coaching with their designated teachers. </w:t>
            </w:r>
          </w:p>
          <w:p w14:paraId="653FE993" w14:textId="77777777" w:rsidR="00E4118B"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 xml:space="preserve">Meet monthly with each Education Coach to discuss observations, training, and goal setting with the classroom staff. </w:t>
            </w:r>
          </w:p>
          <w:p w14:paraId="5FF0A3FC" w14:textId="77777777" w:rsidR="00E4118B"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 xml:space="preserve">Represent NMCAA Head Start as an advocate for children, families, and communities. </w:t>
            </w:r>
          </w:p>
          <w:p w14:paraId="2DCFF6DB" w14:textId="77777777" w:rsidR="00E4118B" w:rsidRPr="005D138E" w:rsidRDefault="007E3BB0" w:rsidP="005D138E">
            <w:pPr>
              <w:pStyle w:val="Label"/>
              <w:numPr>
                <w:ilvl w:val="0"/>
                <w:numId w:val="4"/>
              </w:numPr>
              <w:spacing w:before="0"/>
              <w:rPr>
                <w:rFonts w:ascii="Century Gothic" w:hAnsi="Century Gothic" w:cs="Arial"/>
                <w:b w:val="0"/>
                <w:szCs w:val="20"/>
              </w:rPr>
            </w:pPr>
            <w:r w:rsidRPr="005D138E">
              <w:rPr>
                <w:rFonts w:ascii="Century Gothic" w:hAnsi="Century Gothic" w:cs="Arial"/>
                <w:b w:val="0"/>
                <w:szCs w:val="20"/>
              </w:rPr>
              <w:t>Track Profession</w:t>
            </w:r>
            <w:r w:rsidR="003649EB" w:rsidRPr="005D138E">
              <w:rPr>
                <w:rFonts w:ascii="Century Gothic" w:hAnsi="Century Gothic" w:cs="Arial"/>
                <w:b w:val="0"/>
                <w:szCs w:val="20"/>
              </w:rPr>
              <w:t>a</w:t>
            </w:r>
            <w:r w:rsidRPr="005D138E">
              <w:rPr>
                <w:rFonts w:ascii="Century Gothic" w:hAnsi="Century Gothic" w:cs="Arial"/>
                <w:b w:val="0"/>
                <w:szCs w:val="20"/>
              </w:rPr>
              <w:t xml:space="preserve">l Development/college plan for the program.  </w:t>
            </w:r>
          </w:p>
          <w:p w14:paraId="1E3DF026" w14:textId="77777777" w:rsidR="00D74263" w:rsidRPr="005D138E" w:rsidRDefault="003649EB" w:rsidP="005D138E">
            <w:pPr>
              <w:pStyle w:val="Label"/>
              <w:numPr>
                <w:ilvl w:val="0"/>
                <w:numId w:val="4"/>
              </w:numPr>
              <w:spacing w:before="0"/>
              <w:rPr>
                <w:rFonts w:ascii="Century Gothic" w:hAnsi="Century Gothic" w:cs="Arial"/>
                <w:b w:val="0"/>
                <w:color w:val="262626" w:themeColor="text1" w:themeTint="D9"/>
                <w:szCs w:val="20"/>
              </w:rPr>
            </w:pPr>
            <w:r w:rsidRPr="005D138E">
              <w:rPr>
                <w:rFonts w:ascii="Century Gothic" w:eastAsia="Times New Roman" w:hAnsi="Century Gothic" w:cs="Arial"/>
                <w:b w:val="0"/>
                <w:color w:val="262626" w:themeColor="text1" w:themeTint="D9"/>
                <w:szCs w:val="20"/>
              </w:rPr>
              <w:t>Performs other incidental and related duties as required and assigned.</w:t>
            </w:r>
          </w:p>
        </w:tc>
      </w:tr>
      <w:tr w:rsidR="00D74263" w:rsidRPr="00B475DD" w14:paraId="334DA98F" w14:textId="77777777" w:rsidTr="00614201">
        <w:trPr>
          <w:trHeight w:val="975"/>
        </w:trPr>
        <w:tc>
          <w:tcPr>
            <w:tcW w:w="9918" w:type="dxa"/>
            <w:gridSpan w:val="2"/>
          </w:tcPr>
          <w:p w14:paraId="0F2ABF22" w14:textId="3023C408" w:rsidR="00AD33F5" w:rsidRPr="005D138E" w:rsidRDefault="005D138E" w:rsidP="005D138E">
            <w:pPr>
              <w:pStyle w:val="Label"/>
              <w:spacing w:after="160"/>
              <w:rPr>
                <w:rFonts w:ascii="Century Gothic" w:hAnsi="Century Gothic" w:cs="Arial"/>
                <w:szCs w:val="20"/>
              </w:rPr>
            </w:pPr>
            <w:r>
              <w:rPr>
                <w:rFonts w:ascii="Century Gothic" w:hAnsi="Century Gothic" w:cs="Arial"/>
                <w:szCs w:val="20"/>
              </w:rPr>
              <w:t>Essential Functions</w:t>
            </w:r>
            <w:r w:rsidR="00802C9E" w:rsidRPr="005D138E">
              <w:rPr>
                <w:rFonts w:ascii="Century Gothic" w:hAnsi="Century Gothic" w:cs="Arial"/>
                <w:szCs w:val="20"/>
              </w:rPr>
              <w:t xml:space="preserve">: </w:t>
            </w:r>
          </w:p>
          <w:p w14:paraId="0311DB9E" w14:textId="3C59FF94" w:rsidR="00AD33F5" w:rsidRPr="005D138E" w:rsidRDefault="00AD33F5" w:rsidP="005D138E">
            <w:pPr>
              <w:spacing w:after="40"/>
              <w:rPr>
                <w:rFonts w:ascii="Century Gothic" w:hAnsi="Century Gothic" w:cs="Arial"/>
                <w:b/>
                <w:bCs/>
                <w:i/>
                <w:szCs w:val="20"/>
                <w:u w:val="single"/>
              </w:rPr>
            </w:pPr>
            <w:r w:rsidRPr="005D138E">
              <w:rPr>
                <w:rFonts w:ascii="Century Gothic" w:hAnsi="Century Gothic" w:cs="Arial"/>
                <w:b/>
                <w:bCs/>
                <w:i/>
                <w:szCs w:val="20"/>
                <w:u w:val="single"/>
              </w:rPr>
              <w:t>Eligibility Recruitment Selection Enrollment &amp; Attendance (ERSEA)</w:t>
            </w:r>
          </w:p>
          <w:p w14:paraId="5A1CD8C4" w14:textId="79F5C3AF" w:rsidR="00AD33F5" w:rsidRPr="005D138E" w:rsidRDefault="00AD33F5" w:rsidP="005D138E">
            <w:pPr>
              <w:numPr>
                <w:ilvl w:val="0"/>
                <w:numId w:val="25"/>
              </w:numPr>
              <w:spacing w:before="0" w:after="40"/>
              <w:rPr>
                <w:rFonts w:ascii="Century Gothic" w:hAnsi="Century Gothic" w:cs="Arial"/>
                <w:szCs w:val="20"/>
              </w:rPr>
            </w:pPr>
            <w:r w:rsidRPr="005D138E">
              <w:rPr>
                <w:rFonts w:ascii="Century Gothic" w:hAnsi="Century Gothic" w:cs="Arial"/>
                <w:szCs w:val="20"/>
              </w:rPr>
              <w:t>Team with the Education Coach to select eligible children to ensure full enrollment</w:t>
            </w:r>
            <w:r w:rsidR="00B611C6" w:rsidRPr="005D138E">
              <w:rPr>
                <w:rFonts w:ascii="Century Gothic" w:hAnsi="Century Gothic" w:cs="Arial"/>
                <w:szCs w:val="20"/>
              </w:rPr>
              <w:t xml:space="preserve"> in classrooms without a FES.</w:t>
            </w:r>
          </w:p>
          <w:p w14:paraId="1DE62572" w14:textId="5BAA448D" w:rsidR="00221843" w:rsidRDefault="00AD33F5" w:rsidP="00AD33F5">
            <w:pPr>
              <w:numPr>
                <w:ilvl w:val="0"/>
                <w:numId w:val="25"/>
              </w:numPr>
              <w:spacing w:before="0" w:after="40"/>
              <w:rPr>
                <w:rFonts w:ascii="Century Gothic" w:hAnsi="Century Gothic" w:cs="Arial"/>
                <w:szCs w:val="20"/>
              </w:rPr>
            </w:pPr>
            <w:r w:rsidRPr="005D138E">
              <w:rPr>
                <w:rFonts w:ascii="Century Gothic" w:hAnsi="Century Gothic" w:cs="Arial"/>
                <w:szCs w:val="20"/>
              </w:rPr>
              <w:t>Monitor attendance through monthly recaps to ensure attendance is above 85%.</w:t>
            </w:r>
          </w:p>
          <w:p w14:paraId="2E14BDAD" w14:textId="6CBD5143" w:rsidR="005D138E" w:rsidRDefault="005D138E" w:rsidP="005D138E">
            <w:pPr>
              <w:spacing w:before="0" w:after="40"/>
              <w:rPr>
                <w:rFonts w:ascii="Century Gothic" w:hAnsi="Century Gothic" w:cs="Arial"/>
                <w:szCs w:val="20"/>
              </w:rPr>
            </w:pPr>
          </w:p>
          <w:p w14:paraId="35E3791E" w14:textId="77777777" w:rsidR="005D138E" w:rsidRPr="005D138E" w:rsidRDefault="005D138E" w:rsidP="005D138E">
            <w:pPr>
              <w:spacing w:before="0" w:after="40"/>
              <w:rPr>
                <w:rFonts w:ascii="Century Gothic" w:hAnsi="Century Gothic" w:cs="Arial"/>
                <w:szCs w:val="20"/>
              </w:rPr>
            </w:pPr>
          </w:p>
          <w:p w14:paraId="52B3D81A" w14:textId="72AA3E73" w:rsidR="00AD33F5" w:rsidRPr="005D138E" w:rsidRDefault="00AD33F5" w:rsidP="005D138E">
            <w:pPr>
              <w:spacing w:after="40"/>
              <w:rPr>
                <w:rFonts w:ascii="Century Gothic" w:hAnsi="Century Gothic" w:cs="Arial"/>
                <w:b/>
                <w:bCs/>
                <w:i/>
                <w:szCs w:val="20"/>
                <w:u w:val="single"/>
              </w:rPr>
            </w:pPr>
            <w:r w:rsidRPr="005D138E">
              <w:rPr>
                <w:rFonts w:ascii="Century Gothic" w:hAnsi="Century Gothic" w:cs="Arial"/>
                <w:b/>
                <w:bCs/>
                <w:i/>
                <w:szCs w:val="20"/>
                <w:u w:val="single"/>
              </w:rPr>
              <w:lastRenderedPageBreak/>
              <w:t xml:space="preserve">Education and </w:t>
            </w:r>
            <w:r w:rsidR="00B611C6" w:rsidRPr="005D138E">
              <w:rPr>
                <w:rFonts w:ascii="Century Gothic" w:hAnsi="Century Gothic" w:cs="Arial"/>
                <w:b/>
                <w:bCs/>
                <w:i/>
                <w:szCs w:val="20"/>
                <w:u w:val="single"/>
              </w:rPr>
              <w:t>Child Development</w:t>
            </w:r>
          </w:p>
          <w:p w14:paraId="5876516F" w14:textId="68550385" w:rsidR="00AD33F5" w:rsidRPr="005D138E" w:rsidRDefault="00AD33F5" w:rsidP="005D138E">
            <w:pPr>
              <w:numPr>
                <w:ilvl w:val="0"/>
                <w:numId w:val="26"/>
              </w:numPr>
              <w:spacing w:before="0"/>
              <w:rPr>
                <w:rFonts w:ascii="Century Gothic" w:hAnsi="Century Gothic" w:cs="Arial"/>
                <w:szCs w:val="20"/>
              </w:rPr>
            </w:pPr>
            <w:r w:rsidRPr="005D138E">
              <w:rPr>
                <w:rFonts w:ascii="Century Gothic" w:hAnsi="Century Gothic" w:cs="Arial"/>
                <w:szCs w:val="20"/>
              </w:rPr>
              <w:t>Utilize the Performance Standards, Head Start Ac</w:t>
            </w:r>
            <w:r w:rsidR="00B611C6" w:rsidRPr="005D138E">
              <w:rPr>
                <w:rFonts w:ascii="Century Gothic" w:hAnsi="Century Gothic" w:cs="Arial"/>
                <w:szCs w:val="20"/>
              </w:rPr>
              <w:t>t</w:t>
            </w:r>
            <w:r w:rsidRPr="005D138E">
              <w:rPr>
                <w:rFonts w:ascii="Century Gothic" w:hAnsi="Century Gothic" w:cs="Arial"/>
                <w:szCs w:val="20"/>
              </w:rPr>
              <w:t xml:space="preserve">, </w:t>
            </w:r>
            <w:r w:rsidR="00B611C6" w:rsidRPr="005D138E">
              <w:rPr>
                <w:rFonts w:ascii="Century Gothic" w:hAnsi="Century Gothic" w:cs="Arial"/>
                <w:szCs w:val="20"/>
              </w:rPr>
              <w:t xml:space="preserve">State of </w:t>
            </w:r>
            <w:r w:rsidRPr="005D138E">
              <w:rPr>
                <w:rFonts w:ascii="Century Gothic" w:hAnsi="Century Gothic" w:cs="Arial"/>
                <w:szCs w:val="20"/>
              </w:rPr>
              <w:t>Michigan Child Care Center</w:t>
            </w:r>
            <w:r w:rsidR="00B611C6" w:rsidRPr="005D138E">
              <w:rPr>
                <w:rFonts w:ascii="Century Gothic" w:hAnsi="Century Gothic" w:cs="Arial"/>
                <w:szCs w:val="20"/>
              </w:rPr>
              <w:t xml:space="preserve"> Licensing Rules</w:t>
            </w:r>
            <w:r w:rsidRPr="005D138E">
              <w:rPr>
                <w:rFonts w:ascii="Century Gothic" w:hAnsi="Century Gothic" w:cs="Arial"/>
                <w:szCs w:val="20"/>
              </w:rPr>
              <w:t>, the Early Childhood Standards of Quality for Pre-Kindergarten, GSRP Implementation Manual</w:t>
            </w:r>
            <w:r w:rsidR="00B611C6" w:rsidRPr="005D138E">
              <w:rPr>
                <w:rFonts w:ascii="Century Gothic" w:hAnsi="Century Gothic" w:cs="Arial"/>
                <w:szCs w:val="20"/>
              </w:rPr>
              <w:t>, Great Start to Quality, NMCAA Personnel Policies</w:t>
            </w:r>
            <w:r w:rsidRPr="005D138E">
              <w:rPr>
                <w:rFonts w:ascii="Century Gothic" w:hAnsi="Century Gothic" w:cs="Arial"/>
                <w:szCs w:val="20"/>
              </w:rPr>
              <w:t xml:space="preserve"> and Program Procedure Manual to ensure programs requirements are being met.</w:t>
            </w:r>
          </w:p>
          <w:p w14:paraId="4E1EF00E" w14:textId="6C74CA34" w:rsidR="00AD33F5" w:rsidRPr="005D138E" w:rsidRDefault="00AD33F5" w:rsidP="005D138E">
            <w:pPr>
              <w:numPr>
                <w:ilvl w:val="0"/>
                <w:numId w:val="26"/>
              </w:numPr>
              <w:spacing w:before="0"/>
              <w:rPr>
                <w:rFonts w:ascii="Century Gothic" w:hAnsi="Century Gothic" w:cs="Arial"/>
                <w:szCs w:val="20"/>
              </w:rPr>
            </w:pPr>
            <w:r w:rsidRPr="005D138E">
              <w:rPr>
                <w:rFonts w:ascii="Century Gothic" w:hAnsi="Century Gothic" w:cs="Arial"/>
                <w:szCs w:val="20"/>
              </w:rPr>
              <w:t xml:space="preserve">Ensure that the </w:t>
            </w:r>
            <w:r w:rsidR="00B611C6" w:rsidRPr="005D138E">
              <w:rPr>
                <w:rFonts w:ascii="Century Gothic" w:hAnsi="Century Gothic" w:cs="Arial"/>
                <w:szCs w:val="20"/>
              </w:rPr>
              <w:t>Education Coaches</w:t>
            </w:r>
            <w:r w:rsidRPr="005D138E">
              <w:rPr>
                <w:rFonts w:ascii="Century Gothic" w:hAnsi="Century Gothic" w:cs="Arial"/>
                <w:szCs w:val="20"/>
              </w:rPr>
              <w:t xml:space="preserve"> are </w:t>
            </w:r>
            <w:r w:rsidR="00B611C6" w:rsidRPr="005D138E">
              <w:rPr>
                <w:rFonts w:ascii="Century Gothic" w:hAnsi="Century Gothic" w:cs="Arial"/>
                <w:szCs w:val="20"/>
              </w:rPr>
              <w:t>monitoring the classrooms to make sure they</w:t>
            </w:r>
            <w:r w:rsidRPr="005D138E">
              <w:rPr>
                <w:rFonts w:ascii="Century Gothic" w:hAnsi="Century Gothic" w:cs="Arial"/>
                <w:szCs w:val="20"/>
              </w:rPr>
              <w:t xml:space="preserve"> </w:t>
            </w:r>
            <w:r w:rsidR="001A7CEB" w:rsidRPr="005D138E">
              <w:rPr>
                <w:rFonts w:ascii="Century Gothic" w:hAnsi="Century Gothic" w:cs="Arial"/>
                <w:szCs w:val="20"/>
              </w:rPr>
              <w:t>are developmentally</w:t>
            </w:r>
            <w:r w:rsidRPr="005D138E">
              <w:rPr>
                <w:rFonts w:ascii="Century Gothic" w:hAnsi="Century Gothic" w:cs="Arial"/>
                <w:szCs w:val="20"/>
              </w:rPr>
              <w:t xml:space="preserve"> appropriate classroom environment</w:t>
            </w:r>
            <w:r w:rsidR="00B611C6" w:rsidRPr="005D138E">
              <w:rPr>
                <w:rFonts w:ascii="Century Gothic" w:hAnsi="Century Gothic" w:cs="Arial"/>
                <w:szCs w:val="20"/>
              </w:rPr>
              <w:t>s</w:t>
            </w:r>
            <w:r w:rsidRPr="005D138E">
              <w:rPr>
                <w:rFonts w:ascii="Century Gothic" w:hAnsi="Century Gothic" w:cs="Arial"/>
                <w:szCs w:val="20"/>
              </w:rPr>
              <w:t xml:space="preserve"> using the Creative Curriculum, School Readiness goals, Conscious Discipline, PQA</w:t>
            </w:r>
            <w:r w:rsidR="005D138E">
              <w:rPr>
                <w:rFonts w:ascii="Century Gothic" w:hAnsi="Century Gothic" w:cs="Arial"/>
                <w:szCs w:val="20"/>
              </w:rPr>
              <w:t>,</w:t>
            </w:r>
            <w:r w:rsidRPr="005D138E">
              <w:rPr>
                <w:rFonts w:ascii="Century Gothic" w:hAnsi="Century Gothic" w:cs="Arial"/>
                <w:szCs w:val="20"/>
              </w:rPr>
              <w:t xml:space="preserve"> and Early Learning Framework.</w:t>
            </w:r>
          </w:p>
          <w:p w14:paraId="13EC3609" w14:textId="1E176A0A" w:rsidR="00AD33F5" w:rsidRPr="005D138E" w:rsidRDefault="00AD33F5" w:rsidP="005D138E">
            <w:pPr>
              <w:numPr>
                <w:ilvl w:val="0"/>
                <w:numId w:val="26"/>
              </w:numPr>
              <w:spacing w:before="0"/>
              <w:rPr>
                <w:rFonts w:ascii="Century Gothic" w:hAnsi="Century Gothic" w:cs="Arial"/>
                <w:szCs w:val="20"/>
              </w:rPr>
            </w:pPr>
            <w:r w:rsidRPr="005D138E">
              <w:rPr>
                <w:rFonts w:ascii="Century Gothic" w:hAnsi="Century Gothic" w:cs="Arial"/>
                <w:szCs w:val="20"/>
              </w:rPr>
              <w:t xml:space="preserve">Ensure and guide that the </w:t>
            </w:r>
            <w:r w:rsidR="00B611C6" w:rsidRPr="005D138E">
              <w:rPr>
                <w:rFonts w:ascii="Century Gothic" w:hAnsi="Century Gothic" w:cs="Arial"/>
                <w:szCs w:val="20"/>
              </w:rPr>
              <w:t>Education Coaches are using</w:t>
            </w:r>
            <w:r w:rsidRPr="005D138E">
              <w:rPr>
                <w:rFonts w:ascii="Century Gothic" w:hAnsi="Century Gothic" w:cs="Arial"/>
                <w:szCs w:val="20"/>
              </w:rPr>
              <w:t xml:space="preserve"> data and child outcomes from Teaching Strategies GOLD assessment reports</w:t>
            </w:r>
            <w:r w:rsidR="00B611C6" w:rsidRPr="005D138E">
              <w:rPr>
                <w:rFonts w:ascii="Century Gothic" w:hAnsi="Century Gothic" w:cs="Arial"/>
                <w:szCs w:val="20"/>
              </w:rPr>
              <w:t>.</w:t>
            </w:r>
            <w:r w:rsidRPr="005D138E">
              <w:rPr>
                <w:rFonts w:ascii="Century Gothic" w:hAnsi="Century Gothic" w:cs="Arial"/>
                <w:szCs w:val="20"/>
              </w:rPr>
              <w:t xml:space="preserve"> </w:t>
            </w:r>
          </w:p>
          <w:p w14:paraId="4090FB8F" w14:textId="358A9ECE" w:rsidR="00AD33F5" w:rsidRPr="005D138E" w:rsidRDefault="00AD33F5" w:rsidP="005D138E">
            <w:pPr>
              <w:numPr>
                <w:ilvl w:val="0"/>
                <w:numId w:val="26"/>
              </w:numPr>
              <w:spacing w:before="0" w:after="160"/>
              <w:rPr>
                <w:rFonts w:ascii="Century Gothic" w:hAnsi="Century Gothic" w:cs="Arial"/>
                <w:szCs w:val="20"/>
              </w:rPr>
            </w:pPr>
            <w:r w:rsidRPr="005D138E">
              <w:rPr>
                <w:rFonts w:ascii="Century Gothic" w:hAnsi="Century Gothic" w:cs="Arial"/>
                <w:szCs w:val="20"/>
              </w:rPr>
              <w:t xml:space="preserve">Adhere to NMCAA </w:t>
            </w:r>
            <w:r w:rsidR="00B611C6" w:rsidRPr="005D138E">
              <w:rPr>
                <w:rFonts w:ascii="Century Gothic" w:hAnsi="Century Gothic" w:cs="Arial"/>
                <w:szCs w:val="20"/>
              </w:rPr>
              <w:t>Early Childhood Guidance Policy and the NMCAA Child Development Programs Code of Conduct.</w:t>
            </w:r>
          </w:p>
          <w:p w14:paraId="4EF299EC" w14:textId="21FB044D" w:rsidR="00AD33F5" w:rsidRPr="005D138E" w:rsidRDefault="00D83D05" w:rsidP="005D138E">
            <w:pPr>
              <w:spacing w:after="40"/>
              <w:rPr>
                <w:rFonts w:ascii="Century Gothic" w:hAnsi="Century Gothic" w:cs="Arial"/>
                <w:b/>
                <w:bCs/>
                <w:i/>
                <w:szCs w:val="20"/>
                <w:u w:val="single"/>
              </w:rPr>
            </w:pPr>
            <w:r w:rsidRPr="005D138E">
              <w:rPr>
                <w:rFonts w:ascii="Century Gothic" w:hAnsi="Century Gothic" w:cs="Arial"/>
                <w:b/>
                <w:bCs/>
                <w:i/>
                <w:szCs w:val="20"/>
                <w:u w:val="single"/>
              </w:rPr>
              <w:t>Health</w:t>
            </w:r>
          </w:p>
          <w:p w14:paraId="5C826682" w14:textId="0CE6C232" w:rsidR="00AD33F5" w:rsidRPr="005D138E" w:rsidRDefault="00AD33F5" w:rsidP="00221843">
            <w:pPr>
              <w:numPr>
                <w:ilvl w:val="0"/>
                <w:numId w:val="27"/>
              </w:numPr>
              <w:spacing w:before="0" w:after="0"/>
              <w:rPr>
                <w:rFonts w:ascii="Century Gothic" w:hAnsi="Century Gothic" w:cs="Arial"/>
                <w:szCs w:val="20"/>
              </w:rPr>
            </w:pPr>
            <w:r w:rsidRPr="005D138E">
              <w:rPr>
                <w:rFonts w:ascii="Century Gothic" w:hAnsi="Century Gothic" w:cs="Arial"/>
                <w:szCs w:val="20"/>
              </w:rPr>
              <w:t xml:space="preserve">Coach the </w:t>
            </w:r>
            <w:r w:rsidR="00D83D05" w:rsidRPr="005D138E">
              <w:rPr>
                <w:rFonts w:ascii="Century Gothic" w:hAnsi="Century Gothic" w:cs="Arial"/>
                <w:szCs w:val="20"/>
              </w:rPr>
              <w:t>Education Coaches to ensure</w:t>
            </w:r>
            <w:r w:rsidRPr="005D138E">
              <w:rPr>
                <w:rFonts w:ascii="Century Gothic" w:hAnsi="Century Gothic" w:cs="Arial"/>
                <w:szCs w:val="20"/>
              </w:rPr>
              <w:t xml:space="preserve"> safe and healthy classroom environment</w:t>
            </w:r>
            <w:r w:rsidR="00D83D05" w:rsidRPr="005D138E">
              <w:rPr>
                <w:rFonts w:ascii="Century Gothic" w:hAnsi="Century Gothic" w:cs="Arial"/>
                <w:szCs w:val="20"/>
              </w:rPr>
              <w:t>s</w:t>
            </w:r>
            <w:r w:rsidRPr="005D138E">
              <w:rPr>
                <w:rFonts w:ascii="Century Gothic" w:hAnsi="Century Gothic" w:cs="Arial"/>
                <w:szCs w:val="20"/>
              </w:rPr>
              <w:t xml:space="preserve"> using Licensing requirements, the Head Start Monitoring Tool, CLASS</w:t>
            </w:r>
            <w:r w:rsidR="005D138E">
              <w:rPr>
                <w:rFonts w:ascii="Century Gothic" w:hAnsi="Century Gothic" w:cs="Arial"/>
                <w:szCs w:val="20"/>
              </w:rPr>
              <w:t>,</w:t>
            </w:r>
            <w:r w:rsidRPr="005D138E">
              <w:rPr>
                <w:rFonts w:ascii="Century Gothic" w:hAnsi="Century Gothic" w:cs="Arial"/>
                <w:szCs w:val="20"/>
              </w:rPr>
              <w:t xml:space="preserve"> and Preschool Program Quality Assessment as guidance.</w:t>
            </w:r>
          </w:p>
          <w:p w14:paraId="10011BFA" w14:textId="1465DF5A" w:rsidR="00D83D05" w:rsidRPr="005D138E" w:rsidRDefault="00D83D05" w:rsidP="00221843">
            <w:pPr>
              <w:numPr>
                <w:ilvl w:val="0"/>
                <w:numId w:val="27"/>
              </w:numPr>
              <w:spacing w:before="0" w:after="0"/>
              <w:rPr>
                <w:rFonts w:ascii="Century Gothic" w:hAnsi="Century Gothic" w:cs="Arial"/>
                <w:szCs w:val="20"/>
              </w:rPr>
            </w:pPr>
            <w:r w:rsidRPr="005D138E">
              <w:rPr>
                <w:rFonts w:ascii="Century Gothic" w:hAnsi="Century Gothic" w:cs="Arial"/>
                <w:szCs w:val="20"/>
              </w:rPr>
              <w:t xml:space="preserve">Ensure that the developmental screeners are being completed with all enrolled children through the </w:t>
            </w:r>
            <w:proofErr w:type="spellStart"/>
            <w:r w:rsidRPr="005D138E">
              <w:rPr>
                <w:rFonts w:ascii="Century Gothic" w:hAnsi="Century Gothic" w:cs="Arial"/>
                <w:szCs w:val="20"/>
              </w:rPr>
              <w:t>ChildPlus</w:t>
            </w:r>
            <w:proofErr w:type="spellEnd"/>
            <w:r w:rsidRPr="005D138E">
              <w:rPr>
                <w:rFonts w:ascii="Century Gothic" w:hAnsi="Century Gothic" w:cs="Arial"/>
                <w:szCs w:val="20"/>
              </w:rPr>
              <w:t xml:space="preserve"> system.</w:t>
            </w:r>
          </w:p>
          <w:p w14:paraId="545F24E7" w14:textId="4C46EE42" w:rsidR="00D83D05" w:rsidRPr="005D138E" w:rsidRDefault="00DE316E" w:rsidP="005D138E">
            <w:pPr>
              <w:numPr>
                <w:ilvl w:val="0"/>
                <w:numId w:val="27"/>
              </w:numPr>
              <w:spacing w:before="0" w:after="160"/>
              <w:rPr>
                <w:rFonts w:ascii="Century Gothic" w:hAnsi="Century Gothic" w:cs="Arial"/>
                <w:szCs w:val="20"/>
              </w:rPr>
            </w:pPr>
            <w:r w:rsidRPr="005D138E">
              <w:rPr>
                <w:rFonts w:ascii="Century Gothic" w:hAnsi="Century Gothic" w:cs="Arial"/>
                <w:szCs w:val="20"/>
              </w:rPr>
              <w:t>Work with the Education Coach and Mental Health Manager to ensure families and children are being supported through</w:t>
            </w:r>
            <w:r w:rsidR="001E664B" w:rsidRPr="005D138E">
              <w:rPr>
                <w:rFonts w:ascii="Century Gothic" w:hAnsi="Century Gothic" w:cs="Arial"/>
                <w:szCs w:val="20"/>
              </w:rPr>
              <w:t xml:space="preserve"> mental health</w:t>
            </w:r>
            <w:r w:rsidRPr="005D138E">
              <w:rPr>
                <w:rFonts w:ascii="Century Gothic" w:hAnsi="Century Gothic" w:cs="Arial"/>
                <w:szCs w:val="20"/>
              </w:rPr>
              <w:t xml:space="preserve"> referrals and service</w:t>
            </w:r>
            <w:r w:rsidR="001E664B" w:rsidRPr="005D138E">
              <w:rPr>
                <w:rFonts w:ascii="Century Gothic" w:hAnsi="Century Gothic" w:cs="Arial"/>
                <w:szCs w:val="20"/>
              </w:rPr>
              <w:t>s.</w:t>
            </w:r>
          </w:p>
          <w:p w14:paraId="4469F15B" w14:textId="582F49B2" w:rsidR="00AD33F5" w:rsidRPr="005D138E" w:rsidRDefault="00D83D05" w:rsidP="005D138E">
            <w:pPr>
              <w:spacing w:after="40"/>
              <w:rPr>
                <w:rFonts w:ascii="Century Gothic" w:hAnsi="Century Gothic" w:cs="Arial"/>
                <w:b/>
                <w:bCs/>
                <w:i/>
                <w:szCs w:val="20"/>
                <w:u w:val="single"/>
              </w:rPr>
            </w:pPr>
            <w:r w:rsidRPr="005D138E">
              <w:rPr>
                <w:rFonts w:ascii="Century Gothic" w:hAnsi="Century Gothic" w:cs="Arial"/>
                <w:b/>
                <w:bCs/>
                <w:i/>
                <w:szCs w:val="20"/>
                <w:u w:val="single"/>
              </w:rPr>
              <w:t>Family &amp; Community Engagement</w:t>
            </w:r>
          </w:p>
          <w:p w14:paraId="2F5D0D45" w14:textId="77777777" w:rsidR="00AD33F5" w:rsidRPr="005D138E" w:rsidRDefault="00AD33F5" w:rsidP="005D138E">
            <w:pPr>
              <w:numPr>
                <w:ilvl w:val="0"/>
                <w:numId w:val="28"/>
              </w:numPr>
              <w:spacing w:before="0"/>
              <w:rPr>
                <w:rFonts w:ascii="Century Gothic" w:hAnsi="Century Gothic" w:cs="Arial"/>
                <w:szCs w:val="20"/>
              </w:rPr>
            </w:pPr>
            <w:r w:rsidRPr="005D138E">
              <w:rPr>
                <w:rFonts w:ascii="Century Gothic" w:hAnsi="Century Gothic" w:cs="Arial"/>
                <w:szCs w:val="20"/>
              </w:rPr>
              <w:t>Ensure that the teachers and coaches are planning and implementing transition activities for the child and family in preparation for the child’s next school setting.</w:t>
            </w:r>
          </w:p>
          <w:p w14:paraId="1FD2E869" w14:textId="5411CFD5" w:rsidR="00AD33F5" w:rsidRPr="005D138E" w:rsidRDefault="00AD33F5" w:rsidP="00221843">
            <w:pPr>
              <w:numPr>
                <w:ilvl w:val="0"/>
                <w:numId w:val="28"/>
              </w:numPr>
              <w:spacing w:before="0" w:after="0"/>
              <w:rPr>
                <w:rFonts w:ascii="Century Gothic" w:hAnsi="Century Gothic" w:cs="Arial"/>
                <w:szCs w:val="20"/>
              </w:rPr>
            </w:pPr>
            <w:r w:rsidRPr="005D138E">
              <w:rPr>
                <w:rFonts w:ascii="Century Gothic" w:hAnsi="Century Gothic" w:cs="Arial"/>
                <w:szCs w:val="20"/>
              </w:rPr>
              <w:t>Ensure curriculum meetings are taking place with the schools in assigned areas to discuss curriculums, children</w:t>
            </w:r>
            <w:r w:rsidR="005D138E">
              <w:rPr>
                <w:rFonts w:ascii="Century Gothic" w:hAnsi="Century Gothic" w:cs="Arial"/>
                <w:szCs w:val="20"/>
              </w:rPr>
              <w:t>,</w:t>
            </w:r>
            <w:r w:rsidRPr="005D138E">
              <w:rPr>
                <w:rFonts w:ascii="Century Gothic" w:hAnsi="Century Gothic" w:cs="Arial"/>
                <w:szCs w:val="20"/>
              </w:rPr>
              <w:t xml:space="preserve"> and families to bridge the Head Start program with the children’s next school setting.  </w:t>
            </w:r>
          </w:p>
          <w:p w14:paraId="792ABD89" w14:textId="77777777" w:rsidR="00AD33F5" w:rsidRPr="005D138E" w:rsidRDefault="00AD33F5" w:rsidP="005D138E">
            <w:pPr>
              <w:numPr>
                <w:ilvl w:val="0"/>
                <w:numId w:val="28"/>
              </w:numPr>
              <w:spacing w:before="0"/>
              <w:rPr>
                <w:rFonts w:ascii="Century Gothic" w:hAnsi="Century Gothic" w:cs="Arial"/>
                <w:szCs w:val="20"/>
              </w:rPr>
            </w:pPr>
            <w:r w:rsidRPr="005D138E">
              <w:rPr>
                <w:rFonts w:ascii="Century Gothic" w:hAnsi="Century Gothic" w:cs="Arial"/>
                <w:szCs w:val="20"/>
              </w:rPr>
              <w:t>Develop relationships with other professional agencies.</w:t>
            </w:r>
          </w:p>
          <w:p w14:paraId="6413A9AB" w14:textId="5B8A6FED" w:rsidR="00AD33F5" w:rsidRPr="005D138E" w:rsidRDefault="00AD33F5" w:rsidP="005D138E">
            <w:pPr>
              <w:numPr>
                <w:ilvl w:val="0"/>
                <w:numId w:val="28"/>
              </w:numPr>
              <w:spacing w:before="0"/>
              <w:rPr>
                <w:rFonts w:ascii="Century Gothic" w:hAnsi="Century Gothic" w:cs="Arial"/>
                <w:szCs w:val="20"/>
              </w:rPr>
            </w:pPr>
            <w:r w:rsidRPr="005D138E">
              <w:rPr>
                <w:rFonts w:ascii="Century Gothic" w:hAnsi="Century Gothic" w:cs="Arial"/>
                <w:szCs w:val="20"/>
              </w:rPr>
              <w:t>Partner with the Intermediate School Districts to ensure that children and families are receiving the services to help their child reach their full potential.</w:t>
            </w:r>
          </w:p>
          <w:p w14:paraId="6C033329" w14:textId="262E2A19" w:rsidR="00AD33F5" w:rsidRPr="005D138E" w:rsidRDefault="00AD33F5" w:rsidP="005D138E">
            <w:pPr>
              <w:pStyle w:val="ListParagraph"/>
              <w:numPr>
                <w:ilvl w:val="0"/>
                <w:numId w:val="28"/>
              </w:numPr>
              <w:spacing w:before="0" w:after="160"/>
              <w:rPr>
                <w:rFonts w:ascii="Century Gothic" w:hAnsi="Century Gothic" w:cs="Arial"/>
                <w:i/>
                <w:szCs w:val="20"/>
                <w:u w:val="single"/>
              </w:rPr>
            </w:pPr>
            <w:r w:rsidRPr="005D138E">
              <w:rPr>
                <w:rFonts w:ascii="Century Gothic" w:hAnsi="Century Gothic" w:cs="Arial"/>
                <w:szCs w:val="20"/>
              </w:rPr>
              <w:t>Monitor the Family Engagement activities to ensure the plans are centered on school readiness</w:t>
            </w:r>
            <w:r w:rsidR="005D138E">
              <w:rPr>
                <w:rFonts w:ascii="Century Gothic" w:hAnsi="Century Gothic" w:cs="Arial"/>
                <w:szCs w:val="20"/>
              </w:rPr>
              <w:t>.</w:t>
            </w:r>
          </w:p>
          <w:p w14:paraId="00345244" w14:textId="4A5EF48C" w:rsidR="00AD33F5" w:rsidRPr="005D138E" w:rsidRDefault="00B52BD7" w:rsidP="005D138E">
            <w:pPr>
              <w:spacing w:after="40"/>
              <w:rPr>
                <w:rFonts w:ascii="Century Gothic" w:hAnsi="Century Gothic" w:cs="Arial"/>
                <w:b/>
                <w:bCs/>
                <w:i/>
                <w:szCs w:val="20"/>
                <w:u w:val="single"/>
              </w:rPr>
            </w:pPr>
            <w:r w:rsidRPr="005D138E">
              <w:rPr>
                <w:rFonts w:ascii="Century Gothic" w:hAnsi="Century Gothic" w:cs="Arial"/>
                <w:b/>
                <w:bCs/>
                <w:i/>
                <w:szCs w:val="20"/>
                <w:u w:val="single"/>
              </w:rPr>
              <w:t xml:space="preserve">Services for Children with </w:t>
            </w:r>
            <w:r w:rsidR="00AD33F5" w:rsidRPr="005D138E">
              <w:rPr>
                <w:rFonts w:ascii="Century Gothic" w:hAnsi="Century Gothic" w:cs="Arial"/>
                <w:b/>
                <w:bCs/>
                <w:i/>
                <w:szCs w:val="20"/>
                <w:u w:val="single"/>
              </w:rPr>
              <w:t>Disabilit</w:t>
            </w:r>
            <w:r w:rsidRPr="005D138E">
              <w:rPr>
                <w:rFonts w:ascii="Century Gothic" w:hAnsi="Century Gothic" w:cs="Arial"/>
                <w:b/>
                <w:bCs/>
                <w:i/>
                <w:szCs w:val="20"/>
                <w:u w:val="single"/>
              </w:rPr>
              <w:t>ies</w:t>
            </w:r>
          </w:p>
          <w:p w14:paraId="7244A1F6" w14:textId="29B4344F" w:rsidR="00AD33F5" w:rsidRPr="005D138E" w:rsidRDefault="00CA1D08" w:rsidP="005D138E">
            <w:pPr>
              <w:numPr>
                <w:ilvl w:val="0"/>
                <w:numId w:val="29"/>
              </w:numPr>
              <w:spacing w:before="0"/>
              <w:rPr>
                <w:rFonts w:ascii="Century Gothic" w:hAnsi="Century Gothic" w:cs="Arial"/>
                <w:szCs w:val="20"/>
              </w:rPr>
            </w:pPr>
            <w:r w:rsidRPr="005D138E">
              <w:rPr>
                <w:rFonts w:ascii="Century Gothic" w:hAnsi="Century Gothic" w:cs="Arial"/>
                <w:szCs w:val="20"/>
              </w:rPr>
              <w:t xml:space="preserve">Ensure </w:t>
            </w:r>
            <w:r w:rsidR="00AD33F5" w:rsidRPr="005D138E">
              <w:rPr>
                <w:rFonts w:ascii="Century Gothic" w:hAnsi="Century Gothic" w:cs="Arial"/>
                <w:szCs w:val="20"/>
              </w:rPr>
              <w:t>Individualized Action Pla</w:t>
            </w:r>
            <w:r w:rsidRPr="005D138E">
              <w:rPr>
                <w:rFonts w:ascii="Century Gothic" w:hAnsi="Century Gothic" w:cs="Arial"/>
                <w:szCs w:val="20"/>
              </w:rPr>
              <w:t xml:space="preserve">ns are developed </w:t>
            </w:r>
            <w:r w:rsidR="00AD33F5" w:rsidRPr="005D138E">
              <w:rPr>
                <w:rFonts w:ascii="Century Gothic" w:hAnsi="Century Gothic" w:cs="Arial"/>
                <w:szCs w:val="20"/>
              </w:rPr>
              <w:t>to meet identified child goals and objectives from IEP’s, DECA’s, child assessments, etc.</w:t>
            </w:r>
          </w:p>
          <w:p w14:paraId="4E066177" w14:textId="77777777" w:rsidR="00AD33F5" w:rsidRPr="005D138E" w:rsidRDefault="00AD33F5" w:rsidP="005D138E">
            <w:pPr>
              <w:numPr>
                <w:ilvl w:val="0"/>
                <w:numId w:val="29"/>
              </w:numPr>
              <w:spacing w:before="0"/>
              <w:rPr>
                <w:rFonts w:ascii="Century Gothic" w:hAnsi="Century Gothic" w:cs="Arial"/>
                <w:szCs w:val="20"/>
              </w:rPr>
            </w:pPr>
            <w:r w:rsidRPr="005D138E">
              <w:rPr>
                <w:rFonts w:ascii="Century Gothic" w:hAnsi="Century Gothic" w:cs="Arial"/>
                <w:szCs w:val="20"/>
              </w:rPr>
              <w:t>Follow special needs referral procedures for children and families.</w:t>
            </w:r>
          </w:p>
          <w:p w14:paraId="65D5E746" w14:textId="5796290C" w:rsidR="00AD33F5" w:rsidRPr="005D138E" w:rsidRDefault="00AD33F5" w:rsidP="005D138E">
            <w:pPr>
              <w:numPr>
                <w:ilvl w:val="0"/>
                <w:numId w:val="29"/>
              </w:numPr>
              <w:spacing w:before="0"/>
              <w:rPr>
                <w:rFonts w:ascii="Century Gothic" w:hAnsi="Century Gothic" w:cs="Arial"/>
                <w:szCs w:val="20"/>
              </w:rPr>
            </w:pPr>
            <w:r w:rsidRPr="005D138E">
              <w:rPr>
                <w:rFonts w:ascii="Century Gothic" w:hAnsi="Century Gothic" w:cs="Arial"/>
                <w:szCs w:val="20"/>
              </w:rPr>
              <w:t xml:space="preserve">Guide </w:t>
            </w:r>
            <w:r w:rsidR="00CA1D08" w:rsidRPr="005D138E">
              <w:rPr>
                <w:rFonts w:ascii="Century Gothic" w:hAnsi="Century Gothic" w:cs="Arial"/>
                <w:szCs w:val="20"/>
              </w:rPr>
              <w:t>Education Coaches</w:t>
            </w:r>
            <w:r w:rsidRPr="005D138E">
              <w:rPr>
                <w:rFonts w:ascii="Century Gothic" w:hAnsi="Century Gothic" w:cs="Arial"/>
                <w:szCs w:val="20"/>
              </w:rPr>
              <w:t xml:space="preserve"> through the ISD referral process and attend IEP’s, if needed.</w:t>
            </w:r>
          </w:p>
          <w:p w14:paraId="5A16487D" w14:textId="61956837" w:rsidR="00AD33F5" w:rsidRPr="005D138E" w:rsidRDefault="00AD33F5" w:rsidP="005D138E">
            <w:pPr>
              <w:numPr>
                <w:ilvl w:val="0"/>
                <w:numId w:val="29"/>
              </w:numPr>
              <w:spacing w:before="0"/>
              <w:rPr>
                <w:rFonts w:ascii="Century Gothic" w:hAnsi="Century Gothic" w:cs="Arial"/>
                <w:szCs w:val="20"/>
              </w:rPr>
            </w:pPr>
            <w:r w:rsidRPr="005D138E">
              <w:rPr>
                <w:rFonts w:ascii="Century Gothic" w:hAnsi="Century Gothic" w:cs="Arial"/>
                <w:szCs w:val="20"/>
              </w:rPr>
              <w:t xml:space="preserve">Ensure </w:t>
            </w:r>
            <w:proofErr w:type="gramStart"/>
            <w:r w:rsidR="00CA1D08" w:rsidRPr="005D138E">
              <w:rPr>
                <w:rFonts w:ascii="Century Gothic" w:hAnsi="Century Gothic" w:cs="Arial"/>
                <w:szCs w:val="20"/>
              </w:rPr>
              <w:t>IEP’s</w:t>
            </w:r>
            <w:proofErr w:type="gramEnd"/>
            <w:r w:rsidR="00CA1D08" w:rsidRPr="005D138E">
              <w:rPr>
                <w:rFonts w:ascii="Century Gothic" w:hAnsi="Century Gothic" w:cs="Arial"/>
                <w:szCs w:val="20"/>
              </w:rPr>
              <w:t xml:space="preserve"> are in </w:t>
            </w:r>
            <w:proofErr w:type="spellStart"/>
            <w:r w:rsidR="00CA1D08" w:rsidRPr="005D138E">
              <w:rPr>
                <w:rFonts w:ascii="Century Gothic" w:hAnsi="Century Gothic" w:cs="Arial"/>
                <w:szCs w:val="20"/>
              </w:rPr>
              <w:t>ChildPlus</w:t>
            </w:r>
            <w:proofErr w:type="spellEnd"/>
            <w:r w:rsidR="00CA1D08" w:rsidRPr="005D138E">
              <w:rPr>
                <w:rFonts w:ascii="Century Gothic" w:hAnsi="Century Gothic" w:cs="Arial"/>
                <w:szCs w:val="20"/>
              </w:rPr>
              <w:t>.</w:t>
            </w:r>
          </w:p>
          <w:p w14:paraId="3BCBED9B" w14:textId="255F10EA" w:rsidR="00CA1D08" w:rsidRPr="005D138E" w:rsidRDefault="00CA1D08" w:rsidP="005D138E">
            <w:pPr>
              <w:numPr>
                <w:ilvl w:val="0"/>
                <w:numId w:val="29"/>
              </w:numPr>
              <w:spacing w:before="0" w:after="160"/>
              <w:rPr>
                <w:rFonts w:ascii="Century Gothic" w:hAnsi="Century Gothic" w:cs="Arial"/>
                <w:szCs w:val="20"/>
              </w:rPr>
            </w:pPr>
            <w:r w:rsidRPr="005D138E">
              <w:rPr>
                <w:rFonts w:ascii="Century Gothic" w:hAnsi="Century Gothic" w:cs="Arial"/>
                <w:szCs w:val="20"/>
              </w:rPr>
              <w:t>Ongoing discussions with Education Coaches regarding referrals and services for children with disabilities.</w:t>
            </w:r>
          </w:p>
          <w:p w14:paraId="2A6FFFA8" w14:textId="37D8745A" w:rsidR="00AD33F5" w:rsidRPr="005D138E" w:rsidRDefault="00AD33F5" w:rsidP="005D138E">
            <w:pPr>
              <w:spacing w:after="40"/>
              <w:rPr>
                <w:rFonts w:ascii="Century Gothic" w:hAnsi="Century Gothic" w:cs="Arial"/>
                <w:b/>
                <w:bCs/>
                <w:i/>
                <w:szCs w:val="20"/>
                <w:u w:val="single"/>
              </w:rPr>
            </w:pPr>
            <w:r w:rsidRPr="005D138E">
              <w:rPr>
                <w:rFonts w:ascii="Century Gothic" w:hAnsi="Century Gothic" w:cs="Arial"/>
                <w:b/>
                <w:bCs/>
                <w:i/>
                <w:szCs w:val="20"/>
                <w:u w:val="single"/>
              </w:rPr>
              <w:t>Record Keeping</w:t>
            </w:r>
          </w:p>
          <w:p w14:paraId="25AFAC1F" w14:textId="77777777" w:rsidR="00AD33F5" w:rsidRPr="005D138E" w:rsidRDefault="00AD33F5" w:rsidP="005D138E">
            <w:pPr>
              <w:numPr>
                <w:ilvl w:val="0"/>
                <w:numId w:val="30"/>
              </w:numPr>
              <w:spacing w:before="0"/>
              <w:rPr>
                <w:rFonts w:ascii="Century Gothic" w:hAnsi="Century Gothic" w:cs="Arial"/>
                <w:szCs w:val="20"/>
              </w:rPr>
            </w:pPr>
            <w:r w:rsidRPr="005D138E">
              <w:rPr>
                <w:rFonts w:ascii="Century Gothic" w:hAnsi="Century Gothic" w:cs="Arial"/>
                <w:szCs w:val="20"/>
              </w:rPr>
              <w:t xml:space="preserve">Basic computer skills with experience with internet access, web-based </w:t>
            </w:r>
            <w:proofErr w:type="gramStart"/>
            <w:r w:rsidRPr="005D138E">
              <w:rPr>
                <w:rFonts w:ascii="Century Gothic" w:hAnsi="Century Gothic" w:cs="Arial"/>
                <w:szCs w:val="20"/>
              </w:rPr>
              <w:t>software</w:t>
            </w:r>
            <w:proofErr w:type="gramEnd"/>
            <w:r w:rsidRPr="005D138E">
              <w:rPr>
                <w:rFonts w:ascii="Century Gothic" w:hAnsi="Century Gothic" w:cs="Arial"/>
                <w:szCs w:val="20"/>
              </w:rPr>
              <w:t xml:space="preserve"> and e-mail.  Working knowledge of office equipment.</w:t>
            </w:r>
          </w:p>
          <w:p w14:paraId="5F6ADDCD" w14:textId="77777777" w:rsidR="00AD33F5" w:rsidRPr="005D138E" w:rsidRDefault="00AD33F5" w:rsidP="005D138E">
            <w:pPr>
              <w:numPr>
                <w:ilvl w:val="0"/>
                <w:numId w:val="30"/>
              </w:numPr>
              <w:spacing w:before="0" w:after="160"/>
              <w:rPr>
                <w:rFonts w:ascii="Century Gothic" w:hAnsi="Century Gothic" w:cs="Arial"/>
                <w:szCs w:val="20"/>
              </w:rPr>
            </w:pPr>
            <w:r w:rsidRPr="005D138E">
              <w:rPr>
                <w:rFonts w:ascii="Century Gothic" w:hAnsi="Century Gothic" w:cs="Arial"/>
                <w:szCs w:val="20"/>
              </w:rPr>
              <w:t>Use provided guidance and checklists regarding due dates and timelines.</w:t>
            </w:r>
          </w:p>
          <w:p w14:paraId="73F09151" w14:textId="05F48434" w:rsidR="00221843" w:rsidRDefault="00221843" w:rsidP="00AD33F5">
            <w:pPr>
              <w:rPr>
                <w:rFonts w:ascii="Century Gothic" w:hAnsi="Century Gothic" w:cs="Arial"/>
                <w:szCs w:val="20"/>
              </w:rPr>
            </w:pPr>
          </w:p>
          <w:p w14:paraId="10807AC3" w14:textId="2BF24356" w:rsidR="005D138E" w:rsidRDefault="005D138E" w:rsidP="00AD33F5">
            <w:pPr>
              <w:rPr>
                <w:rFonts w:ascii="Century Gothic" w:hAnsi="Century Gothic" w:cs="Arial"/>
                <w:szCs w:val="20"/>
              </w:rPr>
            </w:pPr>
          </w:p>
          <w:p w14:paraId="080E1270" w14:textId="77777777" w:rsidR="005D138E" w:rsidRPr="005D138E" w:rsidRDefault="005D138E" w:rsidP="00AD33F5">
            <w:pPr>
              <w:rPr>
                <w:rFonts w:ascii="Century Gothic" w:hAnsi="Century Gothic" w:cs="Arial"/>
                <w:szCs w:val="20"/>
              </w:rPr>
            </w:pPr>
          </w:p>
          <w:p w14:paraId="4342AFC1" w14:textId="1EE5FE26" w:rsidR="00AD33F5" w:rsidRPr="005D138E" w:rsidRDefault="00AD33F5" w:rsidP="00AD33F5">
            <w:pPr>
              <w:rPr>
                <w:rFonts w:ascii="Century Gothic" w:hAnsi="Century Gothic" w:cs="Arial"/>
                <w:b/>
                <w:bCs/>
                <w:i/>
                <w:szCs w:val="20"/>
                <w:u w:val="single"/>
              </w:rPr>
            </w:pPr>
            <w:r w:rsidRPr="005D138E">
              <w:rPr>
                <w:rFonts w:ascii="Century Gothic" w:hAnsi="Century Gothic" w:cs="Arial"/>
                <w:b/>
                <w:bCs/>
                <w:i/>
                <w:szCs w:val="20"/>
                <w:u w:val="single"/>
              </w:rPr>
              <w:lastRenderedPageBreak/>
              <w:t>Personal and Professional</w:t>
            </w:r>
          </w:p>
          <w:p w14:paraId="705D6490" w14:textId="77777777" w:rsidR="00AD33F5" w:rsidRPr="005D138E" w:rsidRDefault="00AD33F5" w:rsidP="005D138E">
            <w:pPr>
              <w:numPr>
                <w:ilvl w:val="0"/>
                <w:numId w:val="32"/>
              </w:numPr>
              <w:spacing w:before="0"/>
              <w:rPr>
                <w:rFonts w:ascii="Century Gothic" w:hAnsi="Century Gothic" w:cs="Arial"/>
                <w:i/>
                <w:szCs w:val="20"/>
              </w:rPr>
            </w:pPr>
            <w:r w:rsidRPr="005D138E">
              <w:rPr>
                <w:rFonts w:ascii="Century Gothic" w:hAnsi="Century Gothic" w:cs="Arial"/>
                <w:szCs w:val="20"/>
              </w:rPr>
              <w:t>Maintain professional and personal confidentiality.</w:t>
            </w:r>
          </w:p>
          <w:p w14:paraId="49E7E644" w14:textId="77777777" w:rsidR="00AD33F5" w:rsidRPr="005D138E" w:rsidRDefault="00AD33F5" w:rsidP="005D138E">
            <w:pPr>
              <w:numPr>
                <w:ilvl w:val="0"/>
                <w:numId w:val="32"/>
              </w:numPr>
              <w:spacing w:before="0"/>
              <w:rPr>
                <w:rFonts w:ascii="Century Gothic" w:hAnsi="Century Gothic" w:cs="Arial"/>
                <w:i/>
                <w:szCs w:val="20"/>
              </w:rPr>
            </w:pPr>
            <w:r w:rsidRPr="005D138E">
              <w:rPr>
                <w:rFonts w:ascii="Century Gothic" w:hAnsi="Century Gothic" w:cs="Arial"/>
                <w:szCs w:val="20"/>
              </w:rPr>
              <w:t>Proficient writing skills.</w:t>
            </w:r>
          </w:p>
          <w:p w14:paraId="6079A594" w14:textId="77777777" w:rsidR="00AD33F5" w:rsidRPr="005D138E" w:rsidRDefault="00AD33F5" w:rsidP="005D138E">
            <w:pPr>
              <w:numPr>
                <w:ilvl w:val="0"/>
                <w:numId w:val="32"/>
              </w:numPr>
              <w:spacing w:before="0"/>
              <w:rPr>
                <w:rFonts w:ascii="Century Gothic" w:hAnsi="Century Gothic" w:cs="Arial"/>
                <w:i/>
                <w:szCs w:val="20"/>
              </w:rPr>
            </w:pPr>
            <w:r w:rsidRPr="005D138E">
              <w:rPr>
                <w:rFonts w:ascii="Century Gothic" w:hAnsi="Century Gothic" w:cs="Arial"/>
                <w:szCs w:val="20"/>
              </w:rPr>
              <w:t xml:space="preserve">Perform required physical tasks, including the ability to lift at least 50 lbs. </w:t>
            </w:r>
          </w:p>
          <w:p w14:paraId="35D207AB" w14:textId="77777777" w:rsidR="00AD33F5" w:rsidRPr="005D138E" w:rsidRDefault="00AD33F5" w:rsidP="005D138E">
            <w:pPr>
              <w:numPr>
                <w:ilvl w:val="0"/>
                <w:numId w:val="32"/>
              </w:numPr>
              <w:spacing w:before="0"/>
              <w:rPr>
                <w:rFonts w:ascii="Century Gothic" w:hAnsi="Century Gothic" w:cs="Arial"/>
                <w:i/>
                <w:szCs w:val="20"/>
              </w:rPr>
            </w:pPr>
            <w:r w:rsidRPr="005D138E">
              <w:rPr>
                <w:rFonts w:ascii="Century Gothic" w:hAnsi="Century Gothic" w:cs="Arial"/>
                <w:szCs w:val="20"/>
              </w:rPr>
              <w:t>Participate in professional growth opportunities.</w:t>
            </w:r>
          </w:p>
          <w:p w14:paraId="557CE9FC" w14:textId="77777777" w:rsidR="00AD33F5" w:rsidRPr="005D138E" w:rsidRDefault="00AD33F5" w:rsidP="005D138E">
            <w:pPr>
              <w:numPr>
                <w:ilvl w:val="0"/>
                <w:numId w:val="32"/>
              </w:numPr>
              <w:spacing w:before="0"/>
              <w:rPr>
                <w:rFonts w:ascii="Century Gothic" w:hAnsi="Century Gothic" w:cs="Arial"/>
                <w:i/>
                <w:szCs w:val="20"/>
              </w:rPr>
            </w:pPr>
            <w:r w:rsidRPr="005D138E">
              <w:rPr>
                <w:rFonts w:ascii="Century Gothic" w:hAnsi="Century Gothic" w:cs="Arial"/>
                <w:szCs w:val="20"/>
              </w:rPr>
              <w:t xml:space="preserve">Adhere to established work schedule with the understanding that flexibility is necessary to meet all assigned job requirements. </w:t>
            </w:r>
          </w:p>
          <w:p w14:paraId="2B31DF3B" w14:textId="560A124D" w:rsidR="00AD33F5" w:rsidRPr="005D138E" w:rsidRDefault="00AD33F5" w:rsidP="001A7CEB">
            <w:pPr>
              <w:numPr>
                <w:ilvl w:val="0"/>
                <w:numId w:val="32"/>
              </w:numPr>
              <w:spacing w:before="0" w:after="40"/>
              <w:rPr>
                <w:rFonts w:ascii="Century Gothic" w:hAnsi="Century Gothic" w:cs="Arial"/>
                <w:i/>
                <w:szCs w:val="20"/>
              </w:rPr>
            </w:pPr>
            <w:r w:rsidRPr="005D138E">
              <w:rPr>
                <w:rFonts w:ascii="Century Gothic" w:hAnsi="Century Gothic" w:cs="Arial"/>
                <w:szCs w:val="20"/>
              </w:rPr>
              <w:t>Perform other related duties as assigned by supervisor.</w:t>
            </w:r>
          </w:p>
        </w:tc>
      </w:tr>
      <w:tr w:rsidR="00D74263" w:rsidRPr="00B475DD" w14:paraId="00A92D00" w14:textId="77777777" w:rsidTr="00614201">
        <w:trPr>
          <w:trHeight w:val="1359"/>
        </w:trPr>
        <w:tc>
          <w:tcPr>
            <w:tcW w:w="9918" w:type="dxa"/>
            <w:gridSpan w:val="2"/>
          </w:tcPr>
          <w:p w14:paraId="456EA598" w14:textId="77777777" w:rsidR="00DF4A1C" w:rsidRPr="005D138E" w:rsidRDefault="00D74263" w:rsidP="005D138E">
            <w:pPr>
              <w:spacing w:after="0"/>
              <w:rPr>
                <w:rFonts w:ascii="Century Gothic" w:hAnsi="Century Gothic" w:cs="Arial"/>
                <w:b/>
                <w:szCs w:val="20"/>
              </w:rPr>
            </w:pPr>
            <w:r w:rsidRPr="005D138E">
              <w:rPr>
                <w:rFonts w:ascii="Century Gothic" w:hAnsi="Century Gothic" w:cs="Arial"/>
                <w:b/>
                <w:szCs w:val="20"/>
              </w:rPr>
              <w:lastRenderedPageBreak/>
              <w:t>Measured by:</w:t>
            </w:r>
          </w:p>
          <w:p w14:paraId="30052E4F" w14:textId="77777777" w:rsidR="00041127" w:rsidRPr="005D138E" w:rsidRDefault="00041127" w:rsidP="005D138E">
            <w:pPr>
              <w:numPr>
                <w:ilvl w:val="0"/>
                <w:numId w:val="6"/>
              </w:numPr>
              <w:contextualSpacing/>
              <w:rPr>
                <w:rFonts w:ascii="Century Gothic" w:eastAsia="Times New Roman" w:hAnsi="Century Gothic"/>
                <w:szCs w:val="20"/>
              </w:rPr>
            </w:pPr>
            <w:r w:rsidRPr="005D138E">
              <w:rPr>
                <w:rFonts w:ascii="Century Gothic" w:eastAsia="Times New Roman" w:hAnsi="Century Gothic"/>
                <w:szCs w:val="20"/>
              </w:rPr>
              <w:t>The accuracy and timeliness of completed work.</w:t>
            </w:r>
          </w:p>
          <w:p w14:paraId="51CE590D" w14:textId="77777777" w:rsidR="00041127" w:rsidRPr="005D138E" w:rsidRDefault="00041127" w:rsidP="005D138E">
            <w:pPr>
              <w:numPr>
                <w:ilvl w:val="0"/>
                <w:numId w:val="6"/>
              </w:numPr>
              <w:contextualSpacing/>
              <w:rPr>
                <w:rFonts w:ascii="Century Gothic" w:eastAsia="Times New Roman" w:hAnsi="Century Gothic"/>
                <w:szCs w:val="20"/>
              </w:rPr>
            </w:pPr>
            <w:r w:rsidRPr="005D138E">
              <w:rPr>
                <w:rFonts w:ascii="Century Gothic" w:eastAsia="Times New Roman" w:hAnsi="Century Gothic"/>
                <w:szCs w:val="20"/>
              </w:rPr>
              <w:t>The quality of services provided.</w:t>
            </w:r>
          </w:p>
          <w:p w14:paraId="743B2515" w14:textId="77777777" w:rsidR="00041127" w:rsidRPr="005D138E" w:rsidRDefault="00041127" w:rsidP="005D138E">
            <w:pPr>
              <w:numPr>
                <w:ilvl w:val="0"/>
                <w:numId w:val="6"/>
              </w:numPr>
              <w:contextualSpacing/>
              <w:rPr>
                <w:rFonts w:ascii="Century Gothic" w:eastAsia="Times New Roman" w:hAnsi="Century Gothic"/>
                <w:szCs w:val="20"/>
              </w:rPr>
            </w:pPr>
            <w:r w:rsidRPr="005D138E">
              <w:rPr>
                <w:rFonts w:ascii="Century Gothic" w:eastAsia="Times New Roman" w:hAnsi="Century Gothic"/>
                <w:szCs w:val="20"/>
              </w:rPr>
              <w:t>Cooperation and feedback from families and co-workers.</w:t>
            </w:r>
          </w:p>
          <w:p w14:paraId="1C0A7CE9" w14:textId="77777777" w:rsidR="00041127" w:rsidRPr="005D138E" w:rsidRDefault="00041127" w:rsidP="005D138E">
            <w:pPr>
              <w:numPr>
                <w:ilvl w:val="0"/>
                <w:numId w:val="6"/>
              </w:numPr>
              <w:contextualSpacing/>
              <w:rPr>
                <w:rFonts w:ascii="Century Gothic" w:eastAsia="Times New Roman" w:hAnsi="Century Gothic"/>
                <w:szCs w:val="20"/>
              </w:rPr>
            </w:pPr>
            <w:r w:rsidRPr="005D138E">
              <w:rPr>
                <w:rFonts w:ascii="Century Gothic" w:eastAsia="Times New Roman" w:hAnsi="Century Gothic"/>
                <w:szCs w:val="20"/>
              </w:rPr>
              <w:t>The ability to represent NMCAA professionally in service to families and the larger community.</w:t>
            </w:r>
          </w:p>
          <w:p w14:paraId="5966A7DF" w14:textId="77777777" w:rsidR="00041127" w:rsidRPr="005D138E" w:rsidRDefault="00041127" w:rsidP="005D138E">
            <w:pPr>
              <w:numPr>
                <w:ilvl w:val="0"/>
                <w:numId w:val="6"/>
              </w:numPr>
              <w:contextualSpacing/>
              <w:rPr>
                <w:rFonts w:ascii="Century Gothic" w:eastAsia="Times New Roman" w:hAnsi="Century Gothic"/>
                <w:szCs w:val="20"/>
              </w:rPr>
            </w:pPr>
            <w:r w:rsidRPr="005D138E">
              <w:rPr>
                <w:rFonts w:ascii="Century Gothic" w:eastAsia="Times New Roman" w:hAnsi="Century Gothic"/>
                <w:szCs w:val="20"/>
              </w:rPr>
              <w:t>Performance in job duties in accordance with agency policies and procedures.</w:t>
            </w:r>
          </w:p>
          <w:p w14:paraId="4923E230" w14:textId="11FDA0D4" w:rsidR="00D74263" w:rsidRPr="005D138E" w:rsidRDefault="00041127" w:rsidP="001A7CEB">
            <w:pPr>
              <w:pStyle w:val="ListParagraph"/>
              <w:numPr>
                <w:ilvl w:val="0"/>
                <w:numId w:val="6"/>
              </w:numPr>
              <w:spacing w:before="0" w:after="40"/>
              <w:rPr>
                <w:rFonts w:ascii="Century Gothic" w:hAnsi="Century Gothic"/>
                <w:b/>
                <w:szCs w:val="20"/>
              </w:rPr>
            </w:pPr>
            <w:r w:rsidRPr="005D138E">
              <w:rPr>
                <w:rFonts w:ascii="Century Gothic" w:eastAsia="Times New Roman" w:hAnsi="Century Gothic"/>
                <w:szCs w:val="20"/>
              </w:rPr>
              <w:t>Adheres to NMCAA employee performance review expectations based off the Cornerstones of Culture, Working Habits, Job Performance and Personal Goals.</w:t>
            </w:r>
          </w:p>
        </w:tc>
      </w:tr>
      <w:tr w:rsidR="00D74263" w:rsidRPr="00B475DD" w14:paraId="5FD3BE69" w14:textId="77777777" w:rsidTr="00614201">
        <w:trPr>
          <w:trHeight w:val="569"/>
        </w:trPr>
        <w:tc>
          <w:tcPr>
            <w:tcW w:w="9918" w:type="dxa"/>
            <w:gridSpan w:val="2"/>
          </w:tcPr>
          <w:p w14:paraId="752FF924" w14:textId="77777777" w:rsidR="00D74263" w:rsidRPr="005D138E" w:rsidRDefault="00D74263" w:rsidP="005D138E">
            <w:pPr>
              <w:spacing w:after="0"/>
              <w:rPr>
                <w:rFonts w:ascii="Century Gothic" w:hAnsi="Century Gothic" w:cs="Arial"/>
                <w:b/>
                <w:szCs w:val="20"/>
              </w:rPr>
            </w:pPr>
            <w:r w:rsidRPr="005D138E">
              <w:rPr>
                <w:rFonts w:ascii="Century Gothic" w:hAnsi="Century Gothic" w:cs="Arial"/>
                <w:b/>
                <w:szCs w:val="20"/>
              </w:rPr>
              <w:t>Minimum Education:</w:t>
            </w:r>
          </w:p>
          <w:p w14:paraId="4C75D75C" w14:textId="25F93BFA" w:rsidR="00D74263" w:rsidRPr="005D138E" w:rsidRDefault="0082579E" w:rsidP="005D138E">
            <w:pPr>
              <w:pStyle w:val="ListParagraph"/>
              <w:numPr>
                <w:ilvl w:val="0"/>
                <w:numId w:val="3"/>
              </w:numPr>
              <w:spacing w:before="0" w:after="40"/>
              <w:rPr>
                <w:rFonts w:ascii="Century Gothic" w:hAnsi="Century Gothic" w:cs="Arial"/>
                <w:szCs w:val="20"/>
              </w:rPr>
            </w:pPr>
            <w:r w:rsidRPr="005D138E">
              <w:rPr>
                <w:rFonts w:ascii="Century Gothic" w:hAnsi="Century Gothic" w:cs="Arial"/>
                <w:szCs w:val="20"/>
              </w:rPr>
              <w:t>Master</w:t>
            </w:r>
            <w:r w:rsidR="00106184" w:rsidRPr="005D138E">
              <w:rPr>
                <w:rFonts w:ascii="Century Gothic" w:hAnsi="Century Gothic" w:cs="Arial"/>
                <w:szCs w:val="20"/>
              </w:rPr>
              <w:t xml:space="preserve">’s </w:t>
            </w:r>
            <w:r w:rsidR="00614201" w:rsidRPr="005D138E">
              <w:rPr>
                <w:rFonts w:ascii="Century Gothic" w:hAnsi="Century Gothic" w:cs="Arial"/>
                <w:szCs w:val="20"/>
              </w:rPr>
              <w:t>d</w:t>
            </w:r>
            <w:r w:rsidR="00106184" w:rsidRPr="005D138E">
              <w:rPr>
                <w:rFonts w:ascii="Century Gothic" w:hAnsi="Century Gothic" w:cs="Arial"/>
                <w:szCs w:val="20"/>
              </w:rPr>
              <w:t xml:space="preserve">egree in </w:t>
            </w:r>
            <w:r w:rsidR="00614201" w:rsidRPr="005D138E">
              <w:rPr>
                <w:rFonts w:ascii="Century Gothic" w:hAnsi="Century Gothic" w:cs="Arial"/>
                <w:szCs w:val="20"/>
              </w:rPr>
              <w:t>e</w:t>
            </w:r>
            <w:r w:rsidRPr="005D138E">
              <w:rPr>
                <w:rFonts w:ascii="Century Gothic" w:hAnsi="Century Gothic" w:cs="Arial"/>
                <w:szCs w:val="20"/>
              </w:rPr>
              <w:t xml:space="preserve">arly </w:t>
            </w:r>
            <w:r w:rsidR="00614201" w:rsidRPr="005D138E">
              <w:rPr>
                <w:rFonts w:ascii="Century Gothic" w:hAnsi="Century Gothic" w:cs="Arial"/>
                <w:szCs w:val="20"/>
              </w:rPr>
              <w:t>c</w:t>
            </w:r>
            <w:r w:rsidRPr="005D138E">
              <w:rPr>
                <w:rFonts w:ascii="Century Gothic" w:hAnsi="Century Gothic" w:cs="Arial"/>
                <w:szCs w:val="20"/>
              </w:rPr>
              <w:t xml:space="preserve">hildhood </w:t>
            </w:r>
            <w:r w:rsidR="00614201" w:rsidRPr="005D138E">
              <w:rPr>
                <w:rFonts w:ascii="Century Gothic" w:hAnsi="Century Gothic" w:cs="Arial"/>
                <w:szCs w:val="20"/>
              </w:rPr>
              <w:t>e</w:t>
            </w:r>
            <w:r w:rsidRPr="005D138E">
              <w:rPr>
                <w:rFonts w:ascii="Century Gothic" w:hAnsi="Century Gothic" w:cs="Arial"/>
                <w:szCs w:val="20"/>
              </w:rPr>
              <w:t>ducation or related field</w:t>
            </w:r>
            <w:r w:rsidR="00C95D69" w:rsidRPr="005D138E">
              <w:rPr>
                <w:rFonts w:ascii="Century Gothic" w:hAnsi="Century Gothic" w:cs="Arial"/>
                <w:szCs w:val="20"/>
              </w:rPr>
              <w:t>.</w:t>
            </w:r>
            <w:r w:rsidRPr="005D138E">
              <w:rPr>
                <w:rFonts w:ascii="Century Gothic" w:hAnsi="Century Gothic" w:cs="Arial"/>
                <w:szCs w:val="20"/>
              </w:rPr>
              <w:t xml:space="preserve">   </w:t>
            </w:r>
          </w:p>
        </w:tc>
      </w:tr>
      <w:tr w:rsidR="00D74263" w:rsidRPr="00B475DD" w14:paraId="1DC5EB51" w14:textId="77777777" w:rsidTr="00614201">
        <w:trPr>
          <w:trHeight w:val="624"/>
        </w:trPr>
        <w:tc>
          <w:tcPr>
            <w:tcW w:w="9918" w:type="dxa"/>
            <w:gridSpan w:val="2"/>
          </w:tcPr>
          <w:p w14:paraId="593CA1C0" w14:textId="77777777" w:rsidR="00D74263" w:rsidRPr="005D138E" w:rsidRDefault="00D74263" w:rsidP="005D138E">
            <w:pPr>
              <w:spacing w:after="0"/>
              <w:rPr>
                <w:rFonts w:ascii="Century Gothic" w:hAnsi="Century Gothic" w:cs="Arial"/>
                <w:b/>
                <w:szCs w:val="20"/>
              </w:rPr>
            </w:pPr>
            <w:r w:rsidRPr="005D138E">
              <w:rPr>
                <w:rFonts w:ascii="Century Gothic" w:hAnsi="Century Gothic" w:cs="Arial"/>
                <w:b/>
                <w:szCs w:val="20"/>
              </w:rPr>
              <w:t>Minimum Experience:</w:t>
            </w:r>
          </w:p>
          <w:p w14:paraId="06163A44" w14:textId="56996C5C" w:rsidR="00D74263" w:rsidRPr="005D138E" w:rsidRDefault="005D138E" w:rsidP="005D138E">
            <w:pPr>
              <w:pStyle w:val="ListParagraph"/>
              <w:numPr>
                <w:ilvl w:val="0"/>
                <w:numId w:val="3"/>
              </w:numPr>
              <w:spacing w:before="0" w:after="40"/>
              <w:rPr>
                <w:rFonts w:ascii="Century Gothic" w:hAnsi="Century Gothic" w:cs="Arial"/>
                <w:b/>
                <w:szCs w:val="20"/>
              </w:rPr>
            </w:pPr>
            <w:r>
              <w:rPr>
                <w:rFonts w:ascii="Century Gothic" w:hAnsi="Century Gothic" w:cs="Arial"/>
                <w:szCs w:val="20"/>
              </w:rPr>
              <w:t>Five</w:t>
            </w:r>
            <w:r w:rsidR="00CF0EDF" w:rsidRPr="005D138E">
              <w:rPr>
                <w:rFonts w:ascii="Century Gothic" w:hAnsi="Century Gothic" w:cs="Arial"/>
                <w:szCs w:val="20"/>
              </w:rPr>
              <w:t xml:space="preserve"> years</w:t>
            </w:r>
            <w:r w:rsidR="008A7DCF" w:rsidRPr="005D138E">
              <w:rPr>
                <w:rFonts w:ascii="Century Gothic" w:hAnsi="Century Gothic" w:cs="Arial"/>
                <w:szCs w:val="20"/>
              </w:rPr>
              <w:t>’</w:t>
            </w:r>
            <w:r w:rsidR="00CF0EDF" w:rsidRPr="005D138E">
              <w:rPr>
                <w:rFonts w:ascii="Century Gothic" w:hAnsi="Century Gothic" w:cs="Arial"/>
                <w:szCs w:val="20"/>
              </w:rPr>
              <w:t xml:space="preserve"> </w:t>
            </w:r>
            <w:r w:rsidR="00C12870" w:rsidRPr="005D138E">
              <w:rPr>
                <w:rFonts w:ascii="Century Gothic" w:hAnsi="Century Gothic" w:cs="Arial"/>
                <w:szCs w:val="20"/>
              </w:rPr>
              <w:t>p</w:t>
            </w:r>
            <w:r w:rsidR="00C83EF2" w:rsidRPr="005D138E">
              <w:rPr>
                <w:rFonts w:ascii="Century Gothic" w:hAnsi="Century Gothic" w:cs="Arial"/>
                <w:szCs w:val="20"/>
              </w:rPr>
              <w:t xml:space="preserve">rior experience in </w:t>
            </w:r>
            <w:r w:rsidR="0082579E" w:rsidRPr="005D138E">
              <w:rPr>
                <w:rFonts w:ascii="Century Gothic" w:hAnsi="Century Gothic" w:cs="Arial"/>
                <w:szCs w:val="20"/>
              </w:rPr>
              <w:t>management, training, and program evaluation.</w:t>
            </w:r>
          </w:p>
        </w:tc>
      </w:tr>
      <w:tr w:rsidR="00D74263" w:rsidRPr="00B475DD" w14:paraId="46A70760" w14:textId="77777777" w:rsidTr="00614201">
        <w:trPr>
          <w:trHeight w:val="1571"/>
        </w:trPr>
        <w:tc>
          <w:tcPr>
            <w:tcW w:w="9918" w:type="dxa"/>
            <w:gridSpan w:val="2"/>
          </w:tcPr>
          <w:p w14:paraId="4CE14722" w14:textId="77777777" w:rsidR="00D74263" w:rsidRPr="005D138E" w:rsidRDefault="00D74263" w:rsidP="005D138E">
            <w:pPr>
              <w:spacing w:after="0"/>
              <w:rPr>
                <w:rFonts w:ascii="Century Gothic" w:hAnsi="Century Gothic" w:cs="Arial"/>
                <w:b/>
                <w:szCs w:val="20"/>
              </w:rPr>
            </w:pPr>
            <w:r w:rsidRPr="005D138E">
              <w:rPr>
                <w:rFonts w:ascii="Century Gothic" w:hAnsi="Century Gothic" w:cs="Arial"/>
                <w:b/>
                <w:szCs w:val="20"/>
              </w:rPr>
              <w:t>Essential Abilities:</w:t>
            </w:r>
            <w:r w:rsidR="0029455B" w:rsidRPr="005D138E">
              <w:rPr>
                <w:rFonts w:ascii="Century Gothic" w:hAnsi="Century Gothic" w:cs="Arial"/>
                <w:b/>
                <w:szCs w:val="20"/>
              </w:rPr>
              <w:t xml:space="preserve"> </w:t>
            </w:r>
          </w:p>
          <w:p w14:paraId="7972D2D7" w14:textId="77777777" w:rsidR="00D74263" w:rsidRPr="005D138E" w:rsidRDefault="00D7426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A commitment to the NMCAA philosophy and mission.</w:t>
            </w:r>
          </w:p>
          <w:p w14:paraId="450F8D19" w14:textId="4E37D3EE" w:rsidR="00D74263" w:rsidRPr="005D138E" w:rsidRDefault="00D7426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 xml:space="preserve">Ability to maintain confidentiality. </w:t>
            </w:r>
          </w:p>
          <w:p w14:paraId="4ECA3EEE" w14:textId="254CD0E3" w:rsidR="00041127" w:rsidRPr="005D138E" w:rsidRDefault="00041127"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Adhere to and promote the Cornerstones of Culture.</w:t>
            </w:r>
          </w:p>
          <w:p w14:paraId="00A4CFD4" w14:textId="1A1FA77B" w:rsidR="00D74263" w:rsidRPr="005D138E" w:rsidRDefault="00D7426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 xml:space="preserve">Ability to interact positively with co-workers and clients in a non-judgmental, </w:t>
            </w:r>
            <w:proofErr w:type="gramStart"/>
            <w:r w:rsidRPr="005D138E">
              <w:rPr>
                <w:rFonts w:ascii="Century Gothic" w:hAnsi="Century Gothic" w:cs="Arial"/>
                <w:szCs w:val="20"/>
              </w:rPr>
              <w:t>tactful</w:t>
            </w:r>
            <w:proofErr w:type="gramEnd"/>
            <w:r w:rsidRPr="005D138E">
              <w:rPr>
                <w:rFonts w:ascii="Century Gothic" w:hAnsi="Century Gothic" w:cs="Arial"/>
                <w:szCs w:val="20"/>
              </w:rPr>
              <w:t xml:space="preserve"> and courteous manner. </w:t>
            </w:r>
          </w:p>
          <w:p w14:paraId="4B68C883" w14:textId="6CE543D0" w:rsidR="00221843" w:rsidRPr="005D138E" w:rsidRDefault="0022184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Demonstrate sensitivity and understanding when working with children and families.</w:t>
            </w:r>
          </w:p>
          <w:p w14:paraId="4DC5A007" w14:textId="77777777" w:rsidR="00D74263" w:rsidRPr="005D138E" w:rsidRDefault="00D7426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 xml:space="preserve">Ability to suggest innovative approaches in completing job responsibilities. </w:t>
            </w:r>
          </w:p>
          <w:p w14:paraId="3199063C" w14:textId="77777777" w:rsidR="00D74263" w:rsidRPr="005D138E" w:rsidRDefault="00D7426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 xml:space="preserve">Ability to work openly and </w:t>
            </w:r>
            <w:r w:rsidR="00C83EF2" w:rsidRPr="005D138E">
              <w:rPr>
                <w:rFonts w:ascii="Century Gothic" w:hAnsi="Century Gothic" w:cs="Arial"/>
                <w:szCs w:val="20"/>
              </w:rPr>
              <w:t>cooperatively as a team member with agency and community members.</w:t>
            </w:r>
          </w:p>
          <w:p w14:paraId="5690FAFF" w14:textId="77777777" w:rsidR="00D74263" w:rsidRPr="005D138E" w:rsidRDefault="00D74263"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 xml:space="preserve">Ability to perform physical tasks to carry out specific job duties. </w:t>
            </w:r>
          </w:p>
          <w:p w14:paraId="12F9E241" w14:textId="594F444F" w:rsidR="00C83EF2" w:rsidRPr="005D138E" w:rsidRDefault="00C83EF2" w:rsidP="005D138E">
            <w:pPr>
              <w:pStyle w:val="ListParagraph"/>
              <w:numPr>
                <w:ilvl w:val="0"/>
                <w:numId w:val="3"/>
              </w:numPr>
              <w:spacing w:before="0"/>
              <w:rPr>
                <w:rFonts w:ascii="Century Gothic" w:hAnsi="Century Gothic" w:cs="Arial"/>
                <w:szCs w:val="20"/>
              </w:rPr>
            </w:pPr>
            <w:r w:rsidRPr="005D138E">
              <w:rPr>
                <w:rFonts w:ascii="Century Gothic" w:hAnsi="Century Gothic" w:cs="Arial"/>
                <w:szCs w:val="20"/>
              </w:rPr>
              <w:t xml:space="preserve">Ability to plan, organize, </w:t>
            </w:r>
            <w:r w:rsidR="00614201" w:rsidRPr="005D138E">
              <w:rPr>
                <w:rFonts w:ascii="Century Gothic" w:hAnsi="Century Gothic" w:cs="Arial"/>
                <w:szCs w:val="20"/>
              </w:rPr>
              <w:t>prioritize,</w:t>
            </w:r>
            <w:r w:rsidRPr="005D138E">
              <w:rPr>
                <w:rFonts w:ascii="Century Gothic" w:hAnsi="Century Gothic" w:cs="Arial"/>
                <w:szCs w:val="20"/>
              </w:rPr>
              <w:t xml:space="preserve"> and </w:t>
            </w:r>
            <w:r w:rsidR="008A7DCF" w:rsidRPr="005D138E">
              <w:rPr>
                <w:rFonts w:ascii="Century Gothic" w:hAnsi="Century Gothic" w:cs="Arial"/>
                <w:szCs w:val="20"/>
              </w:rPr>
              <w:t>multitask</w:t>
            </w:r>
            <w:r w:rsidRPr="005D138E">
              <w:rPr>
                <w:rFonts w:ascii="Century Gothic" w:hAnsi="Century Gothic" w:cs="Arial"/>
                <w:szCs w:val="20"/>
              </w:rPr>
              <w:t>.</w:t>
            </w:r>
          </w:p>
          <w:p w14:paraId="486E32FE" w14:textId="07B50B6B" w:rsidR="00D74263" w:rsidRPr="005D138E" w:rsidRDefault="0029455B" w:rsidP="005D138E">
            <w:pPr>
              <w:pStyle w:val="ListParagraph"/>
              <w:numPr>
                <w:ilvl w:val="0"/>
                <w:numId w:val="3"/>
              </w:numPr>
              <w:spacing w:before="0" w:after="40"/>
              <w:rPr>
                <w:rFonts w:ascii="Century Gothic" w:hAnsi="Century Gothic" w:cs="Arial"/>
                <w:szCs w:val="20"/>
              </w:rPr>
            </w:pPr>
            <w:r w:rsidRPr="005D138E">
              <w:rPr>
                <w:rFonts w:ascii="Century Gothic" w:hAnsi="Century Gothic" w:cs="Arial"/>
                <w:szCs w:val="20"/>
              </w:rPr>
              <w:t>Strong public speaking skills and the ability to prepare and carry out trainings.</w:t>
            </w:r>
          </w:p>
        </w:tc>
      </w:tr>
      <w:tr w:rsidR="00D74263" w:rsidRPr="00B475DD" w14:paraId="6EA2B64D" w14:textId="77777777" w:rsidTr="00614201">
        <w:trPr>
          <w:trHeight w:val="1863"/>
        </w:trPr>
        <w:tc>
          <w:tcPr>
            <w:tcW w:w="9918" w:type="dxa"/>
            <w:gridSpan w:val="2"/>
          </w:tcPr>
          <w:p w14:paraId="10D2C432" w14:textId="77777777" w:rsidR="00D74263" w:rsidRPr="005D138E" w:rsidRDefault="00D74263" w:rsidP="005D138E">
            <w:pPr>
              <w:spacing w:after="0"/>
              <w:rPr>
                <w:rFonts w:ascii="Century Gothic" w:hAnsi="Century Gothic" w:cstheme="minorHAnsi"/>
                <w:b/>
                <w:szCs w:val="20"/>
              </w:rPr>
            </w:pPr>
            <w:r w:rsidRPr="005D138E">
              <w:rPr>
                <w:rFonts w:ascii="Century Gothic" w:hAnsi="Century Gothic" w:cstheme="minorHAnsi"/>
                <w:b/>
                <w:szCs w:val="20"/>
              </w:rPr>
              <w:t>Minimum Skills Required:</w:t>
            </w:r>
          </w:p>
          <w:p w14:paraId="00BD6F3C" w14:textId="56C636DD" w:rsidR="00D74263" w:rsidRPr="005D138E" w:rsidRDefault="007D0FED" w:rsidP="008557F5">
            <w:pPr>
              <w:pStyle w:val="ListParagraph"/>
              <w:numPr>
                <w:ilvl w:val="0"/>
                <w:numId w:val="7"/>
              </w:numPr>
              <w:spacing w:before="0"/>
              <w:rPr>
                <w:rFonts w:ascii="Century Gothic" w:hAnsi="Century Gothic" w:cstheme="minorHAnsi"/>
                <w:szCs w:val="20"/>
              </w:rPr>
            </w:pPr>
            <w:r w:rsidRPr="005D138E">
              <w:rPr>
                <w:rFonts w:ascii="Century Gothic" w:hAnsi="Century Gothic" w:cstheme="minorHAnsi"/>
                <w:szCs w:val="20"/>
              </w:rPr>
              <w:t>Ability to partner cooperatively with other agencies, GSRP partners, the Intermediate School District and health professionals.</w:t>
            </w:r>
          </w:p>
          <w:p w14:paraId="7E6105B1" w14:textId="21B9DA3C" w:rsidR="007D0FED" w:rsidRPr="005D138E" w:rsidRDefault="007D0FED" w:rsidP="008557F5">
            <w:pPr>
              <w:pStyle w:val="ListParagraph"/>
              <w:numPr>
                <w:ilvl w:val="0"/>
                <w:numId w:val="7"/>
              </w:numPr>
              <w:spacing w:before="0"/>
              <w:rPr>
                <w:rFonts w:ascii="Century Gothic" w:hAnsi="Century Gothic" w:cstheme="minorHAnsi"/>
                <w:szCs w:val="20"/>
              </w:rPr>
            </w:pPr>
            <w:r w:rsidRPr="005D138E">
              <w:rPr>
                <w:rFonts w:ascii="Century Gothic" w:hAnsi="Century Gothic" w:cstheme="minorHAnsi"/>
                <w:szCs w:val="20"/>
              </w:rPr>
              <w:t>Effective written and interpersonal communications skills.</w:t>
            </w:r>
          </w:p>
          <w:p w14:paraId="6B2460A5" w14:textId="3CC6CD49" w:rsidR="003649EB" w:rsidRPr="005D138E" w:rsidRDefault="007D0FED" w:rsidP="008557F5">
            <w:pPr>
              <w:pStyle w:val="ListParagraph"/>
              <w:numPr>
                <w:ilvl w:val="0"/>
                <w:numId w:val="7"/>
              </w:numPr>
              <w:spacing w:before="0"/>
              <w:rPr>
                <w:rFonts w:ascii="Century Gothic" w:hAnsi="Century Gothic" w:cstheme="minorHAnsi"/>
                <w:szCs w:val="20"/>
              </w:rPr>
            </w:pPr>
            <w:r w:rsidRPr="005D138E">
              <w:rPr>
                <w:rFonts w:ascii="Century Gothic" w:hAnsi="Century Gothic" w:cstheme="minorHAnsi"/>
                <w:szCs w:val="20"/>
              </w:rPr>
              <w:t>Strong organizational skills with the ability to w</w:t>
            </w:r>
            <w:r w:rsidR="003649EB" w:rsidRPr="005D138E">
              <w:rPr>
                <w:rFonts w:ascii="Century Gothic" w:hAnsi="Century Gothic" w:cstheme="minorHAnsi"/>
                <w:szCs w:val="20"/>
              </w:rPr>
              <w:t>ork efficiently and effectively.</w:t>
            </w:r>
          </w:p>
          <w:p w14:paraId="6D9C7D5E" w14:textId="31B05634" w:rsidR="003649EB" w:rsidRPr="005D138E" w:rsidRDefault="0082579E" w:rsidP="008557F5">
            <w:pPr>
              <w:pStyle w:val="ListParagraph"/>
              <w:numPr>
                <w:ilvl w:val="0"/>
                <w:numId w:val="7"/>
              </w:numPr>
              <w:spacing w:before="0"/>
              <w:rPr>
                <w:rFonts w:ascii="Century Gothic" w:hAnsi="Century Gothic" w:cstheme="minorHAnsi"/>
                <w:szCs w:val="20"/>
              </w:rPr>
            </w:pPr>
            <w:r w:rsidRPr="005D138E">
              <w:rPr>
                <w:rFonts w:ascii="Century Gothic" w:hAnsi="Century Gothic" w:cstheme="minorHAnsi"/>
                <w:szCs w:val="20"/>
              </w:rPr>
              <w:t>Creative and innovative approach to job tasks.</w:t>
            </w:r>
          </w:p>
          <w:p w14:paraId="278280DA" w14:textId="40A7FBEA" w:rsidR="0082579E" w:rsidRPr="005D138E" w:rsidRDefault="0082579E" w:rsidP="008557F5">
            <w:pPr>
              <w:pStyle w:val="ListParagraph"/>
              <w:numPr>
                <w:ilvl w:val="0"/>
                <w:numId w:val="7"/>
              </w:numPr>
              <w:spacing w:before="0"/>
              <w:rPr>
                <w:rFonts w:ascii="Century Gothic" w:hAnsi="Century Gothic" w:cstheme="minorHAnsi"/>
                <w:szCs w:val="20"/>
              </w:rPr>
            </w:pPr>
            <w:r w:rsidRPr="005D138E">
              <w:rPr>
                <w:rFonts w:ascii="Century Gothic" w:hAnsi="Century Gothic" w:cstheme="minorHAnsi"/>
                <w:szCs w:val="20"/>
              </w:rPr>
              <w:t>Willingness to seek professional development.</w:t>
            </w:r>
          </w:p>
          <w:p w14:paraId="16F9223A" w14:textId="1407C94A" w:rsidR="007D0FED" w:rsidRPr="005D138E" w:rsidRDefault="0082579E" w:rsidP="008557F5">
            <w:pPr>
              <w:pStyle w:val="ListParagraph"/>
              <w:numPr>
                <w:ilvl w:val="0"/>
                <w:numId w:val="7"/>
              </w:numPr>
              <w:spacing w:before="0"/>
              <w:rPr>
                <w:rFonts w:ascii="Century Gothic" w:hAnsi="Century Gothic" w:cstheme="minorHAnsi"/>
                <w:szCs w:val="20"/>
              </w:rPr>
            </w:pPr>
            <w:r w:rsidRPr="005D138E">
              <w:rPr>
                <w:rFonts w:ascii="Century Gothic" w:hAnsi="Century Gothic" w:cstheme="minorHAnsi"/>
                <w:szCs w:val="20"/>
              </w:rPr>
              <w:t>Research skills related to focus areas (literacy, curriculum, assessment)</w:t>
            </w:r>
            <w:r w:rsidR="008557F5">
              <w:rPr>
                <w:rFonts w:ascii="Century Gothic" w:hAnsi="Century Gothic"/>
                <w:b/>
                <w:szCs w:val="20"/>
              </w:rPr>
              <w:t>.</w:t>
            </w:r>
            <w:r w:rsidR="0029455B" w:rsidRPr="005D138E">
              <w:rPr>
                <w:rFonts w:ascii="Century Gothic" w:hAnsi="Century Gothic"/>
                <w:b/>
                <w:szCs w:val="20"/>
              </w:rPr>
              <w:t xml:space="preserve">      </w:t>
            </w:r>
          </w:p>
        </w:tc>
      </w:tr>
      <w:tr w:rsidR="00D74263" w:rsidRPr="00B475DD" w14:paraId="6261C481" w14:textId="77777777" w:rsidTr="00614201">
        <w:trPr>
          <w:trHeight w:val="1240"/>
        </w:trPr>
        <w:tc>
          <w:tcPr>
            <w:tcW w:w="9918" w:type="dxa"/>
            <w:gridSpan w:val="2"/>
          </w:tcPr>
          <w:p w14:paraId="7338A0C1" w14:textId="77777777" w:rsidR="00D04751" w:rsidRPr="005D138E" w:rsidRDefault="00D04751" w:rsidP="008557F5">
            <w:pPr>
              <w:spacing w:after="0"/>
              <w:rPr>
                <w:rFonts w:ascii="Century Gothic" w:hAnsi="Century Gothic" w:cs="Arial"/>
                <w:b/>
                <w:szCs w:val="20"/>
              </w:rPr>
            </w:pPr>
            <w:r w:rsidRPr="005D138E">
              <w:rPr>
                <w:rFonts w:ascii="Century Gothic" w:hAnsi="Century Gothic" w:cs="Arial"/>
                <w:b/>
                <w:szCs w:val="20"/>
              </w:rPr>
              <w:t>Minimum Physical Expectations:</w:t>
            </w:r>
          </w:p>
          <w:p w14:paraId="5E7C04D2" w14:textId="77777777" w:rsidR="00D74263"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t>Physical activity that often requires keyboarding sitting, phone work and filing.</w:t>
            </w:r>
          </w:p>
          <w:p w14:paraId="56D1DE1B" w14:textId="77777777" w:rsidR="00D04751"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t>Physical activity that often requires extensive time working on a computer.</w:t>
            </w:r>
          </w:p>
          <w:p w14:paraId="4C428847" w14:textId="77777777" w:rsidR="00D04751"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t>Physical activity that often requires car travel.</w:t>
            </w:r>
          </w:p>
          <w:p w14:paraId="2F72D6CC" w14:textId="77777777" w:rsidR="00D04751"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t>Physical activity that often requires lifting under 25 lbs.</w:t>
            </w:r>
          </w:p>
          <w:p w14:paraId="63A72321" w14:textId="77777777" w:rsidR="00D04751"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lastRenderedPageBreak/>
              <w:t>Physical activity that sometimes requires bending, stooping, reaching, climbing, kneeling, and/or twisting.</w:t>
            </w:r>
          </w:p>
          <w:p w14:paraId="1DFB8CB8" w14:textId="36617B91" w:rsidR="00D04751"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t>Physical activity that sometimes requires pushing and pulling over 25 lbs. but not more than 50 lbs.</w:t>
            </w:r>
          </w:p>
          <w:p w14:paraId="56523F9E" w14:textId="77777777" w:rsidR="00D04751" w:rsidRPr="005D138E" w:rsidRDefault="00D04751" w:rsidP="008557F5">
            <w:pPr>
              <w:pStyle w:val="ListParagraph"/>
              <w:numPr>
                <w:ilvl w:val="0"/>
                <w:numId w:val="8"/>
              </w:numPr>
              <w:spacing w:before="0"/>
              <w:contextualSpacing w:val="0"/>
              <w:rPr>
                <w:rFonts w:ascii="Century Gothic" w:hAnsi="Century Gothic" w:cs="Arial"/>
                <w:szCs w:val="20"/>
              </w:rPr>
            </w:pPr>
            <w:r w:rsidRPr="005D138E">
              <w:rPr>
                <w:rFonts w:ascii="Century Gothic" w:hAnsi="Century Gothic" w:cs="Arial"/>
                <w:szCs w:val="20"/>
              </w:rPr>
              <w:t>Physical activity that sometimes requires lifting over 25 lbs. but not more than 50 lbs.</w:t>
            </w:r>
          </w:p>
          <w:p w14:paraId="2C5F62E5" w14:textId="77777777" w:rsidR="0029455B" w:rsidRPr="005D138E" w:rsidRDefault="00D04751" w:rsidP="001A7CEB">
            <w:pPr>
              <w:pStyle w:val="ListParagraph"/>
              <w:numPr>
                <w:ilvl w:val="0"/>
                <w:numId w:val="8"/>
              </w:numPr>
              <w:spacing w:before="0" w:after="40"/>
              <w:contextualSpacing w:val="0"/>
              <w:rPr>
                <w:rFonts w:ascii="Century Gothic" w:hAnsi="Century Gothic"/>
                <w:szCs w:val="20"/>
              </w:rPr>
            </w:pPr>
            <w:r w:rsidRPr="005D138E">
              <w:rPr>
                <w:rFonts w:ascii="Century Gothic" w:hAnsi="Century Gothic" w:cs="Arial"/>
                <w:szCs w:val="20"/>
              </w:rPr>
              <w:t xml:space="preserve">Physical activity that never requires lifting of more than </w:t>
            </w:r>
            <w:r w:rsidR="0029455B" w:rsidRPr="005D138E">
              <w:rPr>
                <w:rFonts w:ascii="Century Gothic" w:hAnsi="Century Gothic" w:cs="Arial"/>
                <w:szCs w:val="20"/>
              </w:rPr>
              <w:t>50 lbs.</w:t>
            </w:r>
          </w:p>
        </w:tc>
      </w:tr>
      <w:tr w:rsidR="00D74263" w:rsidRPr="00B475DD" w14:paraId="170C8506" w14:textId="77777777" w:rsidTr="00614201">
        <w:trPr>
          <w:trHeight w:val="1159"/>
        </w:trPr>
        <w:tc>
          <w:tcPr>
            <w:tcW w:w="9918" w:type="dxa"/>
            <w:gridSpan w:val="2"/>
          </w:tcPr>
          <w:p w14:paraId="5BBC767B" w14:textId="77777777" w:rsidR="00D74263" w:rsidRPr="005D138E" w:rsidRDefault="00D74263" w:rsidP="008557F5">
            <w:pPr>
              <w:spacing w:after="0"/>
              <w:rPr>
                <w:rFonts w:ascii="Century Gothic" w:hAnsi="Century Gothic" w:cs="Arial"/>
                <w:b/>
                <w:szCs w:val="20"/>
              </w:rPr>
            </w:pPr>
            <w:r w:rsidRPr="005D138E">
              <w:rPr>
                <w:rFonts w:ascii="Century Gothic" w:hAnsi="Century Gothic" w:cs="Arial"/>
                <w:b/>
                <w:szCs w:val="20"/>
              </w:rPr>
              <w:lastRenderedPageBreak/>
              <w:t>Minimum Environmental Expectations:</w:t>
            </w:r>
          </w:p>
          <w:p w14:paraId="681A42EB" w14:textId="5D31D333" w:rsidR="0082579E" w:rsidRPr="005D138E" w:rsidRDefault="00CF0EDF" w:rsidP="008557F5">
            <w:pPr>
              <w:pStyle w:val="ListParagraph"/>
              <w:numPr>
                <w:ilvl w:val="0"/>
                <w:numId w:val="9"/>
              </w:numPr>
              <w:spacing w:before="0"/>
              <w:contextualSpacing w:val="0"/>
              <w:rPr>
                <w:rFonts w:ascii="Century Gothic" w:eastAsia="Times New Roman" w:hAnsi="Century Gothic" w:cs="Arial"/>
                <w:color w:val="262626" w:themeColor="text1" w:themeTint="D9"/>
                <w:szCs w:val="20"/>
              </w:rPr>
            </w:pPr>
            <w:r w:rsidRPr="005D138E">
              <w:rPr>
                <w:rFonts w:ascii="Century Gothic" w:eastAsia="Times New Roman" w:hAnsi="Century Gothic" w:cs="Arial"/>
                <w:color w:val="262626" w:themeColor="text1" w:themeTint="D9"/>
                <w:szCs w:val="20"/>
              </w:rPr>
              <w:t xml:space="preserve">The </w:t>
            </w:r>
            <w:r w:rsidR="0082579E" w:rsidRPr="005D138E">
              <w:rPr>
                <w:rFonts w:ascii="Century Gothic" w:eastAsia="Times New Roman" w:hAnsi="Century Gothic" w:cs="Arial"/>
                <w:color w:val="262626" w:themeColor="text1" w:themeTint="D9"/>
                <w:szCs w:val="20"/>
              </w:rPr>
              <w:t>Education C</w:t>
            </w:r>
            <w:r w:rsidR="00041127" w:rsidRPr="005D138E">
              <w:rPr>
                <w:rFonts w:ascii="Century Gothic" w:eastAsia="Times New Roman" w:hAnsi="Century Gothic" w:cs="Arial"/>
                <w:color w:val="262626" w:themeColor="text1" w:themeTint="D9"/>
                <w:szCs w:val="20"/>
              </w:rPr>
              <w:t>oach and Disabilities Manager</w:t>
            </w:r>
            <w:r w:rsidRPr="005D138E">
              <w:rPr>
                <w:rFonts w:ascii="Century Gothic" w:eastAsia="Times New Roman" w:hAnsi="Century Gothic" w:cs="Arial"/>
                <w:color w:val="262626" w:themeColor="text1" w:themeTint="D9"/>
                <w:szCs w:val="20"/>
              </w:rPr>
              <w:t xml:space="preserve"> position operates in an office setting. This role routinely uses standard office equipment such as computers, phones, photocopiers, filing cabinets and fax machines.  </w:t>
            </w:r>
          </w:p>
          <w:p w14:paraId="52862356" w14:textId="132D7D24" w:rsidR="00D74263" w:rsidRPr="005D138E" w:rsidRDefault="00CF0EDF" w:rsidP="008557F5">
            <w:pPr>
              <w:pStyle w:val="ListParagraph"/>
              <w:numPr>
                <w:ilvl w:val="0"/>
                <w:numId w:val="9"/>
              </w:numPr>
              <w:spacing w:before="0"/>
              <w:contextualSpacing w:val="0"/>
              <w:rPr>
                <w:rFonts w:ascii="Century Gothic" w:hAnsi="Century Gothic" w:cs="Arial"/>
                <w:color w:val="262626" w:themeColor="text1" w:themeTint="D9"/>
                <w:szCs w:val="20"/>
              </w:rPr>
            </w:pPr>
            <w:r w:rsidRPr="005D138E">
              <w:rPr>
                <w:rFonts w:ascii="Century Gothic" w:eastAsia="Times New Roman" w:hAnsi="Century Gothic" w:cs="Arial"/>
                <w:color w:val="262626" w:themeColor="text1" w:themeTint="D9"/>
                <w:szCs w:val="20"/>
              </w:rPr>
              <w:t>The employee also uses a vehicle which exposes them to potential traffic dangers and</w:t>
            </w:r>
            <w:r w:rsidRPr="005D138E">
              <w:rPr>
                <w:rFonts w:ascii="Century Gothic" w:hAnsi="Century Gothic" w:cs="Arial"/>
                <w:color w:val="262626" w:themeColor="text1" w:themeTint="D9"/>
                <w:szCs w:val="20"/>
              </w:rPr>
              <w:t xml:space="preserve"> exposure to weather conditions.</w:t>
            </w:r>
          </w:p>
          <w:p w14:paraId="58736977" w14:textId="77777777" w:rsidR="006275AB" w:rsidRPr="005D138E" w:rsidRDefault="0082579E" w:rsidP="008557F5">
            <w:pPr>
              <w:pStyle w:val="ListParagraph"/>
              <w:numPr>
                <w:ilvl w:val="0"/>
                <w:numId w:val="9"/>
              </w:numPr>
              <w:spacing w:before="0"/>
              <w:contextualSpacing w:val="0"/>
              <w:rPr>
                <w:rFonts w:ascii="Century Gothic" w:eastAsia="Times New Roman" w:hAnsi="Century Gothic" w:cs="Arial"/>
                <w:color w:val="262626" w:themeColor="text1" w:themeTint="D9"/>
                <w:szCs w:val="20"/>
              </w:rPr>
            </w:pPr>
            <w:r w:rsidRPr="005D138E">
              <w:rPr>
                <w:rFonts w:ascii="Century Gothic" w:hAnsi="Century Gothic" w:cs="Arial"/>
                <w:color w:val="262626" w:themeColor="text1" w:themeTint="D9"/>
                <w:szCs w:val="20"/>
              </w:rPr>
              <w:t>Possible exposure to blood and bodily fluids or tissues.</w:t>
            </w:r>
          </w:p>
          <w:p w14:paraId="37356911" w14:textId="253E0C87" w:rsidR="0082579E" w:rsidRPr="005D138E" w:rsidRDefault="0082579E" w:rsidP="008557F5">
            <w:pPr>
              <w:pStyle w:val="ListParagraph"/>
              <w:numPr>
                <w:ilvl w:val="0"/>
                <w:numId w:val="9"/>
              </w:numPr>
              <w:spacing w:before="0" w:after="40"/>
              <w:contextualSpacing w:val="0"/>
              <w:rPr>
                <w:rFonts w:ascii="Century Gothic" w:eastAsia="Times New Roman" w:hAnsi="Century Gothic" w:cs="Arial"/>
                <w:color w:val="262626" w:themeColor="text1" w:themeTint="D9"/>
                <w:szCs w:val="20"/>
              </w:rPr>
            </w:pPr>
            <w:r w:rsidRPr="005D138E">
              <w:rPr>
                <w:rFonts w:ascii="Century Gothic" w:hAnsi="Century Gothic" w:cs="Arial"/>
                <w:color w:val="262626" w:themeColor="text1" w:themeTint="D9"/>
                <w:szCs w:val="20"/>
              </w:rPr>
              <w:t>Possible exposure to communicable diseases.</w:t>
            </w:r>
          </w:p>
        </w:tc>
      </w:tr>
    </w:tbl>
    <w:p w14:paraId="5657F478" w14:textId="22CE2456" w:rsidR="00D74263" w:rsidRDefault="00D74263" w:rsidP="00614201">
      <w:pPr>
        <w:tabs>
          <w:tab w:val="left" w:pos="1144"/>
        </w:tabs>
      </w:pPr>
    </w:p>
    <w:sectPr w:rsidR="00D74263"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52F9" w14:textId="77777777" w:rsidR="006C37B3" w:rsidRDefault="006C37B3" w:rsidP="00037D55">
      <w:pPr>
        <w:spacing w:before="0" w:after="0"/>
      </w:pPr>
      <w:r>
        <w:separator/>
      </w:r>
    </w:p>
  </w:endnote>
  <w:endnote w:type="continuationSeparator" w:id="0">
    <w:p w14:paraId="356857AC" w14:textId="77777777" w:rsidR="006C37B3" w:rsidRDefault="006C37B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2443" w14:textId="0B8247D4" w:rsidR="00D74263" w:rsidRPr="008557F5" w:rsidRDefault="008557F5">
    <w:pPr>
      <w:pStyle w:val="Footer"/>
      <w:rPr>
        <w:sz w:val="14"/>
        <w:szCs w:val="14"/>
      </w:rPr>
    </w:pPr>
    <w:r w:rsidRPr="008557F5">
      <w:rPr>
        <w:sz w:val="14"/>
        <w:szCs w:val="14"/>
      </w:rPr>
      <w:fldChar w:fldCharType="begin"/>
    </w:r>
    <w:r w:rsidRPr="008557F5">
      <w:rPr>
        <w:sz w:val="14"/>
        <w:szCs w:val="14"/>
      </w:rPr>
      <w:instrText xml:space="preserve"> FILENAME  \* FirstCap \p  \* MERGEFORMAT </w:instrText>
    </w:r>
    <w:r w:rsidRPr="008557F5">
      <w:rPr>
        <w:sz w:val="14"/>
        <w:szCs w:val="14"/>
      </w:rPr>
      <w:fldChar w:fldCharType="separate"/>
    </w:r>
    <w:r w:rsidRPr="008557F5">
      <w:rPr>
        <w:noProof/>
        <w:sz w:val="14"/>
        <w:szCs w:val="14"/>
      </w:rPr>
      <w:t>P:\Agency\Human Resources\Job Descriptions\Child Family Development\Education Coach and Disabilities Manager.docx</w:t>
    </w:r>
    <w:r w:rsidRPr="008557F5">
      <w:rPr>
        <w:sz w:val="14"/>
        <w:szCs w:val="14"/>
      </w:rPr>
      <w:fldChar w:fldCharType="end"/>
    </w:r>
    <w:r w:rsidR="00045E7E" w:rsidRPr="008557F5">
      <w:rPr>
        <w:sz w:val="14"/>
        <w:szCs w:val="14"/>
      </w:rPr>
      <w:t xml:space="preserve">      </w:t>
    </w:r>
    <w:r>
      <w:rPr>
        <w:sz w:val="14"/>
        <w:szCs w:val="14"/>
      </w:rPr>
      <w:t xml:space="preserve">                                                             </w:t>
    </w:r>
    <w:r w:rsidR="00045E7E" w:rsidRPr="008557F5">
      <w:rPr>
        <w:sz w:val="14"/>
        <w:szCs w:val="14"/>
      </w:rPr>
      <w:t xml:space="preserve">     </w:t>
    </w:r>
    <w:r w:rsidR="00045E7E" w:rsidRPr="008557F5">
      <w:rPr>
        <w:szCs w:val="20"/>
      </w:rPr>
      <w:t xml:space="preserve"> </w:t>
    </w:r>
    <w:r w:rsidRPr="008557F5">
      <w:rPr>
        <w:szCs w:val="20"/>
      </w:rPr>
      <w:fldChar w:fldCharType="begin"/>
    </w:r>
    <w:r w:rsidRPr="008557F5">
      <w:rPr>
        <w:szCs w:val="20"/>
      </w:rPr>
      <w:instrText xml:space="preserve"> PAGE   \* MERGEFORMAT </w:instrText>
    </w:r>
    <w:r w:rsidRPr="008557F5">
      <w:rPr>
        <w:szCs w:val="20"/>
      </w:rPr>
      <w:fldChar w:fldCharType="separate"/>
    </w:r>
    <w:r w:rsidRPr="008557F5">
      <w:rPr>
        <w:noProof/>
        <w:szCs w:val="20"/>
      </w:rPr>
      <w:t>1</w:t>
    </w:r>
    <w:r w:rsidRPr="008557F5">
      <w:rPr>
        <w:noProof/>
        <w:szCs w:val="20"/>
      </w:rPr>
      <w:fldChar w:fldCharType="end"/>
    </w:r>
    <w:r w:rsidR="00045E7E" w:rsidRPr="008557F5">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A477" w14:textId="77777777" w:rsidR="006C37B3" w:rsidRDefault="006C37B3" w:rsidP="00037D55">
      <w:pPr>
        <w:spacing w:before="0" w:after="0"/>
      </w:pPr>
      <w:r>
        <w:separator/>
      </w:r>
    </w:p>
  </w:footnote>
  <w:footnote w:type="continuationSeparator" w:id="0">
    <w:p w14:paraId="4C3178DE" w14:textId="77777777" w:rsidR="006C37B3" w:rsidRDefault="006C37B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04AC" w14:textId="58385827" w:rsidR="00C12870" w:rsidRDefault="00C12870" w:rsidP="000653D7">
    <w:pPr>
      <w:pStyle w:val="Companyname"/>
      <w:spacing w:before="0" w:after="0"/>
      <w:jc w:val="center"/>
    </w:pPr>
    <w:r w:rsidRPr="00CE5EE8">
      <w:rPr>
        <w:rFonts w:eastAsia="Times New Roman"/>
        <w:b w:val="0"/>
        <w:noProof/>
      </w:rPr>
      <mc:AlternateContent>
        <mc:Choice Requires="wpg">
          <w:drawing>
            <wp:anchor distT="45720" distB="45720" distL="182880" distR="182880" simplePos="0" relativeHeight="251659264" behindDoc="0" locked="0" layoutInCell="1" allowOverlap="1" wp14:anchorId="25B063B6" wp14:editId="65EDCF36">
              <wp:simplePos x="0" y="0"/>
              <wp:positionH relativeFrom="margin">
                <wp:posOffset>1444273</wp:posOffset>
              </wp:positionH>
              <wp:positionV relativeFrom="topMargin">
                <wp:posOffset>381510</wp:posOffset>
              </wp:positionV>
              <wp:extent cx="4381500" cy="589280"/>
              <wp:effectExtent l="0" t="0" r="0" b="127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589280"/>
                        <a:chOff x="-12976" y="155239"/>
                        <a:chExt cx="4383082" cy="590657"/>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49C4A539" w14:textId="77777777" w:rsidR="00045E7E" w:rsidRDefault="00045E7E" w:rsidP="00045E7E">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2976" y="155239"/>
                          <a:ext cx="4383082" cy="590657"/>
                        </a:xfrm>
                        <a:prstGeom prst="rect">
                          <a:avLst/>
                        </a:prstGeom>
                        <a:noFill/>
                        <a:ln w="6350">
                          <a:noFill/>
                        </a:ln>
                        <a:effectLst/>
                      </wps:spPr>
                      <wps:txbx>
                        <w:txbxContent>
                          <w:p w14:paraId="51A55CA9" w14:textId="77777777" w:rsidR="00045E7E" w:rsidRPr="002405E7" w:rsidRDefault="00045E7E" w:rsidP="00045E7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FE0AE96" w14:textId="77777777" w:rsidR="00045E7E" w:rsidRPr="002405E7" w:rsidRDefault="00045E7E" w:rsidP="00045E7E">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5B063B6" id="Group 198" o:spid="_x0000_s1026" style="position:absolute;left:0;text-align:left;margin-left:113.7pt;margin-top:30.05pt;width:345pt;height:46.4pt;z-index:251659264;mso-wrap-distance-left:14.4pt;mso-wrap-distance-top:3.6pt;mso-wrap-distance-right:14.4pt;mso-wrap-distance-bottom:3.6pt;mso-position-horizontal-relative:margin;mso-position-vertical-relative:top-margin-area;mso-width-relative:margin;mso-height-relative:margin" coordorigin="-129,1552" coordsize="43830,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49C4A539" w14:textId="77777777" w:rsidR="00045E7E" w:rsidRDefault="00045E7E" w:rsidP="00045E7E">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29;top:1552;width:43830;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1A55CA9" w14:textId="77777777" w:rsidR="00045E7E" w:rsidRPr="002405E7" w:rsidRDefault="00045E7E" w:rsidP="00045E7E">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4FE0AE96" w14:textId="77777777" w:rsidR="00045E7E" w:rsidRPr="002405E7" w:rsidRDefault="00045E7E" w:rsidP="00045E7E">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CE5EE8">
      <w:rPr>
        <w:rFonts w:eastAsia="Times New Roman"/>
        <w:b w:val="0"/>
        <w:noProof/>
      </w:rPr>
      <w:drawing>
        <wp:anchor distT="0" distB="0" distL="114300" distR="114300" simplePos="0" relativeHeight="251660288" behindDoc="0" locked="0" layoutInCell="1" allowOverlap="1" wp14:anchorId="3B735593" wp14:editId="4DD4009C">
          <wp:simplePos x="0" y="0"/>
          <wp:positionH relativeFrom="margin">
            <wp:align>left</wp:align>
          </wp:positionH>
          <wp:positionV relativeFrom="paragraph">
            <wp:posOffset>-251378</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0211232" w14:textId="2550F774" w:rsidR="00D74263" w:rsidRDefault="00D74263" w:rsidP="000653D7">
    <w:pPr>
      <w:pStyle w:val="Companyname"/>
      <w:spacing w:before="0" w:after="0"/>
      <w:jc w:val="center"/>
    </w:pPr>
  </w:p>
  <w:p w14:paraId="2E31F2B6" w14:textId="77777777" w:rsidR="00C12870" w:rsidRPr="00C12870" w:rsidRDefault="00C12870" w:rsidP="000653D7">
    <w:pPr>
      <w:pStyle w:val="Companyname"/>
      <w:spacing w:before="0" w:after="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B06F7C"/>
    <w:multiLevelType w:val="hybridMultilevel"/>
    <w:tmpl w:val="5DBEA1DE"/>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73174"/>
    <w:multiLevelType w:val="hybridMultilevel"/>
    <w:tmpl w:val="BE66BE52"/>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96199"/>
    <w:multiLevelType w:val="hybridMultilevel"/>
    <w:tmpl w:val="EAAA0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55510"/>
    <w:multiLevelType w:val="hybridMultilevel"/>
    <w:tmpl w:val="80221162"/>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455CD"/>
    <w:multiLevelType w:val="hybridMultilevel"/>
    <w:tmpl w:val="BEAEA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5B8"/>
    <w:multiLevelType w:val="hybridMultilevel"/>
    <w:tmpl w:val="CC8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320"/>
    <w:multiLevelType w:val="hybridMultilevel"/>
    <w:tmpl w:val="1AD23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F2399"/>
    <w:multiLevelType w:val="hybridMultilevel"/>
    <w:tmpl w:val="18DAE0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B00128"/>
    <w:multiLevelType w:val="hybridMultilevel"/>
    <w:tmpl w:val="7E9809E4"/>
    <w:lvl w:ilvl="0" w:tplc="E8A22A56">
      <w:start w:val="1"/>
      <w:numFmt w:val="lowerLetter"/>
      <w:lvlText w:val="%1)"/>
      <w:lvlJc w:val="left"/>
      <w:pPr>
        <w:tabs>
          <w:tab w:val="num" w:pos="720"/>
        </w:tabs>
        <w:ind w:left="720" w:hanging="36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74DCC"/>
    <w:multiLevelType w:val="hybridMultilevel"/>
    <w:tmpl w:val="A6A6DB90"/>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A28C4"/>
    <w:multiLevelType w:val="hybridMultilevel"/>
    <w:tmpl w:val="42C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92D7E"/>
    <w:multiLevelType w:val="hybridMultilevel"/>
    <w:tmpl w:val="F36AEEC2"/>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A7EAB"/>
    <w:multiLevelType w:val="hybridMultilevel"/>
    <w:tmpl w:val="1EF28F90"/>
    <w:lvl w:ilvl="0" w:tplc="FADEB23C">
      <w:start w:val="1"/>
      <w:numFmt w:val="decimal"/>
      <w:lvlText w:val="%1."/>
      <w:lvlJc w:val="left"/>
      <w:pPr>
        <w:tabs>
          <w:tab w:val="num" w:pos="1080"/>
        </w:tabs>
        <w:ind w:left="108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B1C52"/>
    <w:multiLevelType w:val="hybridMultilevel"/>
    <w:tmpl w:val="77E0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773B"/>
    <w:multiLevelType w:val="hybridMultilevel"/>
    <w:tmpl w:val="CFDA666A"/>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145FE"/>
    <w:multiLevelType w:val="hybridMultilevel"/>
    <w:tmpl w:val="1CA2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43B1F"/>
    <w:multiLevelType w:val="hybridMultilevel"/>
    <w:tmpl w:val="A762E7EE"/>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2EED"/>
    <w:multiLevelType w:val="hybridMultilevel"/>
    <w:tmpl w:val="07FCA810"/>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B4D39"/>
    <w:multiLevelType w:val="hybridMultilevel"/>
    <w:tmpl w:val="DA7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83142"/>
    <w:multiLevelType w:val="hybridMultilevel"/>
    <w:tmpl w:val="FEAE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D3E94"/>
    <w:multiLevelType w:val="hybridMultilevel"/>
    <w:tmpl w:val="C908A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27F89"/>
    <w:multiLevelType w:val="hybridMultilevel"/>
    <w:tmpl w:val="E5A0B716"/>
    <w:lvl w:ilvl="0" w:tplc="04090001">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080BAD"/>
    <w:multiLevelType w:val="hybridMultilevel"/>
    <w:tmpl w:val="4F8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E4533"/>
    <w:multiLevelType w:val="hybridMultilevel"/>
    <w:tmpl w:val="E2D46A2E"/>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D1E4C"/>
    <w:multiLevelType w:val="hybridMultilevel"/>
    <w:tmpl w:val="145C8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869D4"/>
    <w:multiLevelType w:val="hybridMultilevel"/>
    <w:tmpl w:val="4D7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E0BD7"/>
    <w:multiLevelType w:val="hybridMultilevel"/>
    <w:tmpl w:val="182E0A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6B1FFF"/>
    <w:multiLevelType w:val="hybridMultilevel"/>
    <w:tmpl w:val="72CA1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19"/>
  </w:num>
  <w:num w:numId="4">
    <w:abstractNumId w:val="11"/>
  </w:num>
  <w:num w:numId="5">
    <w:abstractNumId w:val="6"/>
  </w:num>
  <w:num w:numId="6">
    <w:abstractNumId w:val="24"/>
  </w:num>
  <w:num w:numId="7">
    <w:abstractNumId w:val="27"/>
  </w:num>
  <w:num w:numId="8">
    <w:abstractNumId w:val="21"/>
  </w:num>
  <w:num w:numId="9">
    <w:abstractNumId w:val="14"/>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
  </w:num>
  <w:num w:numId="25">
    <w:abstractNumId w:val="22"/>
  </w:num>
  <w:num w:numId="26">
    <w:abstractNumId w:val="7"/>
  </w:num>
  <w:num w:numId="27">
    <w:abstractNumId w:val="3"/>
  </w:num>
  <w:num w:numId="28">
    <w:abstractNumId w:val="5"/>
  </w:num>
  <w:num w:numId="29">
    <w:abstractNumId w:val="29"/>
  </w:num>
  <w:num w:numId="30">
    <w:abstractNumId w:val="26"/>
  </w:num>
  <w:num w:numId="31">
    <w:abstractNumId w:val="9"/>
  </w:num>
  <w:num w:numId="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075F7"/>
    <w:rsid w:val="000327B2"/>
    <w:rsid w:val="00037D55"/>
    <w:rsid w:val="00041127"/>
    <w:rsid w:val="00045E7E"/>
    <w:rsid w:val="00050301"/>
    <w:rsid w:val="000653D7"/>
    <w:rsid w:val="000B4962"/>
    <w:rsid w:val="000C50C2"/>
    <w:rsid w:val="000C5A46"/>
    <w:rsid w:val="000E6682"/>
    <w:rsid w:val="000F0AA1"/>
    <w:rsid w:val="00103BF9"/>
    <w:rsid w:val="00106184"/>
    <w:rsid w:val="00114FAC"/>
    <w:rsid w:val="0012566B"/>
    <w:rsid w:val="00137E9F"/>
    <w:rsid w:val="0014076C"/>
    <w:rsid w:val="00147A54"/>
    <w:rsid w:val="001A24F2"/>
    <w:rsid w:val="001A7CEB"/>
    <w:rsid w:val="001B5876"/>
    <w:rsid w:val="001E664B"/>
    <w:rsid w:val="00201D1A"/>
    <w:rsid w:val="00221843"/>
    <w:rsid w:val="002421DC"/>
    <w:rsid w:val="00276A6F"/>
    <w:rsid w:val="0029455B"/>
    <w:rsid w:val="002A383B"/>
    <w:rsid w:val="002B7E69"/>
    <w:rsid w:val="003200FD"/>
    <w:rsid w:val="003649EB"/>
    <w:rsid w:val="00365061"/>
    <w:rsid w:val="00374F55"/>
    <w:rsid w:val="003829AA"/>
    <w:rsid w:val="00386B78"/>
    <w:rsid w:val="00405B82"/>
    <w:rsid w:val="00423C7E"/>
    <w:rsid w:val="00430299"/>
    <w:rsid w:val="00445362"/>
    <w:rsid w:val="00455D2F"/>
    <w:rsid w:val="004806C6"/>
    <w:rsid w:val="004A1B2D"/>
    <w:rsid w:val="004C2484"/>
    <w:rsid w:val="00500155"/>
    <w:rsid w:val="00516A0F"/>
    <w:rsid w:val="00562A56"/>
    <w:rsid w:val="00566F1F"/>
    <w:rsid w:val="005678E2"/>
    <w:rsid w:val="00592652"/>
    <w:rsid w:val="005A3B49"/>
    <w:rsid w:val="005D138E"/>
    <w:rsid w:val="005E3FE3"/>
    <w:rsid w:val="0060216F"/>
    <w:rsid w:val="00614201"/>
    <w:rsid w:val="00614C7D"/>
    <w:rsid w:val="006275AB"/>
    <w:rsid w:val="00633922"/>
    <w:rsid w:val="006441BA"/>
    <w:rsid w:val="006477EF"/>
    <w:rsid w:val="006860AF"/>
    <w:rsid w:val="006B253D"/>
    <w:rsid w:val="006B53FB"/>
    <w:rsid w:val="006C37B3"/>
    <w:rsid w:val="006C5CCB"/>
    <w:rsid w:val="006C6C33"/>
    <w:rsid w:val="00774232"/>
    <w:rsid w:val="007B5567"/>
    <w:rsid w:val="007B6A52"/>
    <w:rsid w:val="007D0FED"/>
    <w:rsid w:val="007E3BB0"/>
    <w:rsid w:val="007E3E45"/>
    <w:rsid w:val="007F2C82"/>
    <w:rsid w:val="00802C9E"/>
    <w:rsid w:val="008036DF"/>
    <w:rsid w:val="00804282"/>
    <w:rsid w:val="0080619B"/>
    <w:rsid w:val="008249D1"/>
    <w:rsid w:val="0082579E"/>
    <w:rsid w:val="00841DC8"/>
    <w:rsid w:val="00843A55"/>
    <w:rsid w:val="00851E78"/>
    <w:rsid w:val="008557F5"/>
    <w:rsid w:val="00892747"/>
    <w:rsid w:val="008A7DCF"/>
    <w:rsid w:val="008D03D8"/>
    <w:rsid w:val="008D0916"/>
    <w:rsid w:val="008F1904"/>
    <w:rsid w:val="008F2537"/>
    <w:rsid w:val="009330CA"/>
    <w:rsid w:val="0093590F"/>
    <w:rsid w:val="00942365"/>
    <w:rsid w:val="0094684D"/>
    <w:rsid w:val="00976D84"/>
    <w:rsid w:val="00986785"/>
    <w:rsid w:val="0099370D"/>
    <w:rsid w:val="009A01BA"/>
    <w:rsid w:val="00A01E8A"/>
    <w:rsid w:val="00A359F5"/>
    <w:rsid w:val="00A7064E"/>
    <w:rsid w:val="00A81673"/>
    <w:rsid w:val="00AD33F5"/>
    <w:rsid w:val="00B453C1"/>
    <w:rsid w:val="00B475DD"/>
    <w:rsid w:val="00B52BD7"/>
    <w:rsid w:val="00B611C6"/>
    <w:rsid w:val="00B61BE6"/>
    <w:rsid w:val="00B95681"/>
    <w:rsid w:val="00BA31EC"/>
    <w:rsid w:val="00BB2F85"/>
    <w:rsid w:val="00BD0958"/>
    <w:rsid w:val="00C12870"/>
    <w:rsid w:val="00C15B27"/>
    <w:rsid w:val="00C22FD2"/>
    <w:rsid w:val="00C41450"/>
    <w:rsid w:val="00C474BA"/>
    <w:rsid w:val="00C62179"/>
    <w:rsid w:val="00C76253"/>
    <w:rsid w:val="00C83EF2"/>
    <w:rsid w:val="00C95D69"/>
    <w:rsid w:val="00CA1D08"/>
    <w:rsid w:val="00CC4A82"/>
    <w:rsid w:val="00CF0EDF"/>
    <w:rsid w:val="00CF467A"/>
    <w:rsid w:val="00D04751"/>
    <w:rsid w:val="00D17CF6"/>
    <w:rsid w:val="00D32F04"/>
    <w:rsid w:val="00D57E96"/>
    <w:rsid w:val="00D635F4"/>
    <w:rsid w:val="00D74263"/>
    <w:rsid w:val="00D75AE7"/>
    <w:rsid w:val="00D83D05"/>
    <w:rsid w:val="00D91CE6"/>
    <w:rsid w:val="00D921F1"/>
    <w:rsid w:val="00DB4F41"/>
    <w:rsid w:val="00DB7B5C"/>
    <w:rsid w:val="00DC2EEE"/>
    <w:rsid w:val="00DE106F"/>
    <w:rsid w:val="00DE316E"/>
    <w:rsid w:val="00DF4A1C"/>
    <w:rsid w:val="00E0032A"/>
    <w:rsid w:val="00E019EA"/>
    <w:rsid w:val="00E23F93"/>
    <w:rsid w:val="00E25F48"/>
    <w:rsid w:val="00E4118B"/>
    <w:rsid w:val="00E66BC9"/>
    <w:rsid w:val="00E72CE7"/>
    <w:rsid w:val="00EA68A2"/>
    <w:rsid w:val="00F06F66"/>
    <w:rsid w:val="00F10053"/>
    <w:rsid w:val="00F434E2"/>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0D117A"/>
  <w15:docId w15:val="{507AE84E-7494-4C92-AF5B-266AC468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BF6E-BBF2-43D6-9461-12688DE1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14</TotalTime>
  <Pages>4</Pages>
  <Words>1177</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4</cp:revision>
  <cp:lastPrinted>2015-12-28T16:49:00Z</cp:lastPrinted>
  <dcterms:created xsi:type="dcterms:W3CDTF">2021-04-26T16:34:00Z</dcterms:created>
  <dcterms:modified xsi:type="dcterms:W3CDTF">2021-04-26T17:18:00Z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