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BE6DBA" w:rsidRPr="00BE6DBA" w14:paraId="1E96F33C" w14:textId="77777777" w:rsidTr="00BA6399">
        <w:tc>
          <w:tcPr>
            <w:tcW w:w="1908" w:type="dxa"/>
            <w:shd w:val="clear" w:color="auto" w:fill="F2F2F2"/>
          </w:tcPr>
          <w:p w14:paraId="3F508AE5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FED5307" w14:textId="1A106B34" w:rsidR="00D74263" w:rsidRPr="00BA6399" w:rsidRDefault="002C0E5D" w:rsidP="004806C6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Fonts w:ascii="Century Gothic" w:hAnsi="Century Gothic"/>
                <w:b/>
                <w:bCs/>
              </w:rPr>
              <w:t>CARES Crisis Response Intake Specialist (COVID 19)</w:t>
            </w:r>
          </w:p>
        </w:tc>
      </w:tr>
      <w:tr w:rsidR="00BE6DBA" w:rsidRPr="00BE6DBA" w14:paraId="1251B7C0" w14:textId="77777777" w:rsidTr="00BA6399">
        <w:tc>
          <w:tcPr>
            <w:tcW w:w="1908" w:type="dxa"/>
            <w:shd w:val="clear" w:color="auto" w:fill="F2F2F2"/>
          </w:tcPr>
          <w:p w14:paraId="1FFE0769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F6F0CFA" w14:textId="77777777" w:rsidR="00D74263" w:rsidRPr="00BA6399" w:rsidRDefault="00BE6DBA" w:rsidP="004806C6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Community Services</w:t>
            </w:r>
          </w:p>
        </w:tc>
      </w:tr>
      <w:tr w:rsidR="00BE6DBA" w:rsidRPr="00BE6DBA" w14:paraId="12596ACE" w14:textId="77777777" w:rsidTr="00BA6399">
        <w:tc>
          <w:tcPr>
            <w:tcW w:w="1908" w:type="dxa"/>
            <w:shd w:val="clear" w:color="auto" w:fill="F2F2F2"/>
          </w:tcPr>
          <w:p w14:paraId="64030E00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43CFA41" w14:textId="77777777" w:rsidR="00D74263" w:rsidRPr="00BA6399" w:rsidRDefault="00BE6DBA" w:rsidP="004806C6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Financial Management Services Manager</w:t>
            </w:r>
          </w:p>
        </w:tc>
      </w:tr>
      <w:tr w:rsidR="00BE6DBA" w:rsidRPr="00BE6DBA" w14:paraId="22488E85" w14:textId="77777777" w:rsidTr="00BA6399">
        <w:tc>
          <w:tcPr>
            <w:tcW w:w="1908" w:type="dxa"/>
            <w:shd w:val="clear" w:color="auto" w:fill="F2F2F2"/>
          </w:tcPr>
          <w:p w14:paraId="0B63167D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73626EFB" w14:textId="4A356B0F" w:rsidR="002C0E5D" w:rsidRPr="00BA6399" w:rsidRDefault="005050D1" w:rsidP="004806C6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Fonts w:ascii="Century Gothic" w:hAnsi="Century Gothic"/>
                <w:b/>
                <w:bCs/>
              </w:rPr>
              <w:t>PS</w:t>
            </w:r>
            <w:r w:rsidR="002C0E5D" w:rsidRPr="00BA639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BE6DBA" w:rsidRPr="00BE6DBA" w14:paraId="5982EB22" w14:textId="77777777" w:rsidTr="00BA6399">
        <w:tc>
          <w:tcPr>
            <w:tcW w:w="1908" w:type="dxa"/>
            <w:shd w:val="clear" w:color="auto" w:fill="F2F2F2"/>
          </w:tcPr>
          <w:p w14:paraId="54903731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3BA23974" w14:textId="77777777" w:rsidR="00D74263" w:rsidRPr="00BA6399" w:rsidRDefault="00BE6DBA" w:rsidP="00516A0F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N/A</w:t>
            </w:r>
          </w:p>
        </w:tc>
      </w:tr>
      <w:tr w:rsidR="00BE6DBA" w:rsidRPr="00BE6DBA" w14:paraId="43A098B0" w14:textId="77777777" w:rsidTr="00BA6399">
        <w:tc>
          <w:tcPr>
            <w:tcW w:w="1908" w:type="dxa"/>
            <w:shd w:val="clear" w:color="auto" w:fill="F2F2F2"/>
          </w:tcPr>
          <w:p w14:paraId="0E8368F2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25DCD79" w14:textId="3AC373B3" w:rsidR="00D74263" w:rsidRPr="00BA6399" w:rsidRDefault="00BE6DBA" w:rsidP="00516A0F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Non-</w:t>
            </w:r>
            <w:r w:rsidR="00BA6399"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exempt (</w:t>
            </w:r>
            <w:r w:rsidR="002C0E5D"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40 hours/week, Temporary Position)</w:t>
            </w:r>
          </w:p>
        </w:tc>
      </w:tr>
      <w:tr w:rsidR="00BE6DBA" w:rsidRPr="00BE6DBA" w14:paraId="037CF4B7" w14:textId="77777777" w:rsidTr="00BA6399">
        <w:tc>
          <w:tcPr>
            <w:tcW w:w="1908" w:type="dxa"/>
            <w:shd w:val="clear" w:color="auto" w:fill="F2F2F2"/>
          </w:tcPr>
          <w:p w14:paraId="030E69D7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AFEFEAC" w14:textId="211CBFD3" w:rsidR="00D74263" w:rsidRPr="00BA6399" w:rsidRDefault="002C0E5D" w:rsidP="00516A0F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Kris Brady</w:t>
            </w:r>
          </w:p>
        </w:tc>
      </w:tr>
      <w:tr w:rsidR="00BE6DBA" w:rsidRPr="00BE6DBA" w14:paraId="6DA4B695" w14:textId="77777777" w:rsidTr="00BA6399">
        <w:tc>
          <w:tcPr>
            <w:tcW w:w="1908" w:type="dxa"/>
            <w:shd w:val="clear" w:color="auto" w:fill="F2F2F2"/>
          </w:tcPr>
          <w:p w14:paraId="6BC4CDFF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781F8E58" w14:textId="7068288B" w:rsidR="00D74263" w:rsidRPr="00BA6399" w:rsidRDefault="00BA6399" w:rsidP="00516A0F">
            <w:pPr>
              <w:rPr>
                <w:rFonts w:ascii="Century Gothic" w:hAnsi="Century Gothic"/>
                <w:b/>
                <w:bCs/>
              </w:rPr>
            </w:pPr>
            <w:r w:rsidRPr="00BA6399">
              <w:rPr>
                <w:rFonts w:ascii="Century Gothic" w:hAnsi="Century Gothic"/>
                <w:b/>
                <w:bCs/>
              </w:rPr>
              <w:fldChar w:fldCharType="begin"/>
            </w:r>
            <w:r w:rsidRPr="00BA6399">
              <w:rPr>
                <w:rFonts w:ascii="Century Gothic" w:hAnsi="Century Gothic"/>
                <w:b/>
                <w:bCs/>
              </w:rPr>
              <w:instrText xml:space="preserve"> SAVEDATE  \@ "MMMM d, yyyy"  \* MERGEFORMAT </w:instrText>
            </w:r>
            <w:r w:rsidRPr="00BA6399">
              <w:rPr>
                <w:rFonts w:ascii="Century Gothic" w:hAnsi="Century Gothic"/>
                <w:b/>
                <w:bCs/>
              </w:rPr>
              <w:fldChar w:fldCharType="separate"/>
            </w:r>
            <w:r w:rsidR="00B855FF">
              <w:rPr>
                <w:rFonts w:ascii="Century Gothic" w:hAnsi="Century Gothic"/>
                <w:b/>
                <w:bCs/>
                <w:noProof/>
              </w:rPr>
              <w:t>February 11, 2021</w:t>
            </w:r>
            <w:r w:rsidRPr="00BA6399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E6DBA" w:rsidRPr="00BE6DBA" w14:paraId="3023781C" w14:textId="77777777" w:rsidTr="00BA6399">
        <w:tc>
          <w:tcPr>
            <w:tcW w:w="9576" w:type="dxa"/>
            <w:gridSpan w:val="2"/>
            <w:shd w:val="clear" w:color="auto" w:fill="EEECE1"/>
          </w:tcPr>
          <w:p w14:paraId="62FD72A1" w14:textId="77777777" w:rsidR="00D74263" w:rsidRPr="00BE6DBA" w:rsidRDefault="00D74263" w:rsidP="00B475DD">
            <w:pPr>
              <w:pStyle w:val="Label"/>
              <w:rPr>
                <w:rFonts w:asciiTheme="minorHAnsi" w:hAnsiTheme="minorHAnsi"/>
                <w:color w:val="auto"/>
              </w:rPr>
            </w:pPr>
          </w:p>
        </w:tc>
      </w:tr>
      <w:tr w:rsidR="00BE6DBA" w:rsidRPr="00BE6DBA" w14:paraId="14F51CB2" w14:textId="77777777" w:rsidTr="00BA6399">
        <w:tc>
          <w:tcPr>
            <w:tcW w:w="9576" w:type="dxa"/>
            <w:gridSpan w:val="2"/>
          </w:tcPr>
          <w:p w14:paraId="47CB368B" w14:textId="77777777" w:rsidR="00BA6399" w:rsidRPr="00BA6399" w:rsidRDefault="00D74263" w:rsidP="00BA6399">
            <w:pPr>
              <w:pStyle w:val="Label"/>
              <w:spacing w:after="0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Purpose:</w:t>
            </w:r>
            <w:r w:rsidR="00F24DCA" w:rsidRPr="00BA6399">
              <w:rPr>
                <w:rFonts w:ascii="Century Gothic" w:hAnsi="Century Gothic"/>
                <w:color w:val="auto"/>
              </w:rPr>
              <w:t xml:space="preserve"> </w:t>
            </w:r>
          </w:p>
          <w:p w14:paraId="752E86C5" w14:textId="7A2A6756" w:rsidR="00D74263" w:rsidRPr="00BA6399" w:rsidRDefault="00BE6DBA" w:rsidP="00BA6399">
            <w:pPr>
              <w:pStyle w:val="Label"/>
              <w:spacing w:before="0"/>
              <w:rPr>
                <w:rFonts w:ascii="Century Gothic" w:hAnsi="Century Gothic"/>
                <w:b w:val="0"/>
                <w:bCs/>
                <w:color w:val="auto"/>
              </w:rPr>
            </w:pPr>
            <w:r w:rsidRPr="00BA6399">
              <w:rPr>
                <w:rFonts w:ascii="Century Gothic" w:hAnsi="Century Gothic"/>
                <w:b w:val="0"/>
                <w:bCs/>
              </w:rPr>
              <w:t xml:space="preserve">The </w:t>
            </w:r>
            <w:r w:rsidR="002C0E5D" w:rsidRPr="00BA6399">
              <w:rPr>
                <w:rFonts w:ascii="Century Gothic" w:hAnsi="Century Gothic"/>
                <w:b w:val="0"/>
                <w:bCs/>
              </w:rPr>
              <w:t>Crisis Response</w:t>
            </w:r>
            <w:r w:rsidRPr="00BA6399">
              <w:rPr>
                <w:rFonts w:ascii="Century Gothic" w:hAnsi="Century Gothic"/>
                <w:b w:val="0"/>
                <w:bCs/>
              </w:rPr>
              <w:t xml:space="preserve"> Intake Specialist </w:t>
            </w:r>
            <w:r w:rsidR="0065509E" w:rsidRPr="00BA6399">
              <w:rPr>
                <w:rFonts w:ascii="Century Gothic" w:hAnsi="Century Gothic"/>
                <w:b w:val="0"/>
                <w:bCs/>
              </w:rPr>
              <w:t xml:space="preserve">provides a face of NMCAA to the public and positively influences the perception of the </w:t>
            </w:r>
            <w:r w:rsidR="002C0E5D" w:rsidRPr="00BA6399">
              <w:rPr>
                <w:rFonts w:ascii="Century Gothic" w:hAnsi="Century Gothic"/>
                <w:b w:val="0"/>
                <w:bCs/>
              </w:rPr>
              <w:t xml:space="preserve">Agency. </w:t>
            </w:r>
            <w:r w:rsidRPr="00BA6399">
              <w:rPr>
                <w:rFonts w:ascii="Century Gothic" w:hAnsi="Century Gothic"/>
                <w:b w:val="0"/>
                <w:bCs/>
              </w:rPr>
              <w:t xml:space="preserve"> They will </w:t>
            </w:r>
            <w:r w:rsidR="002C0E5D" w:rsidRPr="00BA6399">
              <w:rPr>
                <w:rFonts w:ascii="Century Gothic" w:hAnsi="Century Gothic"/>
                <w:b w:val="0"/>
                <w:bCs/>
              </w:rPr>
              <w:t xml:space="preserve">screen </w:t>
            </w:r>
            <w:r w:rsidRPr="00BA6399">
              <w:rPr>
                <w:rFonts w:ascii="Century Gothic" w:hAnsi="Century Gothic"/>
                <w:b w:val="0"/>
                <w:bCs/>
              </w:rPr>
              <w:t>clients</w:t>
            </w:r>
            <w:r w:rsidR="002C0E5D" w:rsidRPr="00BA6399">
              <w:rPr>
                <w:rFonts w:ascii="Century Gothic" w:hAnsi="Century Gothic"/>
                <w:b w:val="0"/>
                <w:bCs/>
              </w:rPr>
              <w:t xml:space="preserve"> for eligibility for Crisis Response programming and introduce them to</w:t>
            </w:r>
            <w:r w:rsidRPr="00BA6399">
              <w:rPr>
                <w:rFonts w:ascii="Century Gothic" w:hAnsi="Century Gothic"/>
                <w:b w:val="0"/>
                <w:bCs/>
              </w:rPr>
              <w:t xml:space="preserve"> </w:t>
            </w:r>
            <w:r w:rsidR="0065509E" w:rsidRPr="00BA6399">
              <w:rPr>
                <w:rFonts w:ascii="Century Gothic" w:hAnsi="Century Gothic"/>
                <w:b w:val="0"/>
                <w:bCs/>
              </w:rPr>
              <w:t>the basics of NMCAA programming</w:t>
            </w:r>
            <w:r w:rsidR="002C0E5D" w:rsidRPr="00BA6399">
              <w:rPr>
                <w:rFonts w:ascii="Century Gothic" w:hAnsi="Century Gothic"/>
                <w:b w:val="0"/>
                <w:bCs/>
              </w:rPr>
              <w:t>;</w:t>
            </w:r>
            <w:r w:rsidRPr="00BA6399">
              <w:rPr>
                <w:rFonts w:ascii="Century Gothic" w:hAnsi="Century Gothic"/>
                <w:b w:val="0"/>
                <w:bCs/>
              </w:rPr>
              <w:t xml:space="preserve"> guid</w:t>
            </w:r>
            <w:r w:rsidR="002C0E5D" w:rsidRPr="00BA6399">
              <w:rPr>
                <w:rFonts w:ascii="Century Gothic" w:hAnsi="Century Gothic"/>
                <w:b w:val="0"/>
                <w:bCs/>
              </w:rPr>
              <w:t xml:space="preserve">ing </w:t>
            </w:r>
            <w:r w:rsidRPr="00BA6399">
              <w:rPr>
                <w:rFonts w:ascii="Century Gothic" w:hAnsi="Century Gothic"/>
                <w:b w:val="0"/>
                <w:bCs/>
              </w:rPr>
              <w:t>t</w:t>
            </w:r>
            <w:r w:rsidR="004D590A" w:rsidRPr="00BA6399">
              <w:rPr>
                <w:rFonts w:ascii="Century Gothic" w:hAnsi="Century Gothic"/>
                <w:b w:val="0"/>
                <w:bCs/>
              </w:rPr>
              <w:t>hem to the appropriate</w:t>
            </w:r>
            <w:r w:rsidR="0065509E" w:rsidRPr="00BA6399">
              <w:rPr>
                <w:rFonts w:ascii="Century Gothic" w:hAnsi="Century Gothic"/>
                <w:b w:val="0"/>
                <w:bCs/>
              </w:rPr>
              <w:t xml:space="preserve"> </w:t>
            </w:r>
            <w:r w:rsidR="004D590A" w:rsidRPr="00BA6399">
              <w:rPr>
                <w:rFonts w:ascii="Century Gothic" w:hAnsi="Century Gothic"/>
                <w:b w:val="0"/>
                <w:bCs/>
              </w:rPr>
              <w:t>programs</w:t>
            </w:r>
            <w:r w:rsidR="0065509E" w:rsidRPr="00BA6399">
              <w:rPr>
                <w:rFonts w:ascii="Century Gothic" w:hAnsi="Century Gothic"/>
                <w:b w:val="0"/>
                <w:bCs/>
              </w:rPr>
              <w:t xml:space="preserve"> w</w:t>
            </w:r>
            <w:r w:rsidR="00364A16" w:rsidRPr="00BA6399">
              <w:rPr>
                <w:rFonts w:ascii="Century Gothic" w:hAnsi="Century Gothic"/>
                <w:b w:val="0"/>
                <w:bCs/>
              </w:rPr>
              <w:t>hile continuing to focus on how to improve the intake proces</w:t>
            </w:r>
            <w:r w:rsidR="0065509E" w:rsidRPr="00BA6399">
              <w:rPr>
                <w:rFonts w:ascii="Century Gothic" w:hAnsi="Century Gothic"/>
                <w:b w:val="0"/>
                <w:bCs/>
              </w:rPr>
              <w:t>s for greater client satisfaction.</w:t>
            </w:r>
          </w:p>
        </w:tc>
      </w:tr>
      <w:tr w:rsidR="00BE6DBA" w:rsidRPr="00BE6DBA" w14:paraId="42486620" w14:textId="77777777" w:rsidTr="00BA6399">
        <w:trPr>
          <w:trHeight w:val="773"/>
        </w:trPr>
        <w:tc>
          <w:tcPr>
            <w:tcW w:w="9576" w:type="dxa"/>
            <w:gridSpan w:val="2"/>
          </w:tcPr>
          <w:p w14:paraId="1A5A8626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Essential functions:</w:t>
            </w:r>
          </w:p>
          <w:p w14:paraId="1DD91D19" w14:textId="02A2DD34" w:rsidR="00364A16" w:rsidRPr="00BA6399" w:rsidRDefault="00364A16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Continually look for ways to more effectively help our client</w:t>
            </w:r>
            <w:r w:rsidR="002C0E5D" w:rsidRPr="00BA6399">
              <w:rPr>
                <w:rFonts w:ascii="Century Gothic" w:hAnsi="Century Gothic"/>
              </w:rPr>
              <w:t>s</w:t>
            </w:r>
            <w:r w:rsidRPr="00BA6399">
              <w:rPr>
                <w:rFonts w:ascii="Century Gothic" w:hAnsi="Century Gothic"/>
              </w:rPr>
              <w:t xml:space="preserve"> with intake. </w:t>
            </w:r>
          </w:p>
          <w:p w14:paraId="3D0CBBFB" w14:textId="5ABF6E26" w:rsidR="002C0E5D" w:rsidRPr="00BA6399" w:rsidRDefault="002C0E5D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Monitor all incoming customer inquiries via phone, internet and in-person, </w:t>
            </w:r>
            <w:r w:rsidR="005A401B" w:rsidRPr="00BA6399">
              <w:rPr>
                <w:rFonts w:ascii="Century Gothic" w:hAnsi="Century Gothic"/>
              </w:rPr>
              <w:t xml:space="preserve">conduct </w:t>
            </w:r>
            <w:r w:rsidRPr="00BA6399">
              <w:rPr>
                <w:rFonts w:ascii="Century Gothic" w:hAnsi="Century Gothic"/>
              </w:rPr>
              <w:t>one-on-one outreach via phone calls, email, social media</w:t>
            </w:r>
            <w:r w:rsidR="001A3E2B" w:rsidRPr="00BA6399">
              <w:rPr>
                <w:rFonts w:ascii="Century Gothic" w:hAnsi="Century Gothic"/>
              </w:rPr>
              <w:t xml:space="preserve"> to respond to inquiries.</w:t>
            </w:r>
          </w:p>
          <w:p w14:paraId="2D3E11E3" w14:textId="77777777" w:rsidR="00D40DB2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Welcome and receive clients b</w:t>
            </w:r>
            <w:r w:rsidR="005016D3" w:rsidRPr="00BA6399">
              <w:rPr>
                <w:rFonts w:ascii="Century Gothic" w:hAnsi="Century Gothic"/>
              </w:rPr>
              <w:t xml:space="preserve">y phone, internet, email, and </w:t>
            </w:r>
            <w:r w:rsidRPr="00BA6399">
              <w:rPr>
                <w:rFonts w:ascii="Century Gothic" w:hAnsi="Century Gothic"/>
              </w:rPr>
              <w:t>walk-in, answering basic questions and provide basic information and referrals using the pertinent intake forms.</w:t>
            </w:r>
          </w:p>
          <w:p w14:paraId="41410815" w14:textId="77777777" w:rsidR="00D40DB2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Provide c</w:t>
            </w:r>
            <w:r w:rsidR="004628B1" w:rsidRPr="00BA6399">
              <w:rPr>
                <w:rFonts w:ascii="Century Gothic" w:hAnsi="Century Gothic"/>
              </w:rPr>
              <w:t xml:space="preserve">lients with intake packets and </w:t>
            </w:r>
            <w:r w:rsidRPr="00BA6399">
              <w:rPr>
                <w:rFonts w:ascii="Century Gothic" w:hAnsi="Century Gothic"/>
              </w:rPr>
              <w:t>instructions</w:t>
            </w:r>
            <w:r w:rsidR="004628B1" w:rsidRPr="00BA6399">
              <w:rPr>
                <w:rFonts w:ascii="Century Gothic" w:hAnsi="Century Gothic"/>
              </w:rPr>
              <w:t>. A</w:t>
            </w:r>
            <w:r w:rsidR="005016D3" w:rsidRPr="00BA6399">
              <w:rPr>
                <w:rFonts w:ascii="Century Gothic" w:hAnsi="Century Gothic"/>
              </w:rPr>
              <w:t>ssist with web-based intake</w:t>
            </w:r>
            <w:r w:rsidR="004628B1" w:rsidRPr="00BA6399">
              <w:rPr>
                <w:rFonts w:ascii="Century Gothic" w:hAnsi="Century Gothic"/>
              </w:rPr>
              <w:t xml:space="preserve"> with</w:t>
            </w:r>
            <w:r w:rsidR="00A908AD" w:rsidRPr="00BA6399">
              <w:rPr>
                <w:rFonts w:ascii="Century Gothic" w:hAnsi="Century Gothic"/>
              </w:rPr>
              <w:t xml:space="preserve"> Customer Facing Technology </w:t>
            </w:r>
            <w:r w:rsidR="005016D3" w:rsidRPr="00BA6399">
              <w:rPr>
                <w:rFonts w:ascii="Century Gothic" w:hAnsi="Century Gothic"/>
              </w:rPr>
              <w:t>(CFT).</w:t>
            </w:r>
          </w:p>
          <w:p w14:paraId="069D39D2" w14:textId="16EFA3E5" w:rsidR="00B223C7" w:rsidRPr="00BA6399" w:rsidRDefault="002C0E5D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Perform n</w:t>
            </w:r>
            <w:r w:rsidR="00D40DB2" w:rsidRPr="00BA6399">
              <w:rPr>
                <w:rFonts w:ascii="Century Gothic" w:hAnsi="Century Gothic"/>
              </w:rPr>
              <w:t xml:space="preserve">ew client intake </w:t>
            </w:r>
            <w:r w:rsidR="004628B1" w:rsidRPr="00BA6399">
              <w:rPr>
                <w:rFonts w:ascii="Century Gothic" w:hAnsi="Century Gothic"/>
              </w:rPr>
              <w:t>and pre-screening</w:t>
            </w:r>
            <w:r w:rsidRPr="00BA6399">
              <w:rPr>
                <w:rFonts w:ascii="Century Gothic" w:hAnsi="Century Gothic"/>
              </w:rPr>
              <w:t>, both virtually and in-person,</w:t>
            </w:r>
            <w:r w:rsidR="004628B1" w:rsidRPr="00BA6399">
              <w:rPr>
                <w:rFonts w:ascii="Century Gothic" w:hAnsi="Century Gothic"/>
              </w:rPr>
              <w:t xml:space="preserve"> for </w:t>
            </w:r>
            <w:r w:rsidR="00D40DB2" w:rsidRPr="00BA6399">
              <w:rPr>
                <w:rFonts w:ascii="Century Gothic" w:hAnsi="Century Gothic"/>
              </w:rPr>
              <w:t>programs and services based on needs and eligibility</w:t>
            </w:r>
            <w:r w:rsidR="00B223C7" w:rsidRPr="00BA6399">
              <w:rPr>
                <w:rFonts w:ascii="Century Gothic" w:hAnsi="Century Gothic"/>
              </w:rPr>
              <w:t>.</w:t>
            </w:r>
          </w:p>
          <w:p w14:paraId="026F4B8E" w14:textId="7354B9FB" w:rsidR="001A3E2B" w:rsidRPr="00BA6399" w:rsidRDefault="001A3E2B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For customers that are not eligible for NMCAA programming, provide referral(s) to appropriate community programs.</w:t>
            </w:r>
          </w:p>
          <w:p w14:paraId="58BFEB8E" w14:textId="64A7662D" w:rsidR="00D40DB2" w:rsidRPr="00BA6399" w:rsidRDefault="001A3E2B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Schedule appointments</w:t>
            </w:r>
            <w:r w:rsidR="00A908AD" w:rsidRPr="00BA6399">
              <w:rPr>
                <w:rFonts w:ascii="Century Gothic" w:hAnsi="Century Gothic"/>
              </w:rPr>
              <w:t xml:space="preserve"> or provide assistance to client’s scheduling on CFT.</w:t>
            </w:r>
          </w:p>
          <w:p w14:paraId="6EAF51A0" w14:textId="5E6642B6" w:rsidR="00D40DB2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Explain what clients need to bring to appointments and keep a record of all contacts, ac</w:t>
            </w:r>
            <w:r w:rsidR="00A908AD" w:rsidRPr="00BA6399">
              <w:rPr>
                <w:rFonts w:ascii="Century Gothic" w:hAnsi="Century Gothic"/>
              </w:rPr>
              <w:t>tions taken, and st</w:t>
            </w:r>
            <w:r w:rsidR="00364A16" w:rsidRPr="00BA6399">
              <w:rPr>
                <w:rFonts w:ascii="Century Gothic" w:hAnsi="Century Gothic"/>
              </w:rPr>
              <w:t xml:space="preserve">atus updates using </w:t>
            </w:r>
            <w:r w:rsidR="001A3E2B" w:rsidRPr="00BA6399">
              <w:rPr>
                <w:rFonts w:ascii="Century Gothic" w:hAnsi="Century Gothic"/>
              </w:rPr>
              <w:t>client tracking software</w:t>
            </w:r>
            <w:r w:rsidR="00364A16" w:rsidRPr="00BA6399">
              <w:rPr>
                <w:rFonts w:ascii="Century Gothic" w:hAnsi="Century Gothic"/>
              </w:rPr>
              <w:t>.</w:t>
            </w:r>
          </w:p>
          <w:p w14:paraId="2FC25971" w14:textId="48C0AD44" w:rsidR="00D40DB2" w:rsidRPr="00BA6399" w:rsidRDefault="00B71379" w:rsidP="00BA6399">
            <w:pPr>
              <w:pStyle w:val="ListParagraph"/>
              <w:numPr>
                <w:ilvl w:val="0"/>
                <w:numId w:val="26"/>
              </w:numPr>
              <w:spacing w:before="0" w:after="0" w:line="256" w:lineRule="auto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Work directly with</w:t>
            </w:r>
            <w:r w:rsidR="001A3E2B" w:rsidRPr="00BA6399">
              <w:rPr>
                <w:rFonts w:ascii="Century Gothic" w:hAnsi="Century Gothic"/>
              </w:rPr>
              <w:t xml:space="preserve"> Crisis Specialists </w:t>
            </w:r>
            <w:r w:rsidRPr="00BA6399">
              <w:rPr>
                <w:rFonts w:ascii="Century Gothic" w:hAnsi="Century Gothic"/>
              </w:rPr>
              <w:t>and Budget/Housing Coaches to assure excellent customer service and support to staff.</w:t>
            </w:r>
          </w:p>
          <w:p w14:paraId="6F47F9F2" w14:textId="6DBE39FF" w:rsidR="00D40DB2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Keep supplies of</w:t>
            </w:r>
            <w:r w:rsidR="001A3E2B" w:rsidRPr="00BA6399">
              <w:rPr>
                <w:rFonts w:ascii="Century Gothic" w:hAnsi="Century Gothic"/>
              </w:rPr>
              <w:t xml:space="preserve"> CARES Crisis Response program</w:t>
            </w:r>
            <w:r w:rsidRPr="00BA6399">
              <w:rPr>
                <w:rFonts w:ascii="Century Gothic" w:hAnsi="Century Gothic"/>
              </w:rPr>
              <w:t xml:space="preserve"> forms, information </w:t>
            </w:r>
            <w:r w:rsidR="00A908AD" w:rsidRPr="00BA6399">
              <w:rPr>
                <w:rFonts w:ascii="Century Gothic" w:hAnsi="Century Gothic"/>
              </w:rPr>
              <w:t>and application packets stocked/updated on-line</w:t>
            </w:r>
            <w:r w:rsidR="001A3E2B" w:rsidRPr="00BA6399">
              <w:rPr>
                <w:rFonts w:ascii="Century Gothic" w:hAnsi="Century Gothic"/>
              </w:rPr>
              <w:t xml:space="preserve"> and as hard copy is needed</w:t>
            </w:r>
            <w:r w:rsidR="00A908AD" w:rsidRPr="00BA6399">
              <w:rPr>
                <w:rFonts w:ascii="Century Gothic" w:hAnsi="Century Gothic"/>
              </w:rPr>
              <w:t>.</w:t>
            </w:r>
          </w:p>
          <w:p w14:paraId="34503BE9" w14:textId="0507C4FD" w:rsidR="00D40DB2" w:rsidRPr="00BA6399" w:rsidRDefault="00B223C7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Database entry, copying and faxing.</w:t>
            </w:r>
          </w:p>
          <w:p w14:paraId="161CD2F6" w14:textId="5F732DCE" w:rsidR="001A3E2B" w:rsidRPr="00BA6399" w:rsidRDefault="001A3E2B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Produce reports of intake activity on a regular basis.</w:t>
            </w:r>
          </w:p>
          <w:p w14:paraId="05172181" w14:textId="2D048E65" w:rsidR="00D40DB2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Perform file reviews for </w:t>
            </w:r>
            <w:r w:rsidR="001A3E2B" w:rsidRPr="00BA6399">
              <w:rPr>
                <w:rFonts w:ascii="Century Gothic" w:hAnsi="Century Gothic"/>
              </w:rPr>
              <w:t xml:space="preserve">CARES Crisis Program </w:t>
            </w:r>
            <w:r w:rsidRPr="00BA6399">
              <w:rPr>
                <w:rFonts w:ascii="Century Gothic" w:hAnsi="Century Gothic"/>
              </w:rPr>
              <w:t>using a checklist.</w:t>
            </w:r>
          </w:p>
          <w:p w14:paraId="636D0CC1" w14:textId="3C7CB319" w:rsidR="00D40DB2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Attend </w:t>
            </w:r>
            <w:r w:rsidR="00701240" w:rsidRPr="00BA6399">
              <w:rPr>
                <w:rFonts w:ascii="Century Gothic" w:hAnsi="Century Gothic"/>
              </w:rPr>
              <w:t>staff</w:t>
            </w:r>
            <w:r w:rsidR="001A3E2B" w:rsidRPr="00BA6399">
              <w:rPr>
                <w:rFonts w:ascii="Century Gothic" w:hAnsi="Century Gothic"/>
              </w:rPr>
              <w:t xml:space="preserve"> meetings</w:t>
            </w:r>
            <w:r w:rsidR="00701240" w:rsidRPr="00BA6399">
              <w:rPr>
                <w:rFonts w:ascii="Century Gothic" w:hAnsi="Century Gothic"/>
              </w:rPr>
              <w:t xml:space="preserve"> as required</w:t>
            </w:r>
            <w:r w:rsidRPr="00BA6399">
              <w:rPr>
                <w:rFonts w:ascii="Century Gothic" w:hAnsi="Century Gothic"/>
              </w:rPr>
              <w:t>.</w:t>
            </w:r>
          </w:p>
          <w:p w14:paraId="698F3F79" w14:textId="77777777" w:rsidR="003F34EA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Filing and organizing of files and resource materials.</w:t>
            </w:r>
          </w:p>
          <w:p w14:paraId="481755EE" w14:textId="698BFE10" w:rsidR="00B71379" w:rsidRPr="00BA6399" w:rsidRDefault="00D40DB2" w:rsidP="00BA6399">
            <w:pPr>
              <w:pStyle w:val="ListParagraph"/>
              <w:numPr>
                <w:ilvl w:val="0"/>
                <w:numId w:val="26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Provide support for marketing, advertising and promotional activities for FMS and CS with print, audio and web media.</w:t>
            </w:r>
          </w:p>
        </w:tc>
      </w:tr>
      <w:tr w:rsidR="00BE6DBA" w:rsidRPr="00BE6DBA" w14:paraId="68812969" w14:textId="77777777" w:rsidTr="00BA6399">
        <w:trPr>
          <w:trHeight w:val="962"/>
        </w:trPr>
        <w:tc>
          <w:tcPr>
            <w:tcW w:w="9576" w:type="dxa"/>
            <w:gridSpan w:val="2"/>
          </w:tcPr>
          <w:p w14:paraId="6E82AB38" w14:textId="77777777" w:rsidR="00D74263" w:rsidRPr="00BA639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A6399">
              <w:rPr>
                <w:rFonts w:ascii="Century Gothic" w:hAnsi="Century Gothic"/>
                <w:color w:val="auto"/>
              </w:rPr>
              <w:t>Position Objectives:</w:t>
            </w:r>
          </w:p>
          <w:p w14:paraId="25EF7C21" w14:textId="46FB012C" w:rsidR="00A06FE3" w:rsidRPr="00BA6399" w:rsidRDefault="00A06FE3" w:rsidP="00F24DCA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To meet the needs </w:t>
            </w:r>
            <w:r w:rsidR="005C00BE" w:rsidRPr="00BA6399">
              <w:rPr>
                <w:rFonts w:ascii="Century Gothic" w:hAnsi="Century Gothic"/>
              </w:rPr>
              <w:t>of clients as well as provide support to</w:t>
            </w:r>
            <w:r w:rsidR="00DF7C52" w:rsidRPr="00BA6399">
              <w:rPr>
                <w:rFonts w:ascii="Century Gothic" w:hAnsi="Century Gothic"/>
              </w:rPr>
              <w:t xml:space="preserve"> other CARES Crisis Response Team members and management</w:t>
            </w:r>
            <w:r w:rsidRPr="00BA6399">
              <w:rPr>
                <w:rFonts w:ascii="Century Gothic" w:hAnsi="Century Gothic"/>
              </w:rPr>
              <w:t>.</w:t>
            </w:r>
          </w:p>
          <w:p w14:paraId="6F79D055" w14:textId="77777777" w:rsidR="00A06FE3" w:rsidRPr="00BA6399" w:rsidRDefault="00A06FE3" w:rsidP="00F24DCA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color w:val="262626"/>
              </w:rPr>
            </w:pPr>
            <w:r w:rsidRPr="00BA6399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2F3A3E9F" w14:textId="77777777" w:rsidR="00D74263" w:rsidRPr="00BA6399" w:rsidRDefault="00A06FE3" w:rsidP="00F24DCA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b/>
                <w:color w:val="262626"/>
              </w:rPr>
            </w:pPr>
            <w:r w:rsidRPr="00BA6399">
              <w:rPr>
                <w:rFonts w:ascii="Century Gothic" w:hAnsi="Century Gothic"/>
                <w:color w:val="262626"/>
              </w:rPr>
              <w:t xml:space="preserve">To represent the agency in a professional friendly, and caring manner. </w:t>
            </w:r>
          </w:p>
        </w:tc>
      </w:tr>
      <w:tr w:rsidR="00BE6DBA" w:rsidRPr="00BE6DBA" w14:paraId="6222117F" w14:textId="77777777" w:rsidTr="00BA6399">
        <w:trPr>
          <w:trHeight w:val="890"/>
        </w:trPr>
        <w:tc>
          <w:tcPr>
            <w:tcW w:w="9576" w:type="dxa"/>
            <w:gridSpan w:val="2"/>
          </w:tcPr>
          <w:p w14:paraId="3E1E7E35" w14:textId="77777777" w:rsidR="00D74263" w:rsidRPr="00BA6399" w:rsidRDefault="00D74263" w:rsidP="006477EF">
            <w:pPr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lastRenderedPageBreak/>
              <w:t>Measured by:</w:t>
            </w:r>
          </w:p>
          <w:p w14:paraId="7EE60DB4" w14:textId="3420EB9E" w:rsidR="00C609A1" w:rsidRPr="00BA6399" w:rsidRDefault="00C609A1" w:rsidP="00C609A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BA6399">
              <w:rPr>
                <w:rStyle w:val="PlaceholderText"/>
                <w:rFonts w:ascii="Century Gothic" w:hAnsi="Century Gothic"/>
                <w:color w:val="000000"/>
              </w:rPr>
              <w:t xml:space="preserve">30 </w:t>
            </w:r>
            <w:r w:rsidR="00A000B5">
              <w:rPr>
                <w:rStyle w:val="PlaceholderText"/>
                <w:rFonts w:ascii="Century Gothic" w:hAnsi="Century Gothic"/>
                <w:color w:val="000000"/>
              </w:rPr>
              <w:t>d</w:t>
            </w:r>
            <w:r w:rsidRPr="00BA6399">
              <w:rPr>
                <w:rStyle w:val="PlaceholderText"/>
                <w:rFonts w:ascii="Century Gothic" w:hAnsi="Century Gothic"/>
                <w:color w:val="000000"/>
              </w:rPr>
              <w:t xml:space="preserve">ay </w:t>
            </w:r>
            <w:r w:rsidR="00A000B5">
              <w:rPr>
                <w:rStyle w:val="PlaceholderText"/>
                <w:rFonts w:ascii="Century Gothic" w:hAnsi="Century Gothic"/>
                <w:color w:val="000000"/>
              </w:rPr>
              <w:t>p</w:t>
            </w:r>
            <w:r w:rsidRPr="00BA6399">
              <w:rPr>
                <w:rStyle w:val="PlaceholderText"/>
                <w:rFonts w:ascii="Century Gothic" w:hAnsi="Century Gothic"/>
                <w:color w:val="000000"/>
              </w:rPr>
              <w:t>erformance review</w:t>
            </w:r>
            <w:r w:rsidR="00B26CD2">
              <w:rPr>
                <w:rStyle w:val="PlaceholderText"/>
                <w:rFonts w:ascii="Century Gothic" w:hAnsi="Century Gothic"/>
                <w:color w:val="000000"/>
              </w:rPr>
              <w:t>.</w:t>
            </w:r>
          </w:p>
          <w:p w14:paraId="5066F208" w14:textId="42EECB47" w:rsidR="00A06FE3" w:rsidRPr="00BA6399" w:rsidRDefault="00A06FE3" w:rsidP="00C609A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185FFB3E" w14:textId="77777777" w:rsidR="00A06FE3" w:rsidRPr="00BA6399" w:rsidRDefault="00A06FE3" w:rsidP="00C609A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entury Gothic" w:hAnsi="Century Gothic"/>
                <w:color w:val="262626"/>
              </w:rPr>
            </w:pPr>
            <w:r w:rsidRPr="00BA6399">
              <w:rPr>
                <w:rFonts w:ascii="Century Gothic" w:hAnsi="Century Gothic"/>
                <w:color w:val="262626"/>
              </w:rPr>
              <w:t xml:space="preserve">Cooperation with and feedback from clients and co-workers. </w:t>
            </w:r>
          </w:p>
          <w:p w14:paraId="34EEAC5E" w14:textId="2F1041B2" w:rsidR="00C609A1" w:rsidRPr="00BA6399" w:rsidRDefault="00A06FE3" w:rsidP="00C609A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Style w:val="PlaceholderText"/>
                <w:rFonts w:ascii="Century Gothic" w:hAnsi="Century Gothic"/>
                <w:color w:val="262626"/>
              </w:rPr>
            </w:pPr>
            <w:r w:rsidRPr="00BA6399">
              <w:rPr>
                <w:rFonts w:ascii="Century Gothic" w:hAnsi="Century Gothic"/>
                <w:color w:val="262626"/>
              </w:rPr>
              <w:t>The ability to represent the agency professionally and efficiently service clients</w:t>
            </w:r>
            <w:r w:rsidR="00B26CD2">
              <w:rPr>
                <w:rFonts w:ascii="Century Gothic" w:hAnsi="Century Gothic"/>
                <w:color w:val="262626"/>
              </w:rPr>
              <w:t>.</w:t>
            </w:r>
            <w:r w:rsidRPr="00BA6399">
              <w:rPr>
                <w:rFonts w:ascii="Century Gothic" w:hAnsi="Century Gothic"/>
                <w:color w:val="262626"/>
              </w:rPr>
              <w:t xml:space="preserve"> </w:t>
            </w:r>
          </w:p>
          <w:p w14:paraId="7E5A1D46" w14:textId="1617EDF3" w:rsidR="00C609A1" w:rsidRPr="00C609A1" w:rsidRDefault="00C609A1" w:rsidP="00C609A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color w:val="262626"/>
              </w:rPr>
            </w:pPr>
            <w:r w:rsidRPr="00B26CD2">
              <w:rPr>
                <w:rStyle w:val="PlaceholderText"/>
                <w:rFonts w:ascii="Century Gothic" w:hAnsi="Century Gothic"/>
                <w:bCs/>
                <w:color w:val="auto"/>
              </w:rPr>
              <w:t>C</w:t>
            </w:r>
            <w:r w:rsidRPr="00BA6399">
              <w:rPr>
                <w:rFonts w:ascii="Century Gothic" w:hAnsi="Century Gothic"/>
              </w:rPr>
              <w:t>ooperation with and ability to work productively with coworkers</w:t>
            </w:r>
            <w:r w:rsidR="00B26CD2">
              <w:rPr>
                <w:rFonts w:ascii="Century Gothic" w:hAnsi="Century Gothic"/>
              </w:rPr>
              <w:t>.</w:t>
            </w:r>
          </w:p>
        </w:tc>
      </w:tr>
      <w:tr w:rsidR="00BE6DBA" w:rsidRPr="00BE6DBA" w14:paraId="43C55A2A" w14:textId="77777777" w:rsidTr="00452CB2">
        <w:trPr>
          <w:trHeight w:val="818"/>
        </w:trPr>
        <w:tc>
          <w:tcPr>
            <w:tcW w:w="9576" w:type="dxa"/>
            <w:gridSpan w:val="2"/>
          </w:tcPr>
          <w:p w14:paraId="500613C5" w14:textId="77777777" w:rsidR="00D74263" w:rsidRPr="00BA6399" w:rsidRDefault="00D74263" w:rsidP="006477EF">
            <w:pPr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t>Minimum Education:</w:t>
            </w:r>
          </w:p>
          <w:p w14:paraId="14315638" w14:textId="6C1DE965" w:rsidR="00D74263" w:rsidRPr="00BA6399" w:rsidRDefault="00DF7C52" w:rsidP="00BA6399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  <w:color w:val="FF0000"/>
              </w:rPr>
            </w:pPr>
            <w:r w:rsidRPr="00BA6399">
              <w:rPr>
                <w:rFonts w:ascii="Century Gothic" w:hAnsi="Century Gothic"/>
              </w:rPr>
              <w:t>Associate</w:t>
            </w:r>
            <w:r w:rsidR="00A06FE3" w:rsidRPr="00BA6399">
              <w:rPr>
                <w:rFonts w:ascii="Century Gothic" w:hAnsi="Century Gothic"/>
              </w:rPr>
              <w:t xml:space="preserve"> degree or equivalent preferred. </w:t>
            </w:r>
          </w:p>
        </w:tc>
      </w:tr>
      <w:tr w:rsidR="00BE6DBA" w:rsidRPr="00BE6DBA" w14:paraId="27742477" w14:textId="77777777" w:rsidTr="00BA6399">
        <w:trPr>
          <w:trHeight w:val="962"/>
        </w:trPr>
        <w:tc>
          <w:tcPr>
            <w:tcW w:w="9576" w:type="dxa"/>
            <w:gridSpan w:val="2"/>
          </w:tcPr>
          <w:p w14:paraId="0520E377" w14:textId="77777777" w:rsidR="00D74263" w:rsidRPr="00BA6399" w:rsidRDefault="00D74263" w:rsidP="006477EF">
            <w:pPr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t>Minimum Experience:</w:t>
            </w:r>
          </w:p>
          <w:p w14:paraId="76C976E9" w14:textId="2C8CF208" w:rsidR="00DF7C52" w:rsidRPr="00BA6399" w:rsidRDefault="00A000B5" w:rsidP="00BA6399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One to two</w:t>
            </w:r>
            <w:r w:rsidR="00DF7C52" w:rsidRPr="00BA6399">
              <w:rPr>
                <w:rStyle w:val="PlaceholderText"/>
                <w:rFonts w:ascii="Century Gothic" w:hAnsi="Century Gothic"/>
                <w:color w:val="auto"/>
              </w:rPr>
              <w:t xml:space="preserve"> years in a customer service or social services setting.</w:t>
            </w:r>
          </w:p>
          <w:p w14:paraId="59C2F66A" w14:textId="5E541BE6" w:rsidR="00D74263" w:rsidRPr="00BA6399" w:rsidRDefault="00DF7C52" w:rsidP="00BA6399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b/>
              </w:rPr>
            </w:pPr>
            <w:r w:rsidRPr="00BA6399">
              <w:rPr>
                <w:rStyle w:val="PlaceholderText"/>
                <w:rFonts w:ascii="Century Gothic" w:hAnsi="Century Gothic"/>
                <w:color w:val="auto"/>
              </w:rPr>
              <w:t>Experience with low-income populations preferred.</w:t>
            </w:r>
          </w:p>
        </w:tc>
      </w:tr>
      <w:tr w:rsidR="00BE6DBA" w:rsidRPr="00BE6DBA" w14:paraId="0D318D0E" w14:textId="77777777" w:rsidTr="00BA6399">
        <w:trPr>
          <w:trHeight w:val="1547"/>
        </w:trPr>
        <w:tc>
          <w:tcPr>
            <w:tcW w:w="9576" w:type="dxa"/>
            <w:gridSpan w:val="2"/>
          </w:tcPr>
          <w:p w14:paraId="2DA7A88C" w14:textId="77777777" w:rsidR="00D74263" w:rsidRPr="00BA6399" w:rsidRDefault="00D74263" w:rsidP="006477EF">
            <w:pPr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t>Essential Abilities:</w:t>
            </w:r>
          </w:p>
          <w:p w14:paraId="13F9C8FF" w14:textId="77777777" w:rsidR="00D74263" w:rsidRPr="00BA639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 commitment to the NMCAA philosophy and mission.</w:t>
            </w:r>
          </w:p>
          <w:p w14:paraId="70A092B6" w14:textId="77777777" w:rsidR="00D74263" w:rsidRPr="00BA639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Ability to maintain confidentiality. </w:t>
            </w:r>
          </w:p>
          <w:p w14:paraId="5B29332C" w14:textId="60E31523" w:rsidR="00D74263" w:rsidRPr="00BA639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B855FF" w:rsidRPr="00BA6399">
              <w:rPr>
                <w:rFonts w:ascii="Century Gothic" w:hAnsi="Century Gothic"/>
              </w:rPr>
              <w:t>tactful,</w:t>
            </w:r>
            <w:r w:rsidRPr="00BA6399">
              <w:rPr>
                <w:rFonts w:ascii="Century Gothic" w:hAnsi="Century Gothic"/>
              </w:rPr>
              <w:t xml:space="preserve"> and courteous manner. </w:t>
            </w:r>
          </w:p>
          <w:p w14:paraId="569CFDEB" w14:textId="77777777" w:rsidR="00D74263" w:rsidRPr="00BA639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5FC5FF87" w14:textId="77777777" w:rsidR="00D74263" w:rsidRPr="00BA639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3D13D83" w14:textId="5B522014" w:rsidR="00D74263" w:rsidRPr="00BA6399" w:rsidRDefault="00D74263" w:rsidP="00BA6399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BE6DBA" w:rsidRPr="00BE6DBA" w14:paraId="349C23F3" w14:textId="77777777" w:rsidTr="00BA6399">
        <w:trPr>
          <w:trHeight w:val="1133"/>
        </w:trPr>
        <w:tc>
          <w:tcPr>
            <w:tcW w:w="9576" w:type="dxa"/>
            <w:gridSpan w:val="2"/>
          </w:tcPr>
          <w:p w14:paraId="40FD09FC" w14:textId="77777777" w:rsidR="00D74263" w:rsidRPr="00BA6399" w:rsidRDefault="00D74263" w:rsidP="00BA6399">
            <w:pPr>
              <w:spacing w:before="40"/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t>Minimum Skills Required:</w:t>
            </w:r>
          </w:p>
          <w:p w14:paraId="4674CF5B" w14:textId="08559D1E" w:rsidR="00FA1FF4" w:rsidRPr="00BA6399" w:rsidRDefault="00FA1FF4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Excellent customer service and interpersonal communication skills</w:t>
            </w:r>
            <w:r w:rsidR="00B855FF">
              <w:rPr>
                <w:rFonts w:ascii="Century Gothic" w:hAnsi="Century Gothic"/>
              </w:rPr>
              <w:t>.</w:t>
            </w:r>
          </w:p>
          <w:p w14:paraId="35E543B8" w14:textId="577941D2" w:rsidR="00DF7C52" w:rsidRPr="00BA6399" w:rsidRDefault="00DF7C52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Excellent computer skills, including data entry, multi-media communication skills (email, text, Zoom, MS Teams, etc.)</w:t>
            </w:r>
            <w:r w:rsidR="00B855FF">
              <w:rPr>
                <w:rFonts w:ascii="Century Gothic" w:hAnsi="Century Gothic"/>
              </w:rPr>
              <w:t>.</w:t>
            </w:r>
            <w:r w:rsidRPr="00BA6399">
              <w:rPr>
                <w:rFonts w:ascii="Century Gothic" w:hAnsi="Century Gothic"/>
              </w:rPr>
              <w:t xml:space="preserve"> </w:t>
            </w:r>
          </w:p>
          <w:p w14:paraId="6E57FE74" w14:textId="7E587128" w:rsidR="00DF7C52" w:rsidRPr="00BA6399" w:rsidRDefault="00DF7C52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Ability to use basic office equipment (copier, fax machine, desktop computer, multi-line phone</w:t>
            </w:r>
            <w:r w:rsidR="00B855FF">
              <w:rPr>
                <w:rFonts w:ascii="Century Gothic" w:hAnsi="Century Gothic"/>
              </w:rPr>
              <w:t>).</w:t>
            </w:r>
          </w:p>
          <w:p w14:paraId="0A43A27D" w14:textId="21F9FE53" w:rsidR="00FA1FF4" w:rsidRPr="00BA6399" w:rsidRDefault="00D02E85" w:rsidP="00CD14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Basic knowledge of Excel and Database management programs</w:t>
            </w:r>
            <w:r w:rsidR="00B855FF">
              <w:rPr>
                <w:rFonts w:ascii="Century Gothic" w:hAnsi="Century Gothic"/>
              </w:rPr>
              <w:t>.</w:t>
            </w:r>
          </w:p>
          <w:p w14:paraId="5FBD5360" w14:textId="0E9E741F" w:rsidR="00FA1FF4" w:rsidRPr="00BA6399" w:rsidRDefault="00FA1FF4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Strong organizational skills with the ability to pay attention to detail</w:t>
            </w:r>
            <w:r w:rsidR="00B855FF">
              <w:rPr>
                <w:rFonts w:ascii="Century Gothic" w:hAnsi="Century Gothic"/>
              </w:rPr>
              <w:t>.</w:t>
            </w:r>
          </w:p>
          <w:p w14:paraId="7D346C07" w14:textId="02AED608" w:rsidR="00FA1FF4" w:rsidRPr="00BA6399" w:rsidRDefault="00FA1FF4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Ability to handle multiple tasks with multiple interruptions</w:t>
            </w:r>
            <w:r w:rsidR="00B855FF">
              <w:rPr>
                <w:rFonts w:ascii="Century Gothic" w:hAnsi="Century Gothic"/>
              </w:rPr>
              <w:t>.</w:t>
            </w:r>
          </w:p>
          <w:p w14:paraId="5F2146CC" w14:textId="6FD9850D" w:rsidR="00D74263" w:rsidRPr="00BA6399" w:rsidRDefault="00FA1FF4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Strong listening skills with the ability to understand and carry-out directions</w:t>
            </w:r>
            <w:r w:rsidR="00B855FF">
              <w:rPr>
                <w:rFonts w:ascii="Century Gothic" w:hAnsi="Century Gothic"/>
              </w:rPr>
              <w:t>.</w:t>
            </w:r>
            <w:r w:rsidRPr="00BA6399">
              <w:rPr>
                <w:rFonts w:ascii="Century Gothic" w:hAnsi="Century Gothic"/>
              </w:rPr>
              <w:t xml:space="preserve"> </w:t>
            </w:r>
          </w:p>
          <w:p w14:paraId="1AA5DC80" w14:textId="06D241FB" w:rsidR="00B17DF1" w:rsidRPr="00BA6399" w:rsidRDefault="00B17DF1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Ability to quickly grasp new databases and technology</w:t>
            </w:r>
            <w:r w:rsidR="00B855FF">
              <w:rPr>
                <w:rFonts w:ascii="Century Gothic" w:hAnsi="Century Gothic"/>
              </w:rPr>
              <w:t>.</w:t>
            </w:r>
          </w:p>
          <w:p w14:paraId="7B267B07" w14:textId="4B39F035" w:rsidR="00D02E85" w:rsidRPr="00BA6399" w:rsidRDefault="00B17DF1" w:rsidP="00D02E8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Ability to handle a large volume of calls</w:t>
            </w:r>
            <w:r w:rsidR="00B855FF">
              <w:rPr>
                <w:rFonts w:ascii="Century Gothic" w:hAnsi="Century Gothic"/>
              </w:rPr>
              <w:t>.</w:t>
            </w:r>
          </w:p>
          <w:p w14:paraId="29DA2164" w14:textId="08C0F9AC" w:rsidR="00DF7C52" w:rsidRPr="00BA6399" w:rsidRDefault="00DF7C52" w:rsidP="00D02E8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Self-motivated, a cooperative and effective team member</w:t>
            </w:r>
            <w:r w:rsidR="00B855FF">
              <w:rPr>
                <w:rFonts w:ascii="Century Gothic" w:hAnsi="Century Gothic"/>
              </w:rPr>
              <w:t>.</w:t>
            </w:r>
          </w:p>
          <w:p w14:paraId="303FBBA4" w14:textId="4E688ECB" w:rsidR="00DF7C52" w:rsidRPr="00BA6399" w:rsidRDefault="00D02E85" w:rsidP="00D02E8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Ability to self-direct and follow through with assigned tasks without excessive management</w:t>
            </w:r>
            <w:r w:rsidR="00B855FF">
              <w:rPr>
                <w:rFonts w:ascii="Century Gothic" w:hAnsi="Century Gothic"/>
              </w:rPr>
              <w:t>.</w:t>
            </w:r>
          </w:p>
          <w:p w14:paraId="6808CC8D" w14:textId="1C3AEF5E" w:rsidR="00DF7C52" w:rsidRPr="00BA6399" w:rsidRDefault="00D02E85" w:rsidP="00DF7C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>Ability to work remotely when necessary</w:t>
            </w:r>
            <w:r w:rsidR="00B855FF">
              <w:rPr>
                <w:rFonts w:ascii="Century Gothic" w:hAnsi="Century Gothic"/>
              </w:rPr>
              <w:t>.</w:t>
            </w:r>
          </w:p>
        </w:tc>
      </w:tr>
      <w:tr w:rsidR="00BA6399" w:rsidRPr="00BE6DBA" w14:paraId="343A550E" w14:textId="77777777" w:rsidTr="00BA6399">
        <w:trPr>
          <w:trHeight w:val="1097"/>
        </w:trPr>
        <w:tc>
          <w:tcPr>
            <w:tcW w:w="9576" w:type="dxa"/>
            <w:gridSpan w:val="2"/>
          </w:tcPr>
          <w:p w14:paraId="32A48008" w14:textId="77777777" w:rsidR="00BA6399" w:rsidRPr="00BA6399" w:rsidRDefault="00BA6399" w:rsidP="00BA6399">
            <w:pPr>
              <w:spacing w:before="40" w:after="120"/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t>Minimum Physical Expectations:</w:t>
            </w:r>
          </w:p>
          <w:p w14:paraId="6BD0913D" w14:textId="77777777" w:rsidR="00BA6399" w:rsidRPr="00BA6399" w:rsidRDefault="00BA6399" w:rsidP="00BA6399">
            <w:pPr>
              <w:pStyle w:val="ListParagraph"/>
              <w:numPr>
                <w:ilvl w:val="0"/>
                <w:numId w:val="18"/>
              </w:numPr>
              <w:spacing w:before="40" w:after="0"/>
              <w:rPr>
                <w:rFonts w:ascii="Century Gothic" w:hAnsi="Century Gothic"/>
              </w:rPr>
            </w:pPr>
            <w:r w:rsidRPr="00BA6399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2279C2FE" w14:textId="3B60C54D" w:rsidR="00BA6399" w:rsidRPr="00BA6399" w:rsidRDefault="00BA6399" w:rsidP="00BA6399">
            <w:pPr>
              <w:pStyle w:val="ListParagraph"/>
              <w:numPr>
                <w:ilvl w:val="0"/>
                <w:numId w:val="18"/>
              </w:numPr>
              <w:spacing w:before="40" w:after="0"/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</w:rPr>
              <w:t>Physical activity that often requires extensive time working on a computer.</w:t>
            </w:r>
          </w:p>
        </w:tc>
      </w:tr>
      <w:tr w:rsidR="00D74263" w:rsidRPr="00BE6DBA" w14:paraId="0AA52AB8" w14:textId="77777777" w:rsidTr="00BA6399">
        <w:trPr>
          <w:trHeight w:val="1142"/>
        </w:trPr>
        <w:tc>
          <w:tcPr>
            <w:tcW w:w="9576" w:type="dxa"/>
            <w:gridSpan w:val="2"/>
          </w:tcPr>
          <w:p w14:paraId="146202BA" w14:textId="77777777" w:rsidR="00D74263" w:rsidRPr="00BA6399" w:rsidRDefault="00D74263" w:rsidP="00BA6399">
            <w:pPr>
              <w:spacing w:before="40"/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hAnsi="Century Gothic"/>
                <w:b/>
              </w:rPr>
              <w:t>Minimum Environmental Expectations:</w:t>
            </w:r>
          </w:p>
          <w:p w14:paraId="5C64307E" w14:textId="2FA9AAAF" w:rsidR="00D74263" w:rsidRPr="00BA6399" w:rsidRDefault="00ED193D" w:rsidP="00BA6399">
            <w:pPr>
              <w:rPr>
                <w:rFonts w:ascii="Century Gothic" w:hAnsi="Century Gothic"/>
                <w:b/>
              </w:rPr>
            </w:pPr>
            <w:r w:rsidRPr="00BA6399">
              <w:rPr>
                <w:rFonts w:ascii="Century Gothic" w:eastAsia="Times New Roman" w:hAnsi="Century Gothic"/>
                <w:szCs w:val="20"/>
              </w:rPr>
              <w:t xml:space="preserve">The </w:t>
            </w:r>
            <w:r w:rsidR="00D02E85" w:rsidRPr="00BA6399">
              <w:rPr>
                <w:rFonts w:ascii="Century Gothic" w:eastAsia="Times New Roman" w:hAnsi="Century Gothic"/>
                <w:szCs w:val="20"/>
              </w:rPr>
              <w:t>Crisis Response</w:t>
            </w:r>
            <w:r w:rsidRPr="00BA6399">
              <w:rPr>
                <w:rFonts w:ascii="Century Gothic" w:eastAsia="Times New Roman" w:hAnsi="Century Gothic"/>
                <w:szCs w:val="20"/>
              </w:rPr>
              <w:t xml:space="preserve"> Intake Specialist position </w:t>
            </w:r>
            <w:r w:rsidR="00D02E85" w:rsidRPr="00BA6399">
              <w:rPr>
                <w:rFonts w:ascii="Century Gothic" w:eastAsia="Times New Roman" w:hAnsi="Century Gothic"/>
                <w:szCs w:val="20"/>
              </w:rPr>
              <w:t xml:space="preserve">may operate remotely in a work from home or </w:t>
            </w:r>
            <w:r w:rsidRPr="00BA6399">
              <w:rPr>
                <w:rFonts w:ascii="Century Gothic" w:eastAsia="Times New Roman" w:hAnsi="Century Gothic"/>
                <w:szCs w:val="20"/>
              </w:rPr>
              <w:t>in an office setting</w:t>
            </w:r>
            <w:r w:rsidR="00D02E85" w:rsidRPr="00BA6399">
              <w:rPr>
                <w:rFonts w:ascii="Century Gothic" w:eastAsia="Times New Roman" w:hAnsi="Century Gothic"/>
                <w:szCs w:val="20"/>
              </w:rPr>
              <w:t>, as dictated by current Michigan COVID-19 response restrictions</w:t>
            </w:r>
            <w:r w:rsidRPr="00BA6399">
              <w:rPr>
                <w:rFonts w:ascii="Century Gothic" w:eastAsia="Times New Roman" w:hAnsi="Century Gothic"/>
                <w:szCs w:val="20"/>
              </w:rPr>
              <w:t>. This role routinely uses standard office equipment such as computers, phones, photocopiers, filing cabinets and fax machines.</w:t>
            </w:r>
            <w:r w:rsidRPr="00BA6399">
              <w:rPr>
                <w:rFonts w:ascii="Century Gothic" w:eastAsia="Times New Roman" w:hAnsi="Century Gothic"/>
                <w:b/>
                <w:szCs w:val="20"/>
              </w:rPr>
              <w:t> </w:t>
            </w:r>
          </w:p>
        </w:tc>
      </w:tr>
    </w:tbl>
    <w:p w14:paraId="7D647941" w14:textId="77777777" w:rsidR="00D74263" w:rsidRPr="00BE6DBA" w:rsidRDefault="00D74263" w:rsidP="0014076C">
      <w:pPr>
        <w:rPr>
          <w:rFonts w:asciiTheme="minorHAnsi" w:hAnsiTheme="minorHAnsi"/>
        </w:rPr>
      </w:pPr>
    </w:p>
    <w:sectPr w:rsidR="00D74263" w:rsidRPr="00BE6DBA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2900" w14:textId="77777777" w:rsidR="00FD7951" w:rsidRDefault="00FD7951" w:rsidP="00037D55">
      <w:pPr>
        <w:spacing w:before="0" w:after="0"/>
      </w:pPr>
      <w:r>
        <w:separator/>
      </w:r>
    </w:p>
  </w:endnote>
  <w:endnote w:type="continuationSeparator" w:id="0">
    <w:p w14:paraId="3B9E9189" w14:textId="77777777" w:rsidR="00FD7951" w:rsidRDefault="00FD795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7E0D" w14:textId="5D4E6A60" w:rsidR="00D74263" w:rsidRDefault="00BA6399">
    <w:pPr>
      <w:pStyle w:val="Footer"/>
    </w:pPr>
    <w:r w:rsidRPr="00BA6399">
      <w:rPr>
        <w:sz w:val="16"/>
        <w:szCs w:val="16"/>
      </w:rPr>
      <w:fldChar w:fldCharType="begin"/>
    </w:r>
    <w:r w:rsidRPr="00BA6399">
      <w:rPr>
        <w:sz w:val="16"/>
        <w:szCs w:val="16"/>
      </w:rPr>
      <w:instrText xml:space="preserve"> FILENAME  \* FirstCap \p  \* MERGEFORMAT </w:instrText>
    </w:r>
    <w:r w:rsidRPr="00BA6399">
      <w:rPr>
        <w:sz w:val="16"/>
        <w:szCs w:val="16"/>
      </w:rPr>
      <w:fldChar w:fldCharType="separate"/>
    </w:r>
    <w:r w:rsidRPr="00BA6399">
      <w:rPr>
        <w:noProof/>
        <w:sz w:val="16"/>
        <w:szCs w:val="16"/>
      </w:rPr>
      <w:t>P:\Agency\Human Resources\Job Descriptions\Community Services\FMS\Crisis Response Intake Position Description 4-27-2020.docx</w:t>
    </w:r>
    <w:r w:rsidRPr="00BA6399">
      <w:rPr>
        <w:sz w:val="16"/>
        <w:szCs w:val="16"/>
      </w:rPr>
      <w:fldChar w:fldCharType="end"/>
    </w:r>
    <w:r>
      <w:t xml:space="preserve">             </w:t>
    </w:r>
    <w:r w:rsidR="00ED193D">
      <w:fldChar w:fldCharType="begin"/>
    </w:r>
    <w:r w:rsidR="00ED193D">
      <w:instrText xml:space="preserve"> PAGE   \* MERGEFORMAT </w:instrText>
    </w:r>
    <w:r w:rsidR="00ED193D">
      <w:fldChar w:fldCharType="separate"/>
    </w:r>
    <w:r w:rsidR="0065509E">
      <w:rPr>
        <w:noProof/>
      </w:rPr>
      <w:t>1</w:t>
    </w:r>
    <w:r w:rsidR="00ED19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BD75" w14:textId="77777777" w:rsidR="00FD7951" w:rsidRDefault="00FD7951" w:rsidP="00037D55">
      <w:pPr>
        <w:spacing w:before="0" w:after="0"/>
      </w:pPr>
      <w:r>
        <w:separator/>
      </w:r>
    </w:p>
  </w:footnote>
  <w:footnote w:type="continuationSeparator" w:id="0">
    <w:p w14:paraId="7051DC50" w14:textId="77777777" w:rsidR="00FD7951" w:rsidRDefault="00FD795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9FCE" w14:textId="701C1702" w:rsidR="00D74263" w:rsidRDefault="00BA6399" w:rsidP="00BA6399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0F308B63" wp14:editId="5E087D69">
              <wp:simplePos x="0" y="0"/>
              <wp:positionH relativeFrom="margin">
                <wp:posOffset>1387475</wp:posOffset>
              </wp:positionH>
              <wp:positionV relativeFrom="topMargin">
                <wp:posOffset>368935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97442" w14:textId="77777777" w:rsidR="00BA6399" w:rsidRDefault="00BA6399" w:rsidP="00BA6399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FF39B0" w14:textId="77777777" w:rsidR="00BA6399" w:rsidRPr="002405E7" w:rsidRDefault="00BA6399" w:rsidP="00BA6399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954E82E" w14:textId="77777777" w:rsidR="00BA6399" w:rsidRPr="002405E7" w:rsidRDefault="00BA6399" w:rsidP="00BA6399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08B63" id="Group 198" o:spid="_x0000_s1026" style="position:absolute;margin-left:109.25pt;margin-top:29.0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JWIv7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0A97442" w14:textId="77777777" w:rsidR="00BA6399" w:rsidRDefault="00BA6399" w:rsidP="00BA6399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2BFF39B0" w14:textId="77777777" w:rsidR="00BA6399" w:rsidRPr="002405E7" w:rsidRDefault="00BA6399" w:rsidP="00BA6399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954E82E" w14:textId="77777777" w:rsidR="00BA6399" w:rsidRPr="002405E7" w:rsidRDefault="00BA6399" w:rsidP="00BA6399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7FCD33E" wp14:editId="126D091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9084AC" w14:textId="44A29AF9" w:rsidR="00BA6399" w:rsidRDefault="00BA6399" w:rsidP="000653D7">
    <w:pPr>
      <w:pStyle w:val="Companyname"/>
      <w:spacing w:before="0" w:after="0"/>
      <w:jc w:val="center"/>
    </w:pPr>
  </w:p>
  <w:p w14:paraId="6BEFAFC8" w14:textId="77777777" w:rsidR="00BA6399" w:rsidRPr="00841DC8" w:rsidRDefault="00BA6399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48C"/>
    <w:multiLevelType w:val="hybridMultilevel"/>
    <w:tmpl w:val="A7B8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0F5FB8"/>
    <w:multiLevelType w:val="hybridMultilevel"/>
    <w:tmpl w:val="E4E2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8EF"/>
    <w:multiLevelType w:val="hybridMultilevel"/>
    <w:tmpl w:val="1C70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2806CE"/>
    <w:multiLevelType w:val="hybridMultilevel"/>
    <w:tmpl w:val="14FA3514"/>
    <w:lvl w:ilvl="0" w:tplc="7702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8340BE"/>
    <w:multiLevelType w:val="hybridMultilevel"/>
    <w:tmpl w:val="D17C3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4435"/>
    <w:multiLevelType w:val="hybridMultilevel"/>
    <w:tmpl w:val="B2A4B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639"/>
    <w:multiLevelType w:val="hybridMultilevel"/>
    <w:tmpl w:val="E4C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951BC1"/>
    <w:multiLevelType w:val="hybridMultilevel"/>
    <w:tmpl w:val="7188C8D8"/>
    <w:lvl w:ilvl="0" w:tplc="7702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E6885"/>
    <w:multiLevelType w:val="hybridMultilevel"/>
    <w:tmpl w:val="B8B4532A"/>
    <w:lvl w:ilvl="0" w:tplc="7702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9FC11A4"/>
    <w:multiLevelType w:val="hybridMultilevel"/>
    <w:tmpl w:val="08C25E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EE3C9A"/>
    <w:multiLevelType w:val="hybridMultilevel"/>
    <w:tmpl w:val="2B7EDD4C"/>
    <w:lvl w:ilvl="0" w:tplc="7702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43F40F2"/>
    <w:multiLevelType w:val="hybridMultilevel"/>
    <w:tmpl w:val="1396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266005"/>
    <w:multiLevelType w:val="hybridMultilevel"/>
    <w:tmpl w:val="D2E40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A635E"/>
    <w:multiLevelType w:val="hybridMultilevel"/>
    <w:tmpl w:val="8D4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54619"/>
    <w:multiLevelType w:val="hybridMultilevel"/>
    <w:tmpl w:val="E94A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ECC3670"/>
    <w:multiLevelType w:val="hybridMultilevel"/>
    <w:tmpl w:val="6D2CA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21"/>
  </w:num>
  <w:num w:numId="15">
    <w:abstractNumId w:val="5"/>
  </w:num>
  <w:num w:numId="16">
    <w:abstractNumId w:val="23"/>
  </w:num>
  <w:num w:numId="17">
    <w:abstractNumId w:val="11"/>
  </w:num>
  <w:num w:numId="18">
    <w:abstractNumId w:val="6"/>
  </w:num>
  <w:num w:numId="19">
    <w:abstractNumId w:val="4"/>
  </w:num>
  <w:num w:numId="20">
    <w:abstractNumId w:val="4"/>
  </w:num>
  <w:num w:numId="21">
    <w:abstractNumId w:val="25"/>
  </w:num>
  <w:num w:numId="22">
    <w:abstractNumId w:val="15"/>
  </w:num>
  <w:num w:numId="23">
    <w:abstractNumId w:val="22"/>
  </w:num>
  <w:num w:numId="24">
    <w:abstractNumId w:val="18"/>
  </w:num>
  <w:num w:numId="25">
    <w:abstractNumId w:val="0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5282"/>
    <w:rsid w:val="000327B2"/>
    <w:rsid w:val="00037D55"/>
    <w:rsid w:val="00050301"/>
    <w:rsid w:val="000653D7"/>
    <w:rsid w:val="00080D75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7217E"/>
    <w:rsid w:val="001A1F5D"/>
    <w:rsid w:val="001A24F2"/>
    <w:rsid w:val="001A3E2B"/>
    <w:rsid w:val="001B5876"/>
    <w:rsid w:val="00201D1A"/>
    <w:rsid w:val="002421DC"/>
    <w:rsid w:val="00276A6F"/>
    <w:rsid w:val="002A383B"/>
    <w:rsid w:val="002C0E5D"/>
    <w:rsid w:val="003200FD"/>
    <w:rsid w:val="00364A16"/>
    <w:rsid w:val="00365061"/>
    <w:rsid w:val="00374F55"/>
    <w:rsid w:val="003829AA"/>
    <w:rsid w:val="00386B78"/>
    <w:rsid w:val="003E77B5"/>
    <w:rsid w:val="003F34EA"/>
    <w:rsid w:val="00423C7E"/>
    <w:rsid w:val="00432B8F"/>
    <w:rsid w:val="00445362"/>
    <w:rsid w:val="00452CB2"/>
    <w:rsid w:val="00455D2F"/>
    <w:rsid w:val="004628B1"/>
    <w:rsid w:val="00462B6E"/>
    <w:rsid w:val="004806C6"/>
    <w:rsid w:val="00486669"/>
    <w:rsid w:val="004A1B2D"/>
    <w:rsid w:val="004C2484"/>
    <w:rsid w:val="004D590A"/>
    <w:rsid w:val="00500155"/>
    <w:rsid w:val="005016D3"/>
    <w:rsid w:val="005050D1"/>
    <w:rsid w:val="00516A0F"/>
    <w:rsid w:val="00562A56"/>
    <w:rsid w:val="00566F1F"/>
    <w:rsid w:val="00592652"/>
    <w:rsid w:val="005A3B49"/>
    <w:rsid w:val="005A401B"/>
    <w:rsid w:val="005A515B"/>
    <w:rsid w:val="005A788E"/>
    <w:rsid w:val="005C00BE"/>
    <w:rsid w:val="005E3FE3"/>
    <w:rsid w:val="0060216F"/>
    <w:rsid w:val="00614C7D"/>
    <w:rsid w:val="0062289B"/>
    <w:rsid w:val="006477EF"/>
    <w:rsid w:val="0065509E"/>
    <w:rsid w:val="006860AF"/>
    <w:rsid w:val="006B253D"/>
    <w:rsid w:val="006B53FB"/>
    <w:rsid w:val="006C5CCB"/>
    <w:rsid w:val="00701240"/>
    <w:rsid w:val="0077304B"/>
    <w:rsid w:val="00774232"/>
    <w:rsid w:val="007B5567"/>
    <w:rsid w:val="007B6A52"/>
    <w:rsid w:val="007E3E45"/>
    <w:rsid w:val="007F2C82"/>
    <w:rsid w:val="008036DF"/>
    <w:rsid w:val="0080619B"/>
    <w:rsid w:val="008249D1"/>
    <w:rsid w:val="00826218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45D7D"/>
    <w:rsid w:val="00976D84"/>
    <w:rsid w:val="0099370D"/>
    <w:rsid w:val="009A01BA"/>
    <w:rsid w:val="00A000B5"/>
    <w:rsid w:val="00A01E8A"/>
    <w:rsid w:val="00A06FE3"/>
    <w:rsid w:val="00A359F5"/>
    <w:rsid w:val="00A81673"/>
    <w:rsid w:val="00A908AD"/>
    <w:rsid w:val="00B17DF1"/>
    <w:rsid w:val="00B223C7"/>
    <w:rsid w:val="00B26CD2"/>
    <w:rsid w:val="00B453C1"/>
    <w:rsid w:val="00B475DD"/>
    <w:rsid w:val="00B61BE6"/>
    <w:rsid w:val="00B71379"/>
    <w:rsid w:val="00B82307"/>
    <w:rsid w:val="00B855FF"/>
    <w:rsid w:val="00BA31EC"/>
    <w:rsid w:val="00BA6399"/>
    <w:rsid w:val="00BB2F85"/>
    <w:rsid w:val="00BD0958"/>
    <w:rsid w:val="00BE4E93"/>
    <w:rsid w:val="00BE6DBA"/>
    <w:rsid w:val="00C15B27"/>
    <w:rsid w:val="00C22FD2"/>
    <w:rsid w:val="00C41450"/>
    <w:rsid w:val="00C55094"/>
    <w:rsid w:val="00C609A1"/>
    <w:rsid w:val="00C62179"/>
    <w:rsid w:val="00C71855"/>
    <w:rsid w:val="00C76253"/>
    <w:rsid w:val="00CC4A82"/>
    <w:rsid w:val="00CF467A"/>
    <w:rsid w:val="00D02E85"/>
    <w:rsid w:val="00D17CF6"/>
    <w:rsid w:val="00D32F04"/>
    <w:rsid w:val="00D40DB2"/>
    <w:rsid w:val="00D51CCB"/>
    <w:rsid w:val="00D53737"/>
    <w:rsid w:val="00D57E96"/>
    <w:rsid w:val="00D74263"/>
    <w:rsid w:val="00D91CE6"/>
    <w:rsid w:val="00D921F1"/>
    <w:rsid w:val="00DB4F41"/>
    <w:rsid w:val="00DB7B5C"/>
    <w:rsid w:val="00DC2EEE"/>
    <w:rsid w:val="00DE106F"/>
    <w:rsid w:val="00DF4ACC"/>
    <w:rsid w:val="00DF56A8"/>
    <w:rsid w:val="00DF7C52"/>
    <w:rsid w:val="00E0032A"/>
    <w:rsid w:val="00E23F93"/>
    <w:rsid w:val="00E25F48"/>
    <w:rsid w:val="00E376C0"/>
    <w:rsid w:val="00E611FE"/>
    <w:rsid w:val="00E72CE7"/>
    <w:rsid w:val="00E8727F"/>
    <w:rsid w:val="00EA68A2"/>
    <w:rsid w:val="00ED193D"/>
    <w:rsid w:val="00F06F66"/>
    <w:rsid w:val="00F10053"/>
    <w:rsid w:val="00F24DCA"/>
    <w:rsid w:val="00F504C1"/>
    <w:rsid w:val="00F86DF2"/>
    <w:rsid w:val="00FA01CC"/>
    <w:rsid w:val="00FA1FF4"/>
    <w:rsid w:val="00FA683D"/>
    <w:rsid w:val="00FD39FD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EA3BA"/>
  <w15:docId w15:val="{35DFFCD5-EBD8-4E9A-8255-D4C231E2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D62A-B50B-48B7-B6F0-242E61B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13</TotalTime>
  <Pages>2</Pages>
  <Words>697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2015-01-22T14:01:00Z</cp:lastPrinted>
  <dcterms:created xsi:type="dcterms:W3CDTF">2020-04-29T15:46:00Z</dcterms:created>
  <dcterms:modified xsi:type="dcterms:W3CDTF">2021-05-10T18:14:00Z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