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B7A44" w14:textId="409DBB79" w:rsidR="00F30D6E" w:rsidRPr="00ED36FB" w:rsidRDefault="00ED36FB" w:rsidP="00ED36FB">
      <w:pPr>
        <w:pStyle w:val="IntenseQuote"/>
        <w:ind w:left="0" w:right="576"/>
        <w:jc w:val="right"/>
        <w:rPr>
          <w:rFonts w:ascii="Century Gothic" w:hAnsi="Century Gothic"/>
          <w:color w:val="002060"/>
          <w:sz w:val="28"/>
          <w:szCs w:val="28"/>
          <w:shd w:val="clear" w:color="auto" w:fill="FFFFFF"/>
        </w:rPr>
      </w:pPr>
      <w:r w:rsidRPr="00ED36FB">
        <w:rPr>
          <w:rFonts w:ascii="Arial" w:hAnsi="Arial" w:cs="Arial"/>
          <w:noProof/>
          <w:color w:val="002060"/>
          <w:sz w:val="21"/>
          <w:szCs w:val="21"/>
          <w:shd w:val="clear" w:color="auto" w:fill="FFFFFF"/>
        </w:rPr>
        <w:drawing>
          <wp:anchor distT="0" distB="0" distL="114300" distR="114300" simplePos="0" relativeHeight="251658240" behindDoc="0" locked="0" layoutInCell="1" allowOverlap="1" wp14:anchorId="1DC80712" wp14:editId="6B4DFF25">
            <wp:simplePos x="0" y="0"/>
            <wp:positionH relativeFrom="margin">
              <wp:align>left</wp:align>
            </wp:positionH>
            <wp:positionV relativeFrom="paragraph">
              <wp:posOffset>-123825</wp:posOffset>
            </wp:positionV>
            <wp:extent cx="831850" cy="51699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850" cy="5169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olor w:val="002060"/>
          <w:sz w:val="28"/>
          <w:szCs w:val="28"/>
          <w:shd w:val="clear" w:color="auto" w:fill="FFFFFF"/>
        </w:rPr>
        <w:t xml:space="preserve">         </w:t>
      </w:r>
      <w:r w:rsidR="007921B6" w:rsidRPr="00ED36FB">
        <w:rPr>
          <w:rFonts w:ascii="Century Gothic" w:hAnsi="Century Gothic"/>
          <w:color w:val="002060"/>
          <w:sz w:val="28"/>
          <w:szCs w:val="28"/>
          <w:shd w:val="clear" w:color="auto" w:fill="FFFFFF"/>
        </w:rPr>
        <w:t>COVID-19 UPDATES &amp; EMPLOYEE RESOURCES</w:t>
      </w:r>
    </w:p>
    <w:p w14:paraId="626EACCA" w14:textId="51ADBD05" w:rsidR="00B556F0" w:rsidRDefault="006E3513" w:rsidP="005167CF">
      <w:pPr>
        <w:spacing w:before="360" w:after="0"/>
        <w:jc w:val="center"/>
        <w:rPr>
          <w:rFonts w:ascii="Century Gothic" w:hAnsi="Century Gothic" w:cs="Arial"/>
          <w:b/>
          <w:bCs/>
          <w:i/>
          <w:iCs/>
          <w:color w:val="072B62" w:themeColor="background2" w:themeShade="40"/>
          <w:sz w:val="24"/>
          <w:szCs w:val="24"/>
          <w:shd w:val="clear" w:color="auto" w:fill="FFFFFF"/>
        </w:rPr>
      </w:pPr>
      <w:r>
        <w:rPr>
          <w:rFonts w:ascii="Century Gothic" w:hAnsi="Century Gothic" w:cs="Arial"/>
          <w:b/>
          <w:bCs/>
          <w:i/>
          <w:iCs/>
          <w:color w:val="072B62" w:themeColor="background2" w:themeShade="40"/>
          <w:sz w:val="24"/>
          <w:szCs w:val="24"/>
          <w:shd w:val="clear" w:color="auto" w:fill="FFFFFF"/>
        </w:rPr>
        <w:t xml:space="preserve">April </w:t>
      </w:r>
      <w:r w:rsidR="00397418">
        <w:rPr>
          <w:rFonts w:ascii="Century Gothic" w:hAnsi="Century Gothic" w:cs="Arial"/>
          <w:b/>
          <w:bCs/>
          <w:i/>
          <w:iCs/>
          <w:color w:val="072B62" w:themeColor="background2" w:themeShade="40"/>
          <w:sz w:val="24"/>
          <w:szCs w:val="24"/>
          <w:shd w:val="clear" w:color="auto" w:fill="FFFFFF"/>
        </w:rPr>
        <w:t>1</w:t>
      </w:r>
      <w:r>
        <w:rPr>
          <w:rFonts w:ascii="Century Gothic" w:hAnsi="Century Gothic" w:cs="Arial"/>
          <w:b/>
          <w:bCs/>
          <w:i/>
          <w:iCs/>
          <w:color w:val="072B62" w:themeColor="background2" w:themeShade="40"/>
          <w:sz w:val="24"/>
          <w:szCs w:val="24"/>
          <w:shd w:val="clear" w:color="auto" w:fill="FFFFFF"/>
        </w:rPr>
        <w:t>,</w:t>
      </w:r>
      <w:r w:rsidR="00CC4D03" w:rsidRPr="00736A56">
        <w:rPr>
          <w:rFonts w:ascii="Century Gothic" w:hAnsi="Century Gothic" w:cs="Arial"/>
          <w:b/>
          <w:bCs/>
          <w:i/>
          <w:iCs/>
          <w:color w:val="072B62" w:themeColor="background2" w:themeShade="40"/>
          <w:sz w:val="24"/>
          <w:szCs w:val="24"/>
          <w:shd w:val="clear" w:color="auto" w:fill="FFFFFF"/>
        </w:rPr>
        <w:t xml:space="preserve"> 2021</w:t>
      </w:r>
    </w:p>
    <w:p w14:paraId="52B21CF5" w14:textId="6E038BA5" w:rsidR="007B6E1A" w:rsidRDefault="00850E74" w:rsidP="006959F4">
      <w:pPr>
        <w:spacing w:after="0"/>
        <w:ind w:left="2880"/>
        <w:jc w:val="both"/>
        <w:rPr>
          <w:rFonts w:ascii="Century Gothic" w:hAnsi="Century Gothic" w:cs="Arial"/>
          <w:b/>
          <w:bCs/>
          <w:i/>
          <w:iCs/>
          <w:color w:val="072B62" w:themeColor="background2" w:themeShade="40"/>
          <w:sz w:val="24"/>
          <w:szCs w:val="24"/>
          <w:shd w:val="clear" w:color="auto" w:fill="FFFFFF"/>
        </w:rPr>
      </w:pPr>
      <w:r>
        <w:rPr>
          <w:noProof/>
        </w:rPr>
        <w:drawing>
          <wp:anchor distT="0" distB="0" distL="114300" distR="114300" simplePos="0" relativeHeight="251680768" behindDoc="0" locked="0" layoutInCell="1" allowOverlap="1" wp14:anchorId="763AC21B" wp14:editId="76D56E98">
            <wp:simplePos x="0" y="0"/>
            <wp:positionH relativeFrom="margin">
              <wp:align>center</wp:align>
            </wp:positionH>
            <wp:positionV relativeFrom="paragraph">
              <wp:posOffset>30480</wp:posOffset>
            </wp:positionV>
            <wp:extent cx="4159161" cy="1873885"/>
            <wp:effectExtent l="0" t="0" r="0" b="0"/>
            <wp:wrapNone/>
            <wp:docPr id="18" name="Picture 18" descr="Coronavirus: We're all in thi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onavirus: We're all in this toget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9161" cy="1873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B69BAB" w14:textId="659FD8CD" w:rsidR="00062728" w:rsidRDefault="00062728" w:rsidP="007B6E1A">
      <w:pPr>
        <w:spacing w:after="0"/>
        <w:ind w:left="5040"/>
        <w:rPr>
          <w:rFonts w:ascii="Century Gothic" w:hAnsi="Century Gothic" w:cs="Arial"/>
          <w:b/>
          <w:bCs/>
          <w:i/>
          <w:iCs/>
          <w:color w:val="072B62" w:themeColor="background2" w:themeShade="40"/>
          <w:sz w:val="28"/>
          <w:szCs w:val="28"/>
          <w:shd w:val="clear" w:color="auto" w:fill="FFFFFF"/>
        </w:rPr>
      </w:pPr>
    </w:p>
    <w:p w14:paraId="0BCD7FE3" w14:textId="347CC44A" w:rsidR="00EB0A80" w:rsidRDefault="00EB0A80" w:rsidP="007B6E1A">
      <w:pPr>
        <w:spacing w:after="0"/>
        <w:ind w:left="5040"/>
        <w:rPr>
          <w:rFonts w:ascii="Century Gothic" w:hAnsi="Century Gothic" w:cs="Arial"/>
          <w:b/>
          <w:bCs/>
          <w:i/>
          <w:iCs/>
          <w:color w:val="072B62" w:themeColor="background2" w:themeShade="40"/>
          <w:sz w:val="28"/>
          <w:szCs w:val="28"/>
          <w:shd w:val="clear" w:color="auto" w:fill="FFFFFF"/>
        </w:rPr>
      </w:pPr>
    </w:p>
    <w:p w14:paraId="2791742A" w14:textId="1222280E" w:rsidR="00EB0A80" w:rsidRDefault="00EB0A80" w:rsidP="007B6E1A">
      <w:pPr>
        <w:spacing w:after="0"/>
        <w:ind w:left="5040"/>
        <w:rPr>
          <w:rFonts w:ascii="Century Gothic" w:hAnsi="Century Gothic" w:cs="Arial"/>
          <w:b/>
          <w:bCs/>
          <w:i/>
          <w:iCs/>
          <w:color w:val="072B62" w:themeColor="background2" w:themeShade="40"/>
          <w:sz w:val="28"/>
          <w:szCs w:val="28"/>
          <w:shd w:val="clear" w:color="auto" w:fill="FFFFFF"/>
        </w:rPr>
      </w:pPr>
    </w:p>
    <w:p w14:paraId="43676EC9" w14:textId="7211FCB8" w:rsidR="00EB0A80" w:rsidRDefault="00EB0A80" w:rsidP="007B6E1A">
      <w:pPr>
        <w:spacing w:after="0"/>
        <w:ind w:left="5040"/>
        <w:rPr>
          <w:rFonts w:ascii="Century Gothic" w:hAnsi="Century Gothic" w:cs="Arial"/>
          <w:b/>
          <w:bCs/>
          <w:i/>
          <w:iCs/>
          <w:color w:val="072B62" w:themeColor="background2" w:themeShade="40"/>
          <w:sz w:val="28"/>
          <w:szCs w:val="28"/>
          <w:shd w:val="clear" w:color="auto" w:fill="FFFFFF"/>
        </w:rPr>
      </w:pPr>
    </w:p>
    <w:p w14:paraId="371907AB" w14:textId="77777777" w:rsidR="00EB0A80" w:rsidRPr="007B6E1A" w:rsidRDefault="00EB0A80" w:rsidP="007B6E1A">
      <w:pPr>
        <w:spacing w:after="0"/>
        <w:ind w:left="5040"/>
        <w:rPr>
          <w:rFonts w:ascii="Century Gothic" w:hAnsi="Century Gothic" w:cs="Arial"/>
          <w:b/>
          <w:bCs/>
          <w:i/>
          <w:iCs/>
          <w:color w:val="072B62" w:themeColor="background2" w:themeShade="40"/>
          <w:sz w:val="28"/>
          <w:szCs w:val="28"/>
          <w:shd w:val="clear" w:color="auto" w:fill="FFFFFF"/>
        </w:rPr>
      </w:pPr>
    </w:p>
    <w:p w14:paraId="0C1941F5" w14:textId="5909EE7A" w:rsidR="00AF6F5F" w:rsidRDefault="00AF6F5F" w:rsidP="00AF6F5F">
      <w:pPr>
        <w:spacing w:after="0"/>
        <w:ind w:left="3600"/>
        <w:rPr>
          <w:rFonts w:ascii="Century Gothic" w:hAnsi="Century Gothic" w:cs="Arial"/>
          <w:color w:val="072B62" w:themeColor="background2" w:themeShade="40"/>
          <w:sz w:val="24"/>
          <w:szCs w:val="24"/>
          <w:shd w:val="clear" w:color="auto" w:fill="FFFFFF"/>
        </w:rPr>
      </w:pPr>
    </w:p>
    <w:p w14:paraId="21B5824D" w14:textId="25F6E26F" w:rsidR="00E62E9D" w:rsidRDefault="00E62E9D" w:rsidP="00AF6F5F">
      <w:pPr>
        <w:spacing w:after="0"/>
        <w:ind w:left="3600"/>
        <w:rPr>
          <w:rFonts w:ascii="Century Gothic" w:hAnsi="Century Gothic" w:cs="Arial"/>
          <w:color w:val="072B62" w:themeColor="background2" w:themeShade="40"/>
          <w:sz w:val="24"/>
          <w:szCs w:val="24"/>
          <w:shd w:val="clear" w:color="auto" w:fill="FFFFFF"/>
        </w:rPr>
      </w:pPr>
    </w:p>
    <w:p w14:paraId="35DD67AC" w14:textId="77777777" w:rsidR="006959F4" w:rsidRPr="00425A6D" w:rsidRDefault="006959F4" w:rsidP="006959F4">
      <w:pPr>
        <w:pBdr>
          <w:bottom w:val="thickThinSmallGap" w:sz="24" w:space="1" w:color="auto"/>
        </w:pBdr>
        <w:spacing w:after="360"/>
        <w:rPr>
          <w:rFonts w:ascii="Century Gothic" w:hAnsi="Century Gothic" w:cs="Arial"/>
          <w:b/>
          <w:bCs/>
          <w:color w:val="072B62" w:themeColor="background2" w:themeShade="40"/>
          <w:sz w:val="24"/>
          <w:szCs w:val="24"/>
          <w:shd w:val="clear" w:color="auto" w:fill="FFFFFF"/>
        </w:rPr>
      </w:pPr>
    </w:p>
    <w:p w14:paraId="37C2942D" w14:textId="43B77A76" w:rsidR="00AD26BB" w:rsidRDefault="00DC4BB4" w:rsidP="00850E74">
      <w:pPr>
        <w:spacing w:after="240"/>
        <w:rPr>
          <w:rFonts w:ascii="Century Gothic" w:hAnsi="Century Gothic" w:cs="Arial"/>
          <w:b/>
          <w:bCs/>
          <w:i/>
          <w:iCs/>
          <w:color w:val="072B62" w:themeColor="background2" w:themeShade="40"/>
          <w:sz w:val="24"/>
          <w:szCs w:val="24"/>
          <w:shd w:val="clear" w:color="auto" w:fill="FFFFFF"/>
        </w:rPr>
      </w:pPr>
      <w:r>
        <w:rPr>
          <w:rFonts w:ascii="Century Gothic" w:hAnsi="Century Gothic" w:cs="Arial"/>
          <w:b/>
          <w:bCs/>
          <w:i/>
          <w:iCs/>
          <w:color w:val="072B62" w:themeColor="background2" w:themeShade="40"/>
          <w:sz w:val="24"/>
          <w:szCs w:val="24"/>
          <w:shd w:val="clear" w:color="auto" w:fill="FFFFFF"/>
        </w:rPr>
        <w:t>COVID-19 News</w:t>
      </w:r>
      <w:r w:rsidR="00E8590A">
        <w:rPr>
          <w:rFonts w:ascii="Century Gothic" w:hAnsi="Century Gothic" w:cs="Arial"/>
          <w:b/>
          <w:bCs/>
          <w:i/>
          <w:iCs/>
          <w:color w:val="072B62" w:themeColor="background2" w:themeShade="40"/>
          <w:sz w:val="24"/>
          <w:szCs w:val="24"/>
          <w:shd w:val="clear" w:color="auto" w:fill="FFFFFF"/>
        </w:rPr>
        <w:t xml:space="preserve"> &amp; Resources</w:t>
      </w:r>
    </w:p>
    <w:p w14:paraId="2B5CCD89" w14:textId="297E11D3" w:rsidR="00AD192A" w:rsidRPr="00A20B56" w:rsidRDefault="006F17B5" w:rsidP="00C96559">
      <w:pPr>
        <w:spacing w:after="0"/>
        <w:rPr>
          <w:rFonts w:ascii="Century Gothic" w:hAnsi="Century Gothic" w:cs="Arial"/>
          <w:b/>
          <w:bCs/>
          <w:color w:val="000000" w:themeColor="text1"/>
          <w:sz w:val="24"/>
          <w:szCs w:val="24"/>
          <w:u w:val="single"/>
          <w:shd w:val="clear" w:color="auto" w:fill="FFFFFF"/>
        </w:rPr>
      </w:pPr>
      <w:r>
        <w:rPr>
          <w:noProof/>
        </w:rPr>
        <w:drawing>
          <wp:anchor distT="0" distB="0" distL="114300" distR="114300" simplePos="0" relativeHeight="251683840" behindDoc="0" locked="0" layoutInCell="1" allowOverlap="1" wp14:anchorId="5426B86E" wp14:editId="246EBDFD">
            <wp:simplePos x="0" y="0"/>
            <wp:positionH relativeFrom="margin">
              <wp:align>left</wp:align>
            </wp:positionH>
            <wp:positionV relativeFrom="paragraph">
              <wp:posOffset>8890</wp:posOffset>
            </wp:positionV>
            <wp:extent cx="5909409" cy="825500"/>
            <wp:effectExtent l="0" t="0" r="0" b="0"/>
            <wp:wrapNone/>
            <wp:docPr id="19" name="Picture 19" descr="Word Cloud Background Composed Out Of Numbers With The Word Numbers Stock  Photo, Picture And Royalty Free Image. Image 34474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 Cloud Background Composed Out Of Numbers With The Word Numbers Stock  Photo, Picture And Royalty Free Image. Image 344745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5049" cy="8556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08CE0A" w14:textId="0EF35E87" w:rsidR="00AD192A" w:rsidRPr="00E80D9D" w:rsidRDefault="00AD192A" w:rsidP="00C96559">
      <w:pPr>
        <w:spacing w:after="0"/>
        <w:rPr>
          <w:rFonts w:ascii="Century Gothic" w:hAnsi="Century Gothic" w:cs="Arial"/>
          <w:color w:val="000000" w:themeColor="text1"/>
          <w:sz w:val="20"/>
          <w:szCs w:val="20"/>
          <w:shd w:val="clear" w:color="auto" w:fill="FFFFFF"/>
        </w:rPr>
      </w:pPr>
    </w:p>
    <w:p w14:paraId="164442F9" w14:textId="02E9F921" w:rsidR="00126E8B" w:rsidRDefault="00126E8B" w:rsidP="00017D6D">
      <w:pPr>
        <w:spacing w:after="0" w:line="240" w:lineRule="auto"/>
        <w:rPr>
          <w:rFonts w:ascii="Century Gothic" w:hAnsi="Century Gothic" w:cs="Arial"/>
          <w:color w:val="4A4A4A"/>
          <w:sz w:val="20"/>
          <w:szCs w:val="20"/>
        </w:rPr>
      </w:pPr>
    </w:p>
    <w:p w14:paraId="650709DE" w14:textId="7C7D1FED" w:rsidR="00E80D9D" w:rsidRDefault="00E80D9D" w:rsidP="00850E74">
      <w:pPr>
        <w:spacing w:after="120" w:line="240" w:lineRule="auto"/>
        <w:rPr>
          <w:rFonts w:ascii="Century Gothic" w:hAnsi="Century Gothic" w:cs="Arial"/>
          <w:color w:val="4A4A4A"/>
          <w:sz w:val="20"/>
          <w:szCs w:val="20"/>
        </w:rPr>
      </w:pPr>
    </w:p>
    <w:p w14:paraId="673EB910" w14:textId="6C4E7F4A" w:rsidR="00C36B5C" w:rsidRDefault="00C36B5C" w:rsidP="00017D6D">
      <w:pPr>
        <w:spacing w:after="0" w:line="240" w:lineRule="auto"/>
        <w:rPr>
          <w:rFonts w:ascii="Century Gothic" w:hAnsi="Century Gothic" w:cs="Arial"/>
          <w:color w:val="4A4A4A"/>
          <w:sz w:val="20"/>
          <w:szCs w:val="20"/>
        </w:rPr>
      </w:pPr>
    </w:p>
    <w:p w14:paraId="68CD8D4E" w14:textId="6A31C4A0" w:rsidR="00E80D9D" w:rsidRDefault="00E80D9D" w:rsidP="00446C49">
      <w:pPr>
        <w:spacing w:after="0" w:line="240" w:lineRule="auto"/>
        <w:jc w:val="center"/>
        <w:rPr>
          <w:rFonts w:ascii="Century Gothic" w:hAnsi="Century Gothic" w:cs="Arial"/>
          <w:color w:val="4A4A4A"/>
          <w:sz w:val="20"/>
          <w:szCs w:val="20"/>
        </w:rPr>
      </w:pPr>
    </w:p>
    <w:p w14:paraId="0ACFE608" w14:textId="45DD63B3" w:rsidR="00446C49" w:rsidRDefault="00BF0280" w:rsidP="00850E74">
      <w:pPr>
        <w:pStyle w:val="Heading1"/>
        <w:spacing w:before="0" w:after="120"/>
        <w:jc w:val="center"/>
        <w:rPr>
          <w:rFonts w:ascii="Arial" w:hAnsi="Arial" w:cs="Arial"/>
          <w:color w:val="000000"/>
        </w:rPr>
      </w:pPr>
      <w:hyperlink r:id="rId9" w:history="1">
        <w:r w:rsidR="00446C49" w:rsidRPr="00850E74">
          <w:rPr>
            <w:rStyle w:val="Hyperlink"/>
            <w:rFonts w:ascii="Arial" w:hAnsi="Arial" w:cs="Arial"/>
          </w:rPr>
          <w:t>COVID-19 Vaccine Dashboard</w:t>
        </w:r>
      </w:hyperlink>
    </w:p>
    <w:p w14:paraId="125116F4" w14:textId="77777777" w:rsidR="00446C49" w:rsidRDefault="00446C49" w:rsidP="00017D6D">
      <w:pPr>
        <w:spacing w:after="0" w:line="240" w:lineRule="auto"/>
        <w:rPr>
          <w:rFonts w:ascii="Century Gothic" w:hAnsi="Century Gothic" w:cs="Arial"/>
          <w:color w:val="4A4A4A"/>
          <w:sz w:val="20"/>
          <w:szCs w:val="20"/>
        </w:rPr>
      </w:pPr>
    </w:p>
    <w:tbl>
      <w:tblPr>
        <w:tblStyle w:val="GridTable7Colorful-Accent5"/>
        <w:tblW w:w="0" w:type="auto"/>
        <w:tblLayout w:type="fixed"/>
        <w:tblLook w:val="04A0" w:firstRow="1" w:lastRow="0" w:firstColumn="1" w:lastColumn="0" w:noHBand="0" w:noVBand="1"/>
      </w:tblPr>
      <w:tblGrid>
        <w:gridCol w:w="2515"/>
        <w:gridCol w:w="1350"/>
        <w:gridCol w:w="1260"/>
        <w:gridCol w:w="1350"/>
        <w:gridCol w:w="1479"/>
        <w:gridCol w:w="1396"/>
      </w:tblGrid>
      <w:tr w:rsidR="006A4204" w:rsidRPr="003A3299" w14:paraId="3612AAF7" w14:textId="3C1070E8" w:rsidTr="00E655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5" w:type="dxa"/>
            <w:vAlign w:val="center"/>
          </w:tcPr>
          <w:p w14:paraId="51159365" w14:textId="2CDAD4A8" w:rsidR="006A4204" w:rsidRPr="003A3299" w:rsidRDefault="006A4204" w:rsidP="0067005E">
            <w:pPr>
              <w:jc w:val="center"/>
              <w:rPr>
                <w:rFonts w:ascii="Century Gothic" w:hAnsi="Century Gothic" w:cs="Arial"/>
                <w:color w:val="4A4A4A"/>
                <w:sz w:val="20"/>
                <w:szCs w:val="20"/>
              </w:rPr>
            </w:pPr>
            <w:r w:rsidRPr="003A3299">
              <w:rPr>
                <w:rFonts w:ascii="Century Gothic" w:hAnsi="Century Gothic" w:cs="Arial"/>
                <w:color w:val="4A4A4A"/>
                <w:sz w:val="20"/>
                <w:szCs w:val="20"/>
              </w:rPr>
              <w:t>LOCATION</w:t>
            </w:r>
          </w:p>
        </w:tc>
        <w:tc>
          <w:tcPr>
            <w:tcW w:w="1350" w:type="dxa"/>
            <w:vAlign w:val="center"/>
          </w:tcPr>
          <w:p w14:paraId="241EE583" w14:textId="150B4544" w:rsidR="006A4204" w:rsidRPr="003A3299" w:rsidRDefault="006A4204" w:rsidP="004B7CC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4A4A4A"/>
                <w:sz w:val="18"/>
                <w:szCs w:val="18"/>
              </w:rPr>
            </w:pPr>
            <w:r w:rsidRPr="003A3299">
              <w:rPr>
                <w:rFonts w:ascii="Century Gothic" w:hAnsi="Century Gothic" w:cs="Arial"/>
                <w:color w:val="4A4A4A"/>
                <w:sz w:val="18"/>
                <w:szCs w:val="18"/>
              </w:rPr>
              <w:t>POPULATION</w:t>
            </w:r>
          </w:p>
        </w:tc>
        <w:tc>
          <w:tcPr>
            <w:tcW w:w="1260" w:type="dxa"/>
            <w:vAlign w:val="center"/>
          </w:tcPr>
          <w:p w14:paraId="43C45DD6" w14:textId="3E0936E6" w:rsidR="006A4204" w:rsidRPr="003A3299" w:rsidRDefault="00B9129E" w:rsidP="004B7CC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4A4A4A"/>
                <w:sz w:val="18"/>
                <w:szCs w:val="18"/>
              </w:rPr>
            </w:pPr>
            <w:r>
              <w:rPr>
                <w:rFonts w:ascii="Century Gothic" w:hAnsi="Century Gothic" w:cs="Arial"/>
                <w:color w:val="4A4A4A"/>
                <w:sz w:val="18"/>
                <w:szCs w:val="18"/>
              </w:rPr>
              <w:t>AT LEAST ONE DOSE</w:t>
            </w:r>
          </w:p>
        </w:tc>
        <w:tc>
          <w:tcPr>
            <w:tcW w:w="1350" w:type="dxa"/>
            <w:vAlign w:val="center"/>
          </w:tcPr>
          <w:p w14:paraId="06CFA3BB" w14:textId="4322B046" w:rsidR="006A4204" w:rsidRPr="003A3299" w:rsidRDefault="006A4204" w:rsidP="004B7CC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4A4A4A"/>
                <w:sz w:val="18"/>
                <w:szCs w:val="18"/>
              </w:rPr>
            </w:pPr>
            <w:r w:rsidRPr="003A3299">
              <w:rPr>
                <w:rFonts w:ascii="Century Gothic" w:hAnsi="Century Gothic" w:cs="Arial"/>
                <w:color w:val="4A4A4A"/>
                <w:sz w:val="18"/>
                <w:szCs w:val="18"/>
              </w:rPr>
              <w:t>% COMPLETE</w:t>
            </w:r>
          </w:p>
        </w:tc>
        <w:tc>
          <w:tcPr>
            <w:tcW w:w="1479" w:type="dxa"/>
            <w:vAlign w:val="center"/>
          </w:tcPr>
          <w:p w14:paraId="5F50B3E8" w14:textId="015D1802" w:rsidR="006A4204" w:rsidRPr="003A3299" w:rsidRDefault="00B9129E" w:rsidP="004B7CC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4A4A4A"/>
                <w:sz w:val="18"/>
                <w:szCs w:val="18"/>
              </w:rPr>
            </w:pPr>
            <w:r>
              <w:rPr>
                <w:rFonts w:ascii="Century Gothic" w:hAnsi="Century Gothic" w:cs="Arial"/>
                <w:color w:val="4A4A4A"/>
                <w:sz w:val="18"/>
                <w:szCs w:val="18"/>
              </w:rPr>
              <w:t>FULLY VACCINATED</w:t>
            </w:r>
          </w:p>
        </w:tc>
        <w:tc>
          <w:tcPr>
            <w:tcW w:w="1396" w:type="dxa"/>
            <w:vAlign w:val="center"/>
          </w:tcPr>
          <w:p w14:paraId="5DC8450D" w14:textId="09032ADF" w:rsidR="006A4204" w:rsidRPr="003A3299" w:rsidRDefault="006A4204" w:rsidP="004B7CC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4A4A4A"/>
                <w:sz w:val="18"/>
                <w:szCs w:val="18"/>
              </w:rPr>
            </w:pPr>
            <w:r w:rsidRPr="003A3299">
              <w:rPr>
                <w:rFonts w:ascii="Century Gothic" w:hAnsi="Century Gothic" w:cs="Arial"/>
                <w:color w:val="4A4A4A"/>
                <w:sz w:val="18"/>
                <w:szCs w:val="18"/>
              </w:rPr>
              <w:t>% COMPLETE</w:t>
            </w:r>
          </w:p>
        </w:tc>
      </w:tr>
      <w:tr w:rsidR="006A4204" w14:paraId="665E34F0" w14:textId="709A11AB" w:rsidTr="00CD503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05359DDA" w14:textId="33F5A9BC" w:rsidR="006A4204" w:rsidRDefault="006A4204" w:rsidP="007B30C6">
            <w:pPr>
              <w:rPr>
                <w:rFonts w:ascii="Century Gothic" w:hAnsi="Century Gothic" w:cs="Arial"/>
                <w:color w:val="4A4A4A"/>
                <w:sz w:val="20"/>
                <w:szCs w:val="20"/>
              </w:rPr>
            </w:pPr>
            <w:r>
              <w:rPr>
                <w:rFonts w:ascii="Century Gothic" w:hAnsi="Century Gothic" w:cs="Arial"/>
                <w:color w:val="4A4A4A"/>
                <w:sz w:val="20"/>
                <w:szCs w:val="20"/>
              </w:rPr>
              <w:t>State of Michigan</w:t>
            </w:r>
          </w:p>
        </w:tc>
        <w:tc>
          <w:tcPr>
            <w:tcW w:w="1350" w:type="dxa"/>
            <w:vAlign w:val="center"/>
          </w:tcPr>
          <w:p w14:paraId="4A7D5C54" w14:textId="3EF69285" w:rsidR="006A4204" w:rsidRDefault="006A4204"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8,096, 917</w:t>
            </w:r>
          </w:p>
        </w:tc>
        <w:tc>
          <w:tcPr>
            <w:tcW w:w="1260" w:type="dxa"/>
            <w:vAlign w:val="center"/>
          </w:tcPr>
          <w:p w14:paraId="74F558AF" w14:textId="5EC3CA8A" w:rsidR="006A4204" w:rsidRDefault="006A4204"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2,</w:t>
            </w:r>
            <w:r w:rsidR="00C93920">
              <w:rPr>
                <w:rFonts w:ascii="Century Gothic" w:hAnsi="Century Gothic" w:cs="Arial"/>
                <w:color w:val="4A4A4A"/>
                <w:sz w:val="20"/>
                <w:szCs w:val="20"/>
              </w:rPr>
              <w:t>733</w:t>
            </w:r>
            <w:r>
              <w:rPr>
                <w:rFonts w:ascii="Century Gothic" w:hAnsi="Century Gothic" w:cs="Arial"/>
                <w:color w:val="4A4A4A"/>
                <w:sz w:val="20"/>
                <w:szCs w:val="20"/>
              </w:rPr>
              <w:t>,</w:t>
            </w:r>
            <w:r w:rsidR="00F008FE">
              <w:rPr>
                <w:rFonts w:ascii="Century Gothic" w:hAnsi="Century Gothic" w:cs="Arial"/>
                <w:color w:val="4A4A4A"/>
                <w:sz w:val="20"/>
                <w:szCs w:val="20"/>
              </w:rPr>
              <w:t>7</w:t>
            </w:r>
            <w:r w:rsidR="00C93920">
              <w:rPr>
                <w:rFonts w:ascii="Century Gothic" w:hAnsi="Century Gothic" w:cs="Arial"/>
                <w:color w:val="4A4A4A"/>
                <w:sz w:val="20"/>
                <w:szCs w:val="20"/>
              </w:rPr>
              <w:t>13</w:t>
            </w:r>
          </w:p>
        </w:tc>
        <w:tc>
          <w:tcPr>
            <w:tcW w:w="1350" w:type="dxa"/>
            <w:vAlign w:val="center"/>
          </w:tcPr>
          <w:p w14:paraId="52D84D19" w14:textId="1DE63D5C" w:rsidR="006A4204" w:rsidRDefault="007F7BF2"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3</w:t>
            </w:r>
            <w:r w:rsidR="00F008FE">
              <w:rPr>
                <w:rFonts w:ascii="Century Gothic" w:hAnsi="Century Gothic" w:cs="Arial"/>
                <w:color w:val="4A4A4A"/>
                <w:sz w:val="20"/>
                <w:szCs w:val="20"/>
              </w:rPr>
              <w:t>3</w:t>
            </w:r>
            <w:r>
              <w:rPr>
                <w:rFonts w:ascii="Century Gothic" w:hAnsi="Century Gothic" w:cs="Arial"/>
                <w:color w:val="4A4A4A"/>
                <w:sz w:val="20"/>
                <w:szCs w:val="20"/>
              </w:rPr>
              <w:t>.</w:t>
            </w:r>
            <w:r w:rsidR="00C93920">
              <w:rPr>
                <w:rFonts w:ascii="Century Gothic" w:hAnsi="Century Gothic" w:cs="Arial"/>
                <w:color w:val="4A4A4A"/>
                <w:sz w:val="20"/>
                <w:szCs w:val="20"/>
              </w:rPr>
              <w:t>8</w:t>
            </w:r>
            <w:r>
              <w:rPr>
                <w:rFonts w:ascii="Century Gothic" w:hAnsi="Century Gothic" w:cs="Arial"/>
                <w:color w:val="4A4A4A"/>
                <w:sz w:val="20"/>
                <w:szCs w:val="20"/>
              </w:rPr>
              <w:t>%</w:t>
            </w:r>
          </w:p>
        </w:tc>
        <w:tc>
          <w:tcPr>
            <w:tcW w:w="1479" w:type="dxa"/>
            <w:vAlign w:val="center"/>
          </w:tcPr>
          <w:p w14:paraId="03581D07" w14:textId="21BAB802" w:rsidR="006A4204" w:rsidRDefault="006A4204"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1,</w:t>
            </w:r>
            <w:r w:rsidR="00107E91">
              <w:rPr>
                <w:rFonts w:ascii="Century Gothic" w:hAnsi="Century Gothic" w:cs="Arial"/>
                <w:color w:val="4A4A4A"/>
                <w:sz w:val="20"/>
                <w:szCs w:val="20"/>
              </w:rPr>
              <w:t>625</w:t>
            </w:r>
            <w:r>
              <w:rPr>
                <w:rFonts w:ascii="Century Gothic" w:hAnsi="Century Gothic" w:cs="Arial"/>
                <w:color w:val="4A4A4A"/>
                <w:sz w:val="20"/>
                <w:szCs w:val="20"/>
              </w:rPr>
              <w:t>,</w:t>
            </w:r>
            <w:r w:rsidR="00107E91">
              <w:rPr>
                <w:rFonts w:ascii="Century Gothic" w:hAnsi="Century Gothic" w:cs="Arial"/>
                <w:color w:val="4A4A4A"/>
                <w:sz w:val="20"/>
                <w:szCs w:val="20"/>
              </w:rPr>
              <w:t>690</w:t>
            </w:r>
          </w:p>
        </w:tc>
        <w:tc>
          <w:tcPr>
            <w:tcW w:w="1396" w:type="dxa"/>
            <w:vAlign w:val="center"/>
          </w:tcPr>
          <w:p w14:paraId="61A4C35B" w14:textId="4C12380B" w:rsidR="006A4204" w:rsidRDefault="00107E91"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20</w:t>
            </w:r>
            <w:r w:rsidR="009A32FA">
              <w:rPr>
                <w:rFonts w:ascii="Century Gothic" w:hAnsi="Century Gothic" w:cs="Arial"/>
                <w:color w:val="4A4A4A"/>
                <w:sz w:val="20"/>
                <w:szCs w:val="20"/>
              </w:rPr>
              <w:t>.</w:t>
            </w:r>
            <w:r>
              <w:rPr>
                <w:rFonts w:ascii="Century Gothic" w:hAnsi="Century Gothic" w:cs="Arial"/>
                <w:color w:val="4A4A4A"/>
                <w:sz w:val="20"/>
                <w:szCs w:val="20"/>
              </w:rPr>
              <w:t>1</w:t>
            </w:r>
            <w:r w:rsidR="009A32FA">
              <w:rPr>
                <w:rFonts w:ascii="Century Gothic" w:hAnsi="Century Gothic" w:cs="Arial"/>
                <w:color w:val="4A4A4A"/>
                <w:sz w:val="20"/>
                <w:szCs w:val="20"/>
              </w:rPr>
              <w:t>%</w:t>
            </w:r>
          </w:p>
        </w:tc>
      </w:tr>
      <w:tr w:rsidR="006A4204" w14:paraId="4D6D77E3" w14:textId="441E3F09" w:rsidTr="00CD5033">
        <w:trPr>
          <w:trHeight w:val="36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4721B926" w14:textId="4CF9FBB1" w:rsidR="006A4204" w:rsidRDefault="006A4204" w:rsidP="007B30C6">
            <w:pPr>
              <w:rPr>
                <w:rFonts w:ascii="Century Gothic" w:hAnsi="Century Gothic" w:cs="Arial"/>
                <w:color w:val="4A4A4A"/>
                <w:sz w:val="20"/>
                <w:szCs w:val="20"/>
              </w:rPr>
            </w:pPr>
            <w:r>
              <w:rPr>
                <w:rFonts w:ascii="Century Gothic" w:hAnsi="Century Gothic" w:cs="Arial"/>
                <w:color w:val="4A4A4A"/>
                <w:sz w:val="20"/>
                <w:szCs w:val="20"/>
              </w:rPr>
              <w:t>Antrim County</w:t>
            </w:r>
          </w:p>
        </w:tc>
        <w:tc>
          <w:tcPr>
            <w:tcW w:w="1350" w:type="dxa"/>
            <w:vAlign w:val="center"/>
          </w:tcPr>
          <w:p w14:paraId="269FF5A8" w14:textId="501E7F51" w:rsidR="006A4204" w:rsidRDefault="00C3649F"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19,759</w:t>
            </w:r>
          </w:p>
        </w:tc>
        <w:tc>
          <w:tcPr>
            <w:tcW w:w="1260" w:type="dxa"/>
            <w:vAlign w:val="center"/>
          </w:tcPr>
          <w:p w14:paraId="73C8B819" w14:textId="61739883" w:rsidR="006A4204" w:rsidRDefault="00C41D84"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7,308</w:t>
            </w:r>
          </w:p>
        </w:tc>
        <w:tc>
          <w:tcPr>
            <w:tcW w:w="1350" w:type="dxa"/>
            <w:vAlign w:val="center"/>
          </w:tcPr>
          <w:p w14:paraId="2BDD3466" w14:textId="30975BCB" w:rsidR="006A4204" w:rsidRDefault="00E433FF"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3</w:t>
            </w:r>
            <w:r w:rsidR="00C41D84">
              <w:rPr>
                <w:rFonts w:ascii="Century Gothic" w:hAnsi="Century Gothic" w:cs="Arial"/>
                <w:color w:val="4A4A4A"/>
                <w:sz w:val="20"/>
                <w:szCs w:val="20"/>
              </w:rPr>
              <w:t>7</w:t>
            </w:r>
            <w:r>
              <w:rPr>
                <w:rFonts w:ascii="Century Gothic" w:hAnsi="Century Gothic" w:cs="Arial"/>
                <w:color w:val="4A4A4A"/>
                <w:sz w:val="20"/>
                <w:szCs w:val="20"/>
              </w:rPr>
              <w:t>.</w:t>
            </w:r>
            <w:r w:rsidR="00C41D84">
              <w:rPr>
                <w:rFonts w:ascii="Century Gothic" w:hAnsi="Century Gothic" w:cs="Arial"/>
                <w:color w:val="4A4A4A"/>
                <w:sz w:val="20"/>
                <w:szCs w:val="20"/>
              </w:rPr>
              <w:t>0</w:t>
            </w:r>
            <w:r w:rsidR="00F811F4">
              <w:rPr>
                <w:rFonts w:ascii="Century Gothic" w:hAnsi="Century Gothic" w:cs="Arial"/>
                <w:color w:val="4A4A4A"/>
                <w:sz w:val="20"/>
                <w:szCs w:val="20"/>
              </w:rPr>
              <w:t>%</w:t>
            </w:r>
          </w:p>
        </w:tc>
        <w:tc>
          <w:tcPr>
            <w:tcW w:w="1479" w:type="dxa"/>
            <w:vAlign w:val="center"/>
          </w:tcPr>
          <w:p w14:paraId="764B9A5A" w14:textId="323593A0" w:rsidR="006A4204" w:rsidRDefault="00E433FF"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4</w:t>
            </w:r>
            <w:r w:rsidR="00F811F4">
              <w:rPr>
                <w:rFonts w:ascii="Century Gothic" w:hAnsi="Century Gothic" w:cs="Arial"/>
                <w:color w:val="4A4A4A"/>
                <w:sz w:val="20"/>
                <w:szCs w:val="20"/>
              </w:rPr>
              <w:t>,</w:t>
            </w:r>
            <w:r w:rsidR="00AE01DB">
              <w:rPr>
                <w:rFonts w:ascii="Century Gothic" w:hAnsi="Century Gothic" w:cs="Arial"/>
                <w:color w:val="4A4A4A"/>
                <w:sz w:val="20"/>
                <w:szCs w:val="20"/>
              </w:rPr>
              <w:t>427</w:t>
            </w:r>
          </w:p>
        </w:tc>
        <w:tc>
          <w:tcPr>
            <w:tcW w:w="1396" w:type="dxa"/>
            <w:vAlign w:val="center"/>
          </w:tcPr>
          <w:p w14:paraId="576510CA" w14:textId="114E9784" w:rsidR="006A4204" w:rsidRDefault="00F811F4"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2</w:t>
            </w:r>
            <w:r w:rsidR="009048A4">
              <w:rPr>
                <w:rFonts w:ascii="Century Gothic" w:hAnsi="Century Gothic" w:cs="Arial"/>
                <w:color w:val="4A4A4A"/>
                <w:sz w:val="20"/>
                <w:szCs w:val="20"/>
              </w:rPr>
              <w:t>2</w:t>
            </w:r>
            <w:r>
              <w:rPr>
                <w:rFonts w:ascii="Century Gothic" w:hAnsi="Century Gothic" w:cs="Arial"/>
                <w:color w:val="4A4A4A"/>
                <w:sz w:val="20"/>
                <w:szCs w:val="20"/>
              </w:rPr>
              <w:t>.</w:t>
            </w:r>
            <w:r w:rsidR="00AE01DB">
              <w:rPr>
                <w:rFonts w:ascii="Century Gothic" w:hAnsi="Century Gothic" w:cs="Arial"/>
                <w:color w:val="4A4A4A"/>
                <w:sz w:val="20"/>
                <w:szCs w:val="20"/>
              </w:rPr>
              <w:t>4</w:t>
            </w:r>
            <w:r>
              <w:rPr>
                <w:rFonts w:ascii="Century Gothic" w:hAnsi="Century Gothic" w:cs="Arial"/>
                <w:color w:val="4A4A4A"/>
                <w:sz w:val="20"/>
                <w:szCs w:val="20"/>
              </w:rPr>
              <w:t>%</w:t>
            </w:r>
          </w:p>
        </w:tc>
      </w:tr>
      <w:tr w:rsidR="006A4204" w14:paraId="5CC166B2" w14:textId="23564BC1" w:rsidTr="00CD503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7B9D2FC7" w14:textId="24F60A1D" w:rsidR="006A4204" w:rsidRDefault="006A4204" w:rsidP="007B30C6">
            <w:pPr>
              <w:rPr>
                <w:rFonts w:ascii="Century Gothic" w:hAnsi="Century Gothic" w:cs="Arial"/>
                <w:color w:val="4A4A4A"/>
                <w:sz w:val="20"/>
                <w:szCs w:val="20"/>
              </w:rPr>
            </w:pPr>
            <w:r>
              <w:rPr>
                <w:rFonts w:ascii="Century Gothic" w:hAnsi="Century Gothic" w:cs="Arial"/>
                <w:color w:val="4A4A4A"/>
                <w:sz w:val="20"/>
                <w:szCs w:val="20"/>
              </w:rPr>
              <w:t>Benzie County</w:t>
            </w:r>
          </w:p>
        </w:tc>
        <w:tc>
          <w:tcPr>
            <w:tcW w:w="1350" w:type="dxa"/>
            <w:vAlign w:val="center"/>
          </w:tcPr>
          <w:p w14:paraId="19C8E22F" w14:textId="398637D1" w:rsidR="006A4204" w:rsidRDefault="00875285"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15,011</w:t>
            </w:r>
          </w:p>
        </w:tc>
        <w:tc>
          <w:tcPr>
            <w:tcW w:w="1260" w:type="dxa"/>
            <w:vAlign w:val="center"/>
          </w:tcPr>
          <w:p w14:paraId="583EF035" w14:textId="2E83B6E2" w:rsidR="006A4204" w:rsidRDefault="00F654D7"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5,</w:t>
            </w:r>
            <w:r w:rsidR="00D874BB">
              <w:rPr>
                <w:rFonts w:ascii="Century Gothic" w:hAnsi="Century Gothic" w:cs="Arial"/>
                <w:color w:val="4A4A4A"/>
                <w:sz w:val="20"/>
                <w:szCs w:val="20"/>
              </w:rPr>
              <w:t>817</w:t>
            </w:r>
          </w:p>
        </w:tc>
        <w:tc>
          <w:tcPr>
            <w:tcW w:w="1350" w:type="dxa"/>
            <w:vAlign w:val="center"/>
          </w:tcPr>
          <w:p w14:paraId="273F4613" w14:textId="027285DD" w:rsidR="006A4204" w:rsidRDefault="00F654D7"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38</w:t>
            </w:r>
            <w:r w:rsidR="001E7433">
              <w:rPr>
                <w:rFonts w:ascii="Century Gothic" w:hAnsi="Century Gothic" w:cs="Arial"/>
                <w:color w:val="4A4A4A"/>
                <w:sz w:val="20"/>
                <w:szCs w:val="20"/>
              </w:rPr>
              <w:t>.</w:t>
            </w:r>
            <w:r w:rsidR="004A5449">
              <w:rPr>
                <w:rFonts w:ascii="Century Gothic" w:hAnsi="Century Gothic" w:cs="Arial"/>
                <w:color w:val="4A4A4A"/>
                <w:sz w:val="20"/>
                <w:szCs w:val="20"/>
              </w:rPr>
              <w:t>8%</w:t>
            </w:r>
          </w:p>
        </w:tc>
        <w:tc>
          <w:tcPr>
            <w:tcW w:w="1479" w:type="dxa"/>
            <w:vAlign w:val="center"/>
          </w:tcPr>
          <w:p w14:paraId="01921878" w14:textId="28BD2DE2" w:rsidR="006A4204" w:rsidRDefault="002E1FA4"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3,</w:t>
            </w:r>
            <w:r w:rsidR="004759A7">
              <w:rPr>
                <w:rFonts w:ascii="Century Gothic" w:hAnsi="Century Gothic" w:cs="Arial"/>
                <w:color w:val="4A4A4A"/>
                <w:sz w:val="20"/>
                <w:szCs w:val="20"/>
              </w:rPr>
              <w:t>811</w:t>
            </w:r>
          </w:p>
        </w:tc>
        <w:tc>
          <w:tcPr>
            <w:tcW w:w="1396" w:type="dxa"/>
            <w:vAlign w:val="center"/>
          </w:tcPr>
          <w:p w14:paraId="40A4E45C" w14:textId="51421AA1" w:rsidR="006A4204" w:rsidRDefault="002E1FA4"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2</w:t>
            </w:r>
            <w:r w:rsidR="004759A7">
              <w:rPr>
                <w:rFonts w:ascii="Century Gothic" w:hAnsi="Century Gothic" w:cs="Arial"/>
                <w:color w:val="4A4A4A"/>
                <w:sz w:val="20"/>
                <w:szCs w:val="20"/>
              </w:rPr>
              <w:t>5</w:t>
            </w:r>
            <w:r>
              <w:rPr>
                <w:rFonts w:ascii="Century Gothic" w:hAnsi="Century Gothic" w:cs="Arial"/>
                <w:color w:val="4A4A4A"/>
                <w:sz w:val="20"/>
                <w:szCs w:val="20"/>
              </w:rPr>
              <w:t>.</w:t>
            </w:r>
            <w:r w:rsidR="004759A7">
              <w:rPr>
                <w:rFonts w:ascii="Century Gothic" w:hAnsi="Century Gothic" w:cs="Arial"/>
                <w:color w:val="4A4A4A"/>
                <w:sz w:val="20"/>
                <w:szCs w:val="20"/>
              </w:rPr>
              <w:t>4</w:t>
            </w:r>
            <w:r>
              <w:rPr>
                <w:rFonts w:ascii="Century Gothic" w:hAnsi="Century Gothic" w:cs="Arial"/>
                <w:color w:val="4A4A4A"/>
                <w:sz w:val="20"/>
                <w:szCs w:val="20"/>
              </w:rPr>
              <w:t>%</w:t>
            </w:r>
          </w:p>
        </w:tc>
      </w:tr>
      <w:tr w:rsidR="006A4204" w14:paraId="0CE2DDD1" w14:textId="6FB4AC29" w:rsidTr="00CD5033">
        <w:trPr>
          <w:trHeight w:val="36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028D8FDD" w14:textId="154E7E7E" w:rsidR="006A4204" w:rsidRDefault="006A4204" w:rsidP="007B30C6">
            <w:pPr>
              <w:rPr>
                <w:rFonts w:ascii="Century Gothic" w:hAnsi="Century Gothic" w:cs="Arial"/>
                <w:color w:val="4A4A4A"/>
                <w:sz w:val="20"/>
                <w:szCs w:val="20"/>
              </w:rPr>
            </w:pPr>
            <w:r>
              <w:rPr>
                <w:rFonts w:ascii="Century Gothic" w:hAnsi="Century Gothic" w:cs="Arial"/>
                <w:color w:val="4A4A4A"/>
                <w:sz w:val="20"/>
                <w:szCs w:val="20"/>
              </w:rPr>
              <w:t>Charlevoix County</w:t>
            </w:r>
          </w:p>
        </w:tc>
        <w:tc>
          <w:tcPr>
            <w:tcW w:w="1350" w:type="dxa"/>
            <w:vAlign w:val="center"/>
          </w:tcPr>
          <w:p w14:paraId="4BD9813B" w14:textId="74906C4F" w:rsidR="006A4204" w:rsidRDefault="00704884"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21,940</w:t>
            </w:r>
          </w:p>
        </w:tc>
        <w:tc>
          <w:tcPr>
            <w:tcW w:w="1260" w:type="dxa"/>
            <w:vAlign w:val="center"/>
          </w:tcPr>
          <w:p w14:paraId="0BD4BE05" w14:textId="73D8E5F8" w:rsidR="006A4204" w:rsidRDefault="0097302E"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9,</w:t>
            </w:r>
            <w:r w:rsidR="00784958">
              <w:rPr>
                <w:rFonts w:ascii="Century Gothic" w:hAnsi="Century Gothic" w:cs="Arial"/>
                <w:color w:val="4A4A4A"/>
                <w:sz w:val="20"/>
                <w:szCs w:val="20"/>
              </w:rPr>
              <w:t>948</w:t>
            </w:r>
          </w:p>
        </w:tc>
        <w:tc>
          <w:tcPr>
            <w:tcW w:w="1350" w:type="dxa"/>
            <w:vAlign w:val="center"/>
          </w:tcPr>
          <w:p w14:paraId="2F816931" w14:textId="4AE188FC" w:rsidR="006A4204" w:rsidRDefault="0097302E"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4</w:t>
            </w:r>
            <w:r w:rsidR="00784958">
              <w:rPr>
                <w:rFonts w:ascii="Century Gothic" w:hAnsi="Century Gothic" w:cs="Arial"/>
                <w:color w:val="4A4A4A"/>
                <w:sz w:val="20"/>
                <w:szCs w:val="20"/>
              </w:rPr>
              <w:t>5.3%</w:t>
            </w:r>
          </w:p>
        </w:tc>
        <w:tc>
          <w:tcPr>
            <w:tcW w:w="1479" w:type="dxa"/>
            <w:vAlign w:val="center"/>
          </w:tcPr>
          <w:p w14:paraId="7B8A8A26" w14:textId="4CA96BE0" w:rsidR="006A4204" w:rsidRDefault="00730B31"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6,</w:t>
            </w:r>
            <w:r w:rsidR="00AF4259">
              <w:rPr>
                <w:rFonts w:ascii="Century Gothic" w:hAnsi="Century Gothic" w:cs="Arial"/>
                <w:color w:val="4A4A4A"/>
                <w:sz w:val="20"/>
                <w:szCs w:val="20"/>
              </w:rPr>
              <w:t>856</w:t>
            </w:r>
          </w:p>
        </w:tc>
        <w:tc>
          <w:tcPr>
            <w:tcW w:w="1396" w:type="dxa"/>
            <w:vAlign w:val="center"/>
          </w:tcPr>
          <w:p w14:paraId="013D9065" w14:textId="072FF694" w:rsidR="006A4204" w:rsidRDefault="00AF4259"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31</w:t>
            </w:r>
            <w:r w:rsidR="00730B31">
              <w:rPr>
                <w:rFonts w:ascii="Century Gothic" w:hAnsi="Century Gothic" w:cs="Arial"/>
                <w:color w:val="4A4A4A"/>
                <w:sz w:val="20"/>
                <w:szCs w:val="20"/>
              </w:rPr>
              <w:t>.</w:t>
            </w:r>
            <w:r>
              <w:rPr>
                <w:rFonts w:ascii="Century Gothic" w:hAnsi="Century Gothic" w:cs="Arial"/>
                <w:color w:val="4A4A4A"/>
                <w:sz w:val="20"/>
                <w:szCs w:val="20"/>
              </w:rPr>
              <w:t>2</w:t>
            </w:r>
            <w:r w:rsidR="00730B31">
              <w:rPr>
                <w:rFonts w:ascii="Century Gothic" w:hAnsi="Century Gothic" w:cs="Arial"/>
                <w:color w:val="4A4A4A"/>
                <w:sz w:val="20"/>
                <w:szCs w:val="20"/>
              </w:rPr>
              <w:t>%</w:t>
            </w:r>
          </w:p>
        </w:tc>
      </w:tr>
      <w:tr w:rsidR="006A4204" w14:paraId="32EC0ED2" w14:textId="6CB9CA88" w:rsidTr="00CD503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76645597" w14:textId="2A0532C7" w:rsidR="006A4204" w:rsidRDefault="006A4204" w:rsidP="007B30C6">
            <w:pPr>
              <w:rPr>
                <w:rFonts w:ascii="Century Gothic" w:hAnsi="Century Gothic" w:cs="Arial"/>
                <w:color w:val="4A4A4A"/>
                <w:sz w:val="20"/>
                <w:szCs w:val="20"/>
              </w:rPr>
            </w:pPr>
            <w:r>
              <w:rPr>
                <w:rFonts w:ascii="Century Gothic" w:hAnsi="Century Gothic" w:cs="Arial"/>
                <w:color w:val="4A4A4A"/>
                <w:sz w:val="20"/>
                <w:szCs w:val="20"/>
              </w:rPr>
              <w:t>Emmet County</w:t>
            </w:r>
          </w:p>
        </w:tc>
        <w:tc>
          <w:tcPr>
            <w:tcW w:w="1350" w:type="dxa"/>
            <w:vAlign w:val="center"/>
          </w:tcPr>
          <w:p w14:paraId="3C70627D" w14:textId="061B3FFA" w:rsidR="006A4204" w:rsidRDefault="00604573"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27,953</w:t>
            </w:r>
          </w:p>
        </w:tc>
        <w:tc>
          <w:tcPr>
            <w:tcW w:w="1260" w:type="dxa"/>
            <w:vAlign w:val="center"/>
          </w:tcPr>
          <w:p w14:paraId="02348AAE" w14:textId="06E6A197" w:rsidR="006A4204" w:rsidRDefault="00716EA9"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1</w:t>
            </w:r>
            <w:r w:rsidR="004A5449">
              <w:rPr>
                <w:rFonts w:ascii="Century Gothic" w:hAnsi="Century Gothic" w:cs="Arial"/>
                <w:color w:val="4A4A4A"/>
                <w:sz w:val="20"/>
                <w:szCs w:val="20"/>
              </w:rPr>
              <w:t>3,289</w:t>
            </w:r>
          </w:p>
        </w:tc>
        <w:tc>
          <w:tcPr>
            <w:tcW w:w="1350" w:type="dxa"/>
            <w:vAlign w:val="center"/>
          </w:tcPr>
          <w:p w14:paraId="7FBA8172" w14:textId="6409D800" w:rsidR="006A4204" w:rsidRDefault="00716EA9"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4</w:t>
            </w:r>
            <w:r w:rsidR="004A5449">
              <w:rPr>
                <w:rFonts w:ascii="Century Gothic" w:hAnsi="Century Gothic" w:cs="Arial"/>
                <w:color w:val="4A4A4A"/>
                <w:sz w:val="20"/>
                <w:szCs w:val="20"/>
              </w:rPr>
              <w:t>7.5</w:t>
            </w:r>
            <w:r>
              <w:rPr>
                <w:rFonts w:ascii="Century Gothic" w:hAnsi="Century Gothic" w:cs="Arial"/>
                <w:color w:val="4A4A4A"/>
                <w:sz w:val="20"/>
                <w:szCs w:val="20"/>
              </w:rPr>
              <w:t>%</w:t>
            </w:r>
          </w:p>
        </w:tc>
        <w:tc>
          <w:tcPr>
            <w:tcW w:w="1479" w:type="dxa"/>
            <w:vAlign w:val="center"/>
          </w:tcPr>
          <w:p w14:paraId="34B8DC66" w14:textId="7E5FDCD1" w:rsidR="006A4204" w:rsidRDefault="00BC69C3"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8,</w:t>
            </w:r>
            <w:r w:rsidR="00850622">
              <w:rPr>
                <w:rFonts w:ascii="Century Gothic" w:hAnsi="Century Gothic" w:cs="Arial"/>
                <w:color w:val="4A4A4A"/>
                <w:sz w:val="20"/>
                <w:szCs w:val="20"/>
              </w:rPr>
              <w:t>548</w:t>
            </w:r>
          </w:p>
        </w:tc>
        <w:tc>
          <w:tcPr>
            <w:tcW w:w="1396" w:type="dxa"/>
            <w:vAlign w:val="center"/>
          </w:tcPr>
          <w:p w14:paraId="2E9BC34F" w14:textId="5EA7E9EE" w:rsidR="006A4204" w:rsidRDefault="00850622"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30</w:t>
            </w:r>
            <w:r w:rsidR="00BC69C3">
              <w:rPr>
                <w:rFonts w:ascii="Century Gothic" w:hAnsi="Century Gothic" w:cs="Arial"/>
                <w:color w:val="4A4A4A"/>
                <w:sz w:val="20"/>
                <w:szCs w:val="20"/>
              </w:rPr>
              <w:t>.</w:t>
            </w:r>
            <w:r>
              <w:rPr>
                <w:rFonts w:ascii="Century Gothic" w:hAnsi="Century Gothic" w:cs="Arial"/>
                <w:color w:val="4A4A4A"/>
                <w:sz w:val="20"/>
                <w:szCs w:val="20"/>
              </w:rPr>
              <w:t>6</w:t>
            </w:r>
            <w:r w:rsidR="00BC69C3">
              <w:rPr>
                <w:rFonts w:ascii="Century Gothic" w:hAnsi="Century Gothic" w:cs="Arial"/>
                <w:color w:val="4A4A4A"/>
                <w:sz w:val="20"/>
                <w:szCs w:val="20"/>
              </w:rPr>
              <w:t>%</w:t>
            </w:r>
          </w:p>
        </w:tc>
      </w:tr>
      <w:tr w:rsidR="006A4204" w14:paraId="620DF189" w14:textId="5AB316BA" w:rsidTr="00CD5033">
        <w:trPr>
          <w:trHeight w:val="36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25016FFF" w14:textId="1C399133" w:rsidR="006A4204" w:rsidRDefault="006A4204" w:rsidP="007B30C6">
            <w:pPr>
              <w:rPr>
                <w:rFonts w:ascii="Century Gothic" w:hAnsi="Century Gothic" w:cs="Arial"/>
                <w:color w:val="4A4A4A"/>
                <w:sz w:val="20"/>
                <w:szCs w:val="20"/>
              </w:rPr>
            </w:pPr>
            <w:r>
              <w:rPr>
                <w:rFonts w:ascii="Century Gothic" w:hAnsi="Century Gothic" w:cs="Arial"/>
                <w:color w:val="4A4A4A"/>
                <w:sz w:val="20"/>
                <w:szCs w:val="20"/>
              </w:rPr>
              <w:t>Grand Traverse County</w:t>
            </w:r>
          </w:p>
        </w:tc>
        <w:tc>
          <w:tcPr>
            <w:tcW w:w="1350" w:type="dxa"/>
            <w:vAlign w:val="center"/>
          </w:tcPr>
          <w:p w14:paraId="4AF4EF1D" w14:textId="7F0FB553" w:rsidR="006A4204" w:rsidRDefault="00055561"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76,703</w:t>
            </w:r>
          </w:p>
        </w:tc>
        <w:tc>
          <w:tcPr>
            <w:tcW w:w="1260" w:type="dxa"/>
            <w:vAlign w:val="center"/>
          </w:tcPr>
          <w:p w14:paraId="43325E15" w14:textId="00EB3A36" w:rsidR="006A4204" w:rsidRDefault="003D5E86"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3</w:t>
            </w:r>
            <w:r w:rsidR="00DE2160">
              <w:rPr>
                <w:rFonts w:ascii="Century Gothic" w:hAnsi="Century Gothic" w:cs="Arial"/>
                <w:color w:val="4A4A4A"/>
                <w:sz w:val="20"/>
                <w:szCs w:val="20"/>
              </w:rPr>
              <w:t>5,</w:t>
            </w:r>
            <w:r w:rsidR="009525EF">
              <w:rPr>
                <w:rFonts w:ascii="Century Gothic" w:hAnsi="Century Gothic" w:cs="Arial"/>
                <w:color w:val="4A4A4A"/>
                <w:sz w:val="20"/>
                <w:szCs w:val="20"/>
              </w:rPr>
              <w:t>472</w:t>
            </w:r>
          </w:p>
        </w:tc>
        <w:tc>
          <w:tcPr>
            <w:tcW w:w="1350" w:type="dxa"/>
            <w:vAlign w:val="center"/>
          </w:tcPr>
          <w:p w14:paraId="78BD7B0D" w14:textId="02E6C365" w:rsidR="006A4204" w:rsidRDefault="003D5E86"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4</w:t>
            </w:r>
            <w:r w:rsidR="009525EF">
              <w:rPr>
                <w:rFonts w:ascii="Century Gothic" w:hAnsi="Century Gothic" w:cs="Arial"/>
                <w:color w:val="4A4A4A"/>
                <w:sz w:val="20"/>
                <w:szCs w:val="20"/>
              </w:rPr>
              <w:t>6</w:t>
            </w:r>
            <w:r>
              <w:rPr>
                <w:rFonts w:ascii="Century Gothic" w:hAnsi="Century Gothic" w:cs="Arial"/>
                <w:color w:val="4A4A4A"/>
                <w:sz w:val="20"/>
                <w:szCs w:val="20"/>
              </w:rPr>
              <w:t>.</w:t>
            </w:r>
            <w:r w:rsidR="008B5ABE">
              <w:rPr>
                <w:rFonts w:ascii="Century Gothic" w:hAnsi="Century Gothic" w:cs="Arial"/>
                <w:color w:val="4A4A4A"/>
                <w:sz w:val="20"/>
                <w:szCs w:val="20"/>
              </w:rPr>
              <w:t>2</w:t>
            </w:r>
            <w:r>
              <w:rPr>
                <w:rFonts w:ascii="Century Gothic" w:hAnsi="Century Gothic" w:cs="Arial"/>
                <w:color w:val="4A4A4A"/>
                <w:sz w:val="20"/>
                <w:szCs w:val="20"/>
              </w:rPr>
              <w:t>%</w:t>
            </w:r>
          </w:p>
        </w:tc>
        <w:tc>
          <w:tcPr>
            <w:tcW w:w="1479" w:type="dxa"/>
            <w:vAlign w:val="center"/>
          </w:tcPr>
          <w:p w14:paraId="7E501A4D" w14:textId="45DCD8E1" w:rsidR="006A4204" w:rsidRDefault="00A822D4"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2</w:t>
            </w:r>
            <w:r w:rsidR="005E6547">
              <w:rPr>
                <w:rFonts w:ascii="Century Gothic" w:hAnsi="Century Gothic" w:cs="Arial"/>
                <w:color w:val="4A4A4A"/>
                <w:sz w:val="20"/>
                <w:szCs w:val="20"/>
              </w:rPr>
              <w:t>5,</w:t>
            </w:r>
            <w:r w:rsidR="001F2519">
              <w:rPr>
                <w:rFonts w:ascii="Century Gothic" w:hAnsi="Century Gothic" w:cs="Arial"/>
                <w:color w:val="4A4A4A"/>
                <w:sz w:val="20"/>
                <w:szCs w:val="20"/>
              </w:rPr>
              <w:t>845</w:t>
            </w:r>
          </w:p>
        </w:tc>
        <w:tc>
          <w:tcPr>
            <w:tcW w:w="1396" w:type="dxa"/>
            <w:vAlign w:val="center"/>
          </w:tcPr>
          <w:p w14:paraId="237BB7C9" w14:textId="70FE751E" w:rsidR="006A4204" w:rsidRDefault="00A822D4"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3</w:t>
            </w:r>
            <w:r w:rsidR="001F2519">
              <w:rPr>
                <w:rFonts w:ascii="Century Gothic" w:hAnsi="Century Gothic" w:cs="Arial"/>
                <w:color w:val="4A4A4A"/>
                <w:sz w:val="20"/>
                <w:szCs w:val="20"/>
              </w:rPr>
              <w:t>3</w:t>
            </w:r>
            <w:r>
              <w:rPr>
                <w:rFonts w:ascii="Century Gothic" w:hAnsi="Century Gothic" w:cs="Arial"/>
                <w:color w:val="4A4A4A"/>
                <w:sz w:val="20"/>
                <w:szCs w:val="20"/>
              </w:rPr>
              <w:t>.</w:t>
            </w:r>
            <w:r w:rsidR="00066F50">
              <w:rPr>
                <w:rFonts w:ascii="Century Gothic" w:hAnsi="Century Gothic" w:cs="Arial"/>
                <w:color w:val="4A4A4A"/>
                <w:sz w:val="20"/>
                <w:szCs w:val="20"/>
              </w:rPr>
              <w:t>7</w:t>
            </w:r>
            <w:r>
              <w:rPr>
                <w:rFonts w:ascii="Century Gothic" w:hAnsi="Century Gothic" w:cs="Arial"/>
                <w:color w:val="4A4A4A"/>
                <w:sz w:val="20"/>
                <w:szCs w:val="20"/>
              </w:rPr>
              <w:t>%</w:t>
            </w:r>
          </w:p>
        </w:tc>
      </w:tr>
      <w:tr w:rsidR="006A4204" w14:paraId="786A243D" w14:textId="56EA69AA" w:rsidTr="00CD503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4BF7EE75" w14:textId="18894CFC" w:rsidR="006A4204" w:rsidRDefault="006A4204" w:rsidP="007B30C6">
            <w:pPr>
              <w:rPr>
                <w:rFonts w:ascii="Century Gothic" w:hAnsi="Century Gothic" w:cs="Arial"/>
                <w:color w:val="4A4A4A"/>
                <w:sz w:val="20"/>
                <w:szCs w:val="20"/>
              </w:rPr>
            </w:pPr>
            <w:r>
              <w:rPr>
                <w:rFonts w:ascii="Century Gothic" w:hAnsi="Century Gothic" w:cs="Arial"/>
                <w:color w:val="4A4A4A"/>
                <w:sz w:val="20"/>
                <w:szCs w:val="20"/>
              </w:rPr>
              <w:t>Kalkaska County</w:t>
            </w:r>
          </w:p>
        </w:tc>
        <w:tc>
          <w:tcPr>
            <w:tcW w:w="1350" w:type="dxa"/>
            <w:vAlign w:val="center"/>
          </w:tcPr>
          <w:p w14:paraId="547B651C" w14:textId="3D4DD415" w:rsidR="006A4204" w:rsidRDefault="00694FBE"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14,756</w:t>
            </w:r>
          </w:p>
        </w:tc>
        <w:tc>
          <w:tcPr>
            <w:tcW w:w="1260" w:type="dxa"/>
            <w:vAlign w:val="center"/>
          </w:tcPr>
          <w:p w14:paraId="0183E89B" w14:textId="4AE2D953" w:rsidR="006A4204" w:rsidRDefault="005459CE"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4,</w:t>
            </w:r>
            <w:r w:rsidR="008B5ABE">
              <w:rPr>
                <w:rFonts w:ascii="Century Gothic" w:hAnsi="Century Gothic" w:cs="Arial"/>
                <w:color w:val="4A4A4A"/>
                <w:sz w:val="20"/>
                <w:szCs w:val="20"/>
              </w:rPr>
              <w:t>918</w:t>
            </w:r>
          </w:p>
        </w:tc>
        <w:tc>
          <w:tcPr>
            <w:tcW w:w="1350" w:type="dxa"/>
            <w:vAlign w:val="center"/>
          </w:tcPr>
          <w:p w14:paraId="7B313B70" w14:textId="76582C29" w:rsidR="006A4204" w:rsidRDefault="005459CE"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3</w:t>
            </w:r>
            <w:r w:rsidR="008B5ABE">
              <w:rPr>
                <w:rFonts w:ascii="Century Gothic" w:hAnsi="Century Gothic" w:cs="Arial"/>
                <w:color w:val="4A4A4A"/>
                <w:sz w:val="20"/>
                <w:szCs w:val="20"/>
              </w:rPr>
              <w:t>3</w:t>
            </w:r>
            <w:r>
              <w:rPr>
                <w:rFonts w:ascii="Century Gothic" w:hAnsi="Century Gothic" w:cs="Arial"/>
                <w:color w:val="4A4A4A"/>
                <w:sz w:val="20"/>
                <w:szCs w:val="20"/>
              </w:rPr>
              <w:t>.</w:t>
            </w:r>
            <w:r w:rsidR="008B5ABE">
              <w:rPr>
                <w:rFonts w:ascii="Century Gothic" w:hAnsi="Century Gothic" w:cs="Arial"/>
                <w:color w:val="4A4A4A"/>
                <w:sz w:val="20"/>
                <w:szCs w:val="20"/>
              </w:rPr>
              <w:t>3</w:t>
            </w:r>
            <w:r>
              <w:rPr>
                <w:rFonts w:ascii="Century Gothic" w:hAnsi="Century Gothic" w:cs="Arial"/>
                <w:color w:val="4A4A4A"/>
                <w:sz w:val="20"/>
                <w:szCs w:val="20"/>
              </w:rPr>
              <w:t>%</w:t>
            </w:r>
          </w:p>
        </w:tc>
        <w:tc>
          <w:tcPr>
            <w:tcW w:w="1479" w:type="dxa"/>
            <w:vAlign w:val="center"/>
          </w:tcPr>
          <w:p w14:paraId="3C7F3D94" w14:textId="6DF2CD15" w:rsidR="006A4204" w:rsidRDefault="005459CE"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3,3</w:t>
            </w:r>
            <w:r w:rsidR="00AB7A0D">
              <w:rPr>
                <w:rFonts w:ascii="Century Gothic" w:hAnsi="Century Gothic" w:cs="Arial"/>
                <w:color w:val="4A4A4A"/>
                <w:sz w:val="20"/>
                <w:szCs w:val="20"/>
              </w:rPr>
              <w:t>99</w:t>
            </w:r>
          </w:p>
        </w:tc>
        <w:tc>
          <w:tcPr>
            <w:tcW w:w="1396" w:type="dxa"/>
            <w:vAlign w:val="center"/>
          </w:tcPr>
          <w:p w14:paraId="79E47F43" w14:textId="3AE780B6" w:rsidR="006A4204" w:rsidRDefault="005459CE"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2</w:t>
            </w:r>
            <w:r w:rsidR="00AB7A0D">
              <w:rPr>
                <w:rFonts w:ascii="Century Gothic" w:hAnsi="Century Gothic" w:cs="Arial"/>
                <w:color w:val="4A4A4A"/>
                <w:sz w:val="20"/>
                <w:szCs w:val="20"/>
              </w:rPr>
              <w:t>3.0%</w:t>
            </w:r>
          </w:p>
        </w:tc>
      </w:tr>
      <w:tr w:rsidR="006A4204" w14:paraId="173DD5A4" w14:textId="6D80E081" w:rsidTr="00CD5033">
        <w:trPr>
          <w:trHeight w:val="36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03428F5B" w14:textId="71AA2FA9" w:rsidR="006A4204" w:rsidRDefault="006A4204" w:rsidP="007B30C6">
            <w:pPr>
              <w:rPr>
                <w:rFonts w:ascii="Century Gothic" w:hAnsi="Century Gothic" w:cs="Arial"/>
                <w:color w:val="4A4A4A"/>
                <w:sz w:val="20"/>
                <w:szCs w:val="20"/>
              </w:rPr>
            </w:pPr>
            <w:r>
              <w:rPr>
                <w:rFonts w:ascii="Century Gothic" w:hAnsi="Century Gothic" w:cs="Arial"/>
                <w:color w:val="4A4A4A"/>
                <w:sz w:val="20"/>
                <w:szCs w:val="20"/>
              </w:rPr>
              <w:t>Leelanau County</w:t>
            </w:r>
          </w:p>
        </w:tc>
        <w:tc>
          <w:tcPr>
            <w:tcW w:w="1350" w:type="dxa"/>
            <w:vAlign w:val="center"/>
          </w:tcPr>
          <w:p w14:paraId="2B82359B" w14:textId="7C0A6F3E" w:rsidR="006A4204" w:rsidRDefault="00851E58"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18,737</w:t>
            </w:r>
          </w:p>
        </w:tc>
        <w:tc>
          <w:tcPr>
            <w:tcW w:w="1260" w:type="dxa"/>
            <w:vAlign w:val="center"/>
          </w:tcPr>
          <w:p w14:paraId="3D4F40D8" w14:textId="337E5F40" w:rsidR="006A4204" w:rsidRDefault="00F11A2B"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7,</w:t>
            </w:r>
            <w:r w:rsidR="008055D4">
              <w:rPr>
                <w:rFonts w:ascii="Century Gothic" w:hAnsi="Century Gothic" w:cs="Arial"/>
                <w:color w:val="4A4A4A"/>
                <w:sz w:val="20"/>
                <w:szCs w:val="20"/>
              </w:rPr>
              <w:t>407</w:t>
            </w:r>
          </w:p>
        </w:tc>
        <w:tc>
          <w:tcPr>
            <w:tcW w:w="1350" w:type="dxa"/>
            <w:vAlign w:val="center"/>
          </w:tcPr>
          <w:p w14:paraId="4E45F87C" w14:textId="5FA70710" w:rsidR="006A4204" w:rsidRDefault="00F11A2B"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39.</w:t>
            </w:r>
            <w:r w:rsidR="008055D4">
              <w:rPr>
                <w:rFonts w:ascii="Century Gothic" w:hAnsi="Century Gothic" w:cs="Arial"/>
                <w:color w:val="4A4A4A"/>
                <w:sz w:val="20"/>
                <w:szCs w:val="20"/>
              </w:rPr>
              <w:t>5</w:t>
            </w:r>
            <w:r>
              <w:rPr>
                <w:rFonts w:ascii="Century Gothic" w:hAnsi="Century Gothic" w:cs="Arial"/>
                <w:color w:val="4A4A4A"/>
                <w:sz w:val="20"/>
                <w:szCs w:val="20"/>
              </w:rPr>
              <w:t>%</w:t>
            </w:r>
          </w:p>
        </w:tc>
        <w:tc>
          <w:tcPr>
            <w:tcW w:w="1479" w:type="dxa"/>
            <w:vAlign w:val="center"/>
          </w:tcPr>
          <w:p w14:paraId="24777E87" w14:textId="6A960944" w:rsidR="006A4204" w:rsidRDefault="00E004D6"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5,286</w:t>
            </w:r>
          </w:p>
        </w:tc>
        <w:tc>
          <w:tcPr>
            <w:tcW w:w="1396" w:type="dxa"/>
            <w:vAlign w:val="center"/>
          </w:tcPr>
          <w:p w14:paraId="04319C58" w14:textId="54735A24" w:rsidR="006A4204" w:rsidRDefault="00F11A2B"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2</w:t>
            </w:r>
            <w:r w:rsidR="00E004D6">
              <w:rPr>
                <w:rFonts w:ascii="Century Gothic" w:hAnsi="Century Gothic" w:cs="Arial"/>
                <w:color w:val="4A4A4A"/>
                <w:sz w:val="20"/>
                <w:szCs w:val="20"/>
              </w:rPr>
              <w:t>8.2</w:t>
            </w:r>
            <w:r>
              <w:rPr>
                <w:rFonts w:ascii="Century Gothic" w:hAnsi="Century Gothic" w:cs="Arial"/>
                <w:color w:val="4A4A4A"/>
                <w:sz w:val="20"/>
                <w:szCs w:val="20"/>
              </w:rPr>
              <w:t>%</w:t>
            </w:r>
          </w:p>
        </w:tc>
      </w:tr>
      <w:tr w:rsidR="006A4204" w14:paraId="2B01115D" w14:textId="778513E8" w:rsidTr="00CD503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30F4E857" w14:textId="5C492018" w:rsidR="006A4204" w:rsidRDefault="006A4204" w:rsidP="007B30C6">
            <w:pPr>
              <w:rPr>
                <w:rFonts w:ascii="Century Gothic" w:hAnsi="Century Gothic" w:cs="Arial"/>
                <w:color w:val="4A4A4A"/>
                <w:sz w:val="20"/>
                <w:szCs w:val="20"/>
              </w:rPr>
            </w:pPr>
            <w:r>
              <w:rPr>
                <w:rFonts w:ascii="Century Gothic" w:hAnsi="Century Gothic" w:cs="Arial"/>
                <w:color w:val="4A4A4A"/>
                <w:sz w:val="20"/>
                <w:szCs w:val="20"/>
              </w:rPr>
              <w:t>Missaukee County</w:t>
            </w:r>
          </w:p>
        </w:tc>
        <w:tc>
          <w:tcPr>
            <w:tcW w:w="1350" w:type="dxa"/>
            <w:vAlign w:val="center"/>
          </w:tcPr>
          <w:p w14:paraId="3E822440" w14:textId="7B67153C" w:rsidR="006A4204" w:rsidRDefault="00A868F5"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11,740</w:t>
            </w:r>
          </w:p>
        </w:tc>
        <w:tc>
          <w:tcPr>
            <w:tcW w:w="1260" w:type="dxa"/>
            <w:vAlign w:val="center"/>
          </w:tcPr>
          <w:p w14:paraId="21B59281" w14:textId="0A814E99" w:rsidR="006A4204" w:rsidRDefault="00EE32C1"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3,</w:t>
            </w:r>
            <w:r w:rsidR="00797713">
              <w:rPr>
                <w:rFonts w:ascii="Century Gothic" w:hAnsi="Century Gothic" w:cs="Arial"/>
                <w:color w:val="4A4A4A"/>
                <w:sz w:val="20"/>
                <w:szCs w:val="20"/>
              </w:rPr>
              <w:t>633</w:t>
            </w:r>
          </w:p>
        </w:tc>
        <w:tc>
          <w:tcPr>
            <w:tcW w:w="1350" w:type="dxa"/>
            <w:vAlign w:val="center"/>
          </w:tcPr>
          <w:p w14:paraId="4C2C12E6" w14:textId="341DD6A4" w:rsidR="006A4204" w:rsidRDefault="00797713"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30.1</w:t>
            </w:r>
            <w:r w:rsidR="00EE32C1">
              <w:rPr>
                <w:rFonts w:ascii="Century Gothic" w:hAnsi="Century Gothic" w:cs="Arial"/>
                <w:color w:val="4A4A4A"/>
                <w:sz w:val="20"/>
                <w:szCs w:val="20"/>
              </w:rPr>
              <w:t>%</w:t>
            </w:r>
          </w:p>
        </w:tc>
        <w:tc>
          <w:tcPr>
            <w:tcW w:w="1479" w:type="dxa"/>
            <w:vAlign w:val="center"/>
          </w:tcPr>
          <w:p w14:paraId="4DC21DE1" w14:textId="12B94854" w:rsidR="006A4204" w:rsidRDefault="00A868F5"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2,</w:t>
            </w:r>
            <w:r w:rsidR="00851EA7">
              <w:rPr>
                <w:rFonts w:ascii="Century Gothic" w:hAnsi="Century Gothic" w:cs="Arial"/>
                <w:color w:val="4A4A4A"/>
                <w:sz w:val="20"/>
                <w:szCs w:val="20"/>
              </w:rPr>
              <w:t>2</w:t>
            </w:r>
            <w:r w:rsidR="00234E8E">
              <w:rPr>
                <w:rFonts w:ascii="Century Gothic" w:hAnsi="Century Gothic" w:cs="Arial"/>
                <w:color w:val="4A4A4A"/>
                <w:sz w:val="20"/>
                <w:szCs w:val="20"/>
              </w:rPr>
              <w:t>22</w:t>
            </w:r>
          </w:p>
        </w:tc>
        <w:tc>
          <w:tcPr>
            <w:tcW w:w="1396" w:type="dxa"/>
            <w:vAlign w:val="center"/>
          </w:tcPr>
          <w:p w14:paraId="4759A903" w14:textId="6CB9CDD6" w:rsidR="006A4204" w:rsidRDefault="00A868F5"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18.</w:t>
            </w:r>
            <w:r w:rsidR="00234E8E">
              <w:rPr>
                <w:rFonts w:ascii="Century Gothic" w:hAnsi="Century Gothic" w:cs="Arial"/>
                <w:color w:val="4A4A4A"/>
                <w:sz w:val="20"/>
                <w:szCs w:val="20"/>
              </w:rPr>
              <w:t>9</w:t>
            </w:r>
            <w:r>
              <w:rPr>
                <w:rFonts w:ascii="Century Gothic" w:hAnsi="Century Gothic" w:cs="Arial"/>
                <w:color w:val="4A4A4A"/>
                <w:sz w:val="20"/>
                <w:szCs w:val="20"/>
              </w:rPr>
              <w:t>%</w:t>
            </w:r>
          </w:p>
        </w:tc>
      </w:tr>
      <w:tr w:rsidR="006A4204" w14:paraId="583F2177" w14:textId="5FD0F21C" w:rsidTr="00CD5033">
        <w:trPr>
          <w:trHeight w:val="36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5904EBBB" w14:textId="3F7043A2" w:rsidR="006A4204" w:rsidRDefault="006A4204" w:rsidP="007B30C6">
            <w:pPr>
              <w:rPr>
                <w:rFonts w:ascii="Century Gothic" w:hAnsi="Century Gothic" w:cs="Arial"/>
                <w:color w:val="4A4A4A"/>
                <w:sz w:val="20"/>
                <w:szCs w:val="20"/>
              </w:rPr>
            </w:pPr>
            <w:r>
              <w:rPr>
                <w:rFonts w:ascii="Century Gothic" w:hAnsi="Century Gothic" w:cs="Arial"/>
                <w:color w:val="4A4A4A"/>
                <w:sz w:val="20"/>
                <w:szCs w:val="20"/>
              </w:rPr>
              <w:t>Roscommon County</w:t>
            </w:r>
          </w:p>
        </w:tc>
        <w:tc>
          <w:tcPr>
            <w:tcW w:w="1350" w:type="dxa"/>
            <w:vAlign w:val="center"/>
          </w:tcPr>
          <w:p w14:paraId="2CD44F09" w14:textId="272EEB68" w:rsidR="006A4204" w:rsidRDefault="00F424C3"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20,911</w:t>
            </w:r>
          </w:p>
        </w:tc>
        <w:tc>
          <w:tcPr>
            <w:tcW w:w="1260" w:type="dxa"/>
            <w:vAlign w:val="center"/>
          </w:tcPr>
          <w:p w14:paraId="67E8C789" w14:textId="4DEA98DB" w:rsidR="006A4204" w:rsidRDefault="00F424C3"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8,</w:t>
            </w:r>
            <w:r w:rsidR="00D85C49">
              <w:rPr>
                <w:rFonts w:ascii="Century Gothic" w:hAnsi="Century Gothic" w:cs="Arial"/>
                <w:color w:val="4A4A4A"/>
                <w:sz w:val="20"/>
                <w:szCs w:val="20"/>
              </w:rPr>
              <w:t>3</w:t>
            </w:r>
            <w:r w:rsidR="00FB2768">
              <w:rPr>
                <w:rFonts w:ascii="Century Gothic" w:hAnsi="Century Gothic" w:cs="Arial"/>
                <w:color w:val="4A4A4A"/>
                <w:sz w:val="20"/>
                <w:szCs w:val="20"/>
              </w:rPr>
              <w:t>61</w:t>
            </w:r>
          </w:p>
        </w:tc>
        <w:tc>
          <w:tcPr>
            <w:tcW w:w="1350" w:type="dxa"/>
            <w:vAlign w:val="center"/>
          </w:tcPr>
          <w:p w14:paraId="6F329E7F" w14:textId="1F969EC6" w:rsidR="006A4204" w:rsidRDefault="00FB2768"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40.0</w:t>
            </w:r>
            <w:r w:rsidR="00F424C3">
              <w:rPr>
                <w:rFonts w:ascii="Century Gothic" w:hAnsi="Century Gothic" w:cs="Arial"/>
                <w:color w:val="4A4A4A"/>
                <w:sz w:val="20"/>
                <w:szCs w:val="20"/>
              </w:rPr>
              <w:t>%</w:t>
            </w:r>
          </w:p>
        </w:tc>
        <w:tc>
          <w:tcPr>
            <w:tcW w:w="1479" w:type="dxa"/>
            <w:vAlign w:val="center"/>
          </w:tcPr>
          <w:p w14:paraId="683BC69B" w14:textId="0CA3E248" w:rsidR="006A4204" w:rsidRDefault="00743AA1"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5</w:t>
            </w:r>
            <w:r w:rsidR="00797713">
              <w:rPr>
                <w:rFonts w:ascii="Century Gothic" w:hAnsi="Century Gothic" w:cs="Arial"/>
                <w:color w:val="4A4A4A"/>
                <w:sz w:val="20"/>
                <w:szCs w:val="20"/>
              </w:rPr>
              <w:t>,</w:t>
            </w:r>
            <w:r w:rsidR="00353EDF">
              <w:rPr>
                <w:rFonts w:ascii="Century Gothic" w:hAnsi="Century Gothic" w:cs="Arial"/>
                <w:color w:val="4A4A4A"/>
                <w:sz w:val="20"/>
                <w:szCs w:val="20"/>
              </w:rPr>
              <w:t>301</w:t>
            </w:r>
          </w:p>
        </w:tc>
        <w:tc>
          <w:tcPr>
            <w:tcW w:w="1396" w:type="dxa"/>
            <w:vAlign w:val="center"/>
          </w:tcPr>
          <w:p w14:paraId="6DE51029" w14:textId="581B6C05" w:rsidR="006A4204" w:rsidRDefault="00743AA1"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2</w:t>
            </w:r>
            <w:r w:rsidR="00353EDF">
              <w:rPr>
                <w:rFonts w:ascii="Century Gothic" w:hAnsi="Century Gothic" w:cs="Arial"/>
                <w:color w:val="4A4A4A"/>
                <w:sz w:val="20"/>
                <w:szCs w:val="20"/>
              </w:rPr>
              <w:t>5.4</w:t>
            </w:r>
            <w:r>
              <w:rPr>
                <w:rFonts w:ascii="Century Gothic" w:hAnsi="Century Gothic" w:cs="Arial"/>
                <w:color w:val="4A4A4A"/>
                <w:sz w:val="20"/>
                <w:szCs w:val="20"/>
              </w:rPr>
              <w:t>%</w:t>
            </w:r>
          </w:p>
        </w:tc>
      </w:tr>
      <w:tr w:rsidR="006A4204" w14:paraId="313E2469" w14:textId="435D984C" w:rsidTr="00CD503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0AE08EB7" w14:textId="018E2F51" w:rsidR="006A4204" w:rsidRDefault="006A4204" w:rsidP="007B30C6">
            <w:pPr>
              <w:rPr>
                <w:rFonts w:ascii="Century Gothic" w:hAnsi="Century Gothic" w:cs="Arial"/>
                <w:color w:val="4A4A4A"/>
                <w:sz w:val="20"/>
                <w:szCs w:val="20"/>
              </w:rPr>
            </w:pPr>
            <w:r>
              <w:rPr>
                <w:rFonts w:ascii="Century Gothic" w:hAnsi="Century Gothic" w:cs="Arial"/>
                <w:color w:val="4A4A4A"/>
                <w:sz w:val="20"/>
                <w:szCs w:val="20"/>
              </w:rPr>
              <w:t>Wexford County</w:t>
            </w:r>
          </w:p>
        </w:tc>
        <w:tc>
          <w:tcPr>
            <w:tcW w:w="1350" w:type="dxa"/>
            <w:vAlign w:val="center"/>
          </w:tcPr>
          <w:p w14:paraId="63CFB129" w14:textId="0F931AAE" w:rsidR="006A4204" w:rsidRDefault="001E7433"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26,734</w:t>
            </w:r>
          </w:p>
        </w:tc>
        <w:tc>
          <w:tcPr>
            <w:tcW w:w="1260" w:type="dxa"/>
            <w:vAlign w:val="center"/>
          </w:tcPr>
          <w:p w14:paraId="31CC51F4" w14:textId="63448581" w:rsidR="006A4204" w:rsidRDefault="001E7433"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9,</w:t>
            </w:r>
            <w:r w:rsidR="003D4AA3">
              <w:rPr>
                <w:rFonts w:ascii="Century Gothic" w:hAnsi="Century Gothic" w:cs="Arial"/>
                <w:color w:val="4A4A4A"/>
                <w:sz w:val="20"/>
                <w:szCs w:val="20"/>
              </w:rPr>
              <w:t>848</w:t>
            </w:r>
          </w:p>
        </w:tc>
        <w:tc>
          <w:tcPr>
            <w:tcW w:w="1350" w:type="dxa"/>
            <w:vAlign w:val="center"/>
          </w:tcPr>
          <w:p w14:paraId="15B760F6" w14:textId="0172CDFE" w:rsidR="006A4204" w:rsidRDefault="001E7433"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36.</w:t>
            </w:r>
            <w:r w:rsidR="003D4AA3">
              <w:rPr>
                <w:rFonts w:ascii="Century Gothic" w:hAnsi="Century Gothic" w:cs="Arial"/>
                <w:color w:val="4A4A4A"/>
                <w:sz w:val="20"/>
                <w:szCs w:val="20"/>
              </w:rPr>
              <w:t>8</w:t>
            </w:r>
            <w:r>
              <w:rPr>
                <w:rFonts w:ascii="Century Gothic" w:hAnsi="Century Gothic" w:cs="Arial"/>
                <w:color w:val="4A4A4A"/>
                <w:sz w:val="20"/>
                <w:szCs w:val="20"/>
              </w:rPr>
              <w:t>%</w:t>
            </w:r>
          </w:p>
        </w:tc>
        <w:tc>
          <w:tcPr>
            <w:tcW w:w="1479" w:type="dxa"/>
            <w:vAlign w:val="center"/>
          </w:tcPr>
          <w:p w14:paraId="0670D23D" w14:textId="093563F6" w:rsidR="006A4204" w:rsidRDefault="0056506B"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6,029</w:t>
            </w:r>
          </w:p>
        </w:tc>
        <w:tc>
          <w:tcPr>
            <w:tcW w:w="1396" w:type="dxa"/>
            <w:vAlign w:val="center"/>
          </w:tcPr>
          <w:p w14:paraId="78A861D0" w14:textId="6D092EF0" w:rsidR="006A4204" w:rsidRDefault="00743AA1" w:rsidP="004B7CC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2</w:t>
            </w:r>
            <w:r w:rsidR="003268AC">
              <w:rPr>
                <w:rFonts w:ascii="Century Gothic" w:hAnsi="Century Gothic" w:cs="Arial"/>
                <w:color w:val="4A4A4A"/>
                <w:sz w:val="20"/>
                <w:szCs w:val="20"/>
              </w:rPr>
              <w:t>2</w:t>
            </w:r>
            <w:r>
              <w:rPr>
                <w:rFonts w:ascii="Century Gothic" w:hAnsi="Century Gothic" w:cs="Arial"/>
                <w:color w:val="4A4A4A"/>
                <w:sz w:val="20"/>
                <w:szCs w:val="20"/>
              </w:rPr>
              <w:t>.</w:t>
            </w:r>
            <w:r w:rsidR="0056506B">
              <w:rPr>
                <w:rFonts w:ascii="Century Gothic" w:hAnsi="Century Gothic" w:cs="Arial"/>
                <w:color w:val="4A4A4A"/>
                <w:sz w:val="20"/>
                <w:szCs w:val="20"/>
              </w:rPr>
              <w:t>6</w:t>
            </w:r>
            <w:r>
              <w:rPr>
                <w:rFonts w:ascii="Century Gothic" w:hAnsi="Century Gothic" w:cs="Arial"/>
                <w:color w:val="4A4A4A"/>
                <w:sz w:val="20"/>
                <w:szCs w:val="20"/>
              </w:rPr>
              <w:t>%</w:t>
            </w:r>
          </w:p>
        </w:tc>
      </w:tr>
      <w:tr w:rsidR="00C407AA" w14:paraId="7C29ECB6" w14:textId="77777777" w:rsidTr="00CD5033">
        <w:trPr>
          <w:trHeight w:val="36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639F117F" w14:textId="6C2CDB77" w:rsidR="00C407AA" w:rsidRDefault="00C407AA" w:rsidP="007B30C6">
            <w:pPr>
              <w:rPr>
                <w:rFonts w:ascii="Century Gothic" w:hAnsi="Century Gothic" w:cs="Arial"/>
                <w:color w:val="4A4A4A"/>
                <w:sz w:val="20"/>
                <w:szCs w:val="20"/>
              </w:rPr>
            </w:pPr>
            <w:r>
              <w:rPr>
                <w:rFonts w:ascii="Century Gothic" w:hAnsi="Century Gothic" w:cs="Arial"/>
                <w:color w:val="4A4A4A"/>
                <w:sz w:val="20"/>
                <w:szCs w:val="20"/>
              </w:rPr>
              <w:t>United States</w:t>
            </w:r>
          </w:p>
        </w:tc>
        <w:tc>
          <w:tcPr>
            <w:tcW w:w="1350" w:type="dxa"/>
            <w:vAlign w:val="center"/>
          </w:tcPr>
          <w:p w14:paraId="686F212E" w14:textId="7ED851C1" w:rsidR="00C407AA" w:rsidRDefault="00795ACF"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328,200,000</w:t>
            </w:r>
          </w:p>
        </w:tc>
        <w:tc>
          <w:tcPr>
            <w:tcW w:w="1260" w:type="dxa"/>
            <w:vAlign w:val="center"/>
          </w:tcPr>
          <w:p w14:paraId="0A58DF12" w14:textId="29144B0C" w:rsidR="00C407AA" w:rsidRDefault="00C91827"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9</w:t>
            </w:r>
            <w:r w:rsidR="000C6131">
              <w:rPr>
                <w:rFonts w:ascii="Century Gothic" w:hAnsi="Century Gothic" w:cs="Arial"/>
                <w:color w:val="4A4A4A"/>
                <w:sz w:val="20"/>
                <w:szCs w:val="20"/>
              </w:rPr>
              <w:t>7</w:t>
            </w:r>
            <w:r>
              <w:rPr>
                <w:rFonts w:ascii="Century Gothic" w:hAnsi="Century Gothic" w:cs="Arial"/>
                <w:color w:val="4A4A4A"/>
                <w:sz w:val="20"/>
                <w:szCs w:val="20"/>
              </w:rPr>
              <w:t>,</w:t>
            </w:r>
            <w:r w:rsidR="009D3E6A">
              <w:rPr>
                <w:rFonts w:ascii="Century Gothic" w:hAnsi="Century Gothic" w:cs="Arial"/>
                <w:color w:val="4A4A4A"/>
                <w:sz w:val="20"/>
                <w:szCs w:val="20"/>
              </w:rPr>
              <w:t>593</w:t>
            </w:r>
            <w:r>
              <w:rPr>
                <w:rFonts w:ascii="Century Gothic" w:hAnsi="Century Gothic" w:cs="Arial"/>
                <w:color w:val="4A4A4A"/>
                <w:sz w:val="20"/>
                <w:szCs w:val="20"/>
              </w:rPr>
              <w:t>,</w:t>
            </w:r>
            <w:r w:rsidR="009D3E6A">
              <w:rPr>
                <w:rFonts w:ascii="Century Gothic" w:hAnsi="Century Gothic" w:cs="Arial"/>
                <w:color w:val="4A4A4A"/>
                <w:sz w:val="20"/>
                <w:szCs w:val="20"/>
              </w:rPr>
              <w:t>290</w:t>
            </w:r>
          </w:p>
        </w:tc>
        <w:tc>
          <w:tcPr>
            <w:tcW w:w="1350" w:type="dxa"/>
            <w:vAlign w:val="center"/>
          </w:tcPr>
          <w:p w14:paraId="0E726499" w14:textId="7E14B742" w:rsidR="00C407AA" w:rsidRDefault="00C91827"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2</w:t>
            </w:r>
            <w:r w:rsidR="000C6131">
              <w:rPr>
                <w:rFonts w:ascii="Century Gothic" w:hAnsi="Century Gothic" w:cs="Arial"/>
                <w:color w:val="4A4A4A"/>
                <w:sz w:val="20"/>
                <w:szCs w:val="20"/>
              </w:rPr>
              <w:t>9</w:t>
            </w:r>
            <w:r>
              <w:rPr>
                <w:rFonts w:ascii="Century Gothic" w:hAnsi="Century Gothic" w:cs="Arial"/>
                <w:color w:val="4A4A4A"/>
                <w:sz w:val="20"/>
                <w:szCs w:val="20"/>
              </w:rPr>
              <w:t>.</w:t>
            </w:r>
            <w:r w:rsidR="000C6131">
              <w:rPr>
                <w:rFonts w:ascii="Century Gothic" w:hAnsi="Century Gothic" w:cs="Arial"/>
                <w:color w:val="4A4A4A"/>
                <w:sz w:val="20"/>
                <w:szCs w:val="20"/>
              </w:rPr>
              <w:t>4</w:t>
            </w:r>
            <w:r>
              <w:rPr>
                <w:rFonts w:ascii="Century Gothic" w:hAnsi="Century Gothic" w:cs="Arial"/>
                <w:color w:val="4A4A4A"/>
                <w:sz w:val="20"/>
                <w:szCs w:val="20"/>
              </w:rPr>
              <w:t>%</w:t>
            </w:r>
          </w:p>
        </w:tc>
        <w:tc>
          <w:tcPr>
            <w:tcW w:w="1479" w:type="dxa"/>
            <w:vAlign w:val="center"/>
          </w:tcPr>
          <w:p w14:paraId="5589F7C1" w14:textId="3C4671D8" w:rsidR="00C407AA" w:rsidRDefault="00C91827"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5</w:t>
            </w:r>
            <w:r w:rsidR="000C6131">
              <w:rPr>
                <w:rFonts w:ascii="Century Gothic" w:hAnsi="Century Gothic" w:cs="Arial"/>
                <w:color w:val="4A4A4A"/>
                <w:sz w:val="20"/>
                <w:szCs w:val="20"/>
              </w:rPr>
              <w:t>4</w:t>
            </w:r>
            <w:r>
              <w:rPr>
                <w:rFonts w:ascii="Century Gothic" w:hAnsi="Century Gothic" w:cs="Arial"/>
                <w:color w:val="4A4A4A"/>
                <w:sz w:val="20"/>
                <w:szCs w:val="20"/>
              </w:rPr>
              <w:t>,</w:t>
            </w:r>
            <w:r w:rsidR="000C6131">
              <w:rPr>
                <w:rFonts w:ascii="Century Gothic" w:hAnsi="Century Gothic" w:cs="Arial"/>
                <w:color w:val="4A4A4A"/>
                <w:sz w:val="20"/>
                <w:szCs w:val="20"/>
              </w:rPr>
              <w:t>607</w:t>
            </w:r>
            <w:r>
              <w:rPr>
                <w:rFonts w:ascii="Century Gothic" w:hAnsi="Century Gothic" w:cs="Arial"/>
                <w:color w:val="4A4A4A"/>
                <w:sz w:val="20"/>
                <w:szCs w:val="20"/>
              </w:rPr>
              <w:t>,</w:t>
            </w:r>
            <w:r w:rsidR="000C6131">
              <w:rPr>
                <w:rFonts w:ascii="Century Gothic" w:hAnsi="Century Gothic" w:cs="Arial"/>
                <w:color w:val="4A4A4A"/>
                <w:sz w:val="20"/>
                <w:szCs w:val="20"/>
              </w:rPr>
              <w:t>041</w:t>
            </w:r>
          </w:p>
        </w:tc>
        <w:tc>
          <w:tcPr>
            <w:tcW w:w="1396" w:type="dxa"/>
            <w:vAlign w:val="center"/>
          </w:tcPr>
          <w:p w14:paraId="28F28D78" w14:textId="5474FAAA" w:rsidR="00C407AA" w:rsidRDefault="00C91827" w:rsidP="004B7CC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1</w:t>
            </w:r>
            <w:r w:rsidR="00C82711">
              <w:rPr>
                <w:rFonts w:ascii="Century Gothic" w:hAnsi="Century Gothic" w:cs="Arial"/>
                <w:color w:val="4A4A4A"/>
                <w:sz w:val="20"/>
                <w:szCs w:val="20"/>
              </w:rPr>
              <w:t>6</w:t>
            </w:r>
            <w:r>
              <w:rPr>
                <w:rFonts w:ascii="Century Gothic" w:hAnsi="Century Gothic" w:cs="Arial"/>
                <w:color w:val="4A4A4A"/>
                <w:sz w:val="20"/>
                <w:szCs w:val="20"/>
              </w:rPr>
              <w:t>.</w:t>
            </w:r>
            <w:r w:rsidR="000C6131">
              <w:rPr>
                <w:rFonts w:ascii="Century Gothic" w:hAnsi="Century Gothic" w:cs="Arial"/>
                <w:color w:val="4A4A4A"/>
                <w:sz w:val="20"/>
                <w:szCs w:val="20"/>
              </w:rPr>
              <w:t>4</w:t>
            </w:r>
            <w:r>
              <w:rPr>
                <w:rFonts w:ascii="Century Gothic" w:hAnsi="Century Gothic" w:cs="Arial"/>
                <w:color w:val="4A4A4A"/>
                <w:sz w:val="20"/>
                <w:szCs w:val="20"/>
              </w:rPr>
              <w:t>%</w:t>
            </w:r>
          </w:p>
        </w:tc>
      </w:tr>
    </w:tbl>
    <w:p w14:paraId="5AD2E383" w14:textId="0FA7949F" w:rsidR="00E80D9D" w:rsidRDefault="00E80D9D" w:rsidP="007B30C6">
      <w:pPr>
        <w:spacing w:after="0" w:line="240" w:lineRule="auto"/>
        <w:rPr>
          <w:rFonts w:ascii="Century Gothic" w:hAnsi="Century Gothic" w:cs="Arial"/>
          <w:color w:val="4A4A4A"/>
          <w:sz w:val="20"/>
          <w:szCs w:val="20"/>
        </w:rPr>
      </w:pPr>
    </w:p>
    <w:p w14:paraId="704A1ED3" w14:textId="23D9F9AA" w:rsidR="00E80D9D" w:rsidRPr="0005350F" w:rsidRDefault="00811393" w:rsidP="009D3E6A">
      <w:pPr>
        <w:tabs>
          <w:tab w:val="left" w:pos="5260"/>
        </w:tabs>
        <w:spacing w:after="0" w:line="240" w:lineRule="auto"/>
        <w:rPr>
          <w:rFonts w:ascii="Century Gothic" w:hAnsi="Century Gothic" w:cs="Arial"/>
          <w:b/>
          <w:bCs/>
          <w:color w:val="4A4A4A"/>
          <w:sz w:val="20"/>
          <w:szCs w:val="20"/>
        </w:rPr>
      </w:pPr>
      <w:r w:rsidRPr="0005350F">
        <w:rPr>
          <w:rFonts w:ascii="Century Gothic" w:hAnsi="Century Gothic" w:cs="Arial"/>
          <w:b/>
          <w:bCs/>
          <w:color w:val="4A4A4A"/>
          <w:sz w:val="20"/>
          <w:szCs w:val="20"/>
        </w:rPr>
        <w:t>*** Data as of 3/</w:t>
      </w:r>
      <w:r w:rsidR="003B6E54" w:rsidRPr="0005350F">
        <w:rPr>
          <w:rFonts w:ascii="Century Gothic" w:hAnsi="Century Gothic" w:cs="Arial"/>
          <w:b/>
          <w:bCs/>
          <w:color w:val="4A4A4A"/>
          <w:sz w:val="20"/>
          <w:szCs w:val="20"/>
        </w:rPr>
        <w:t>30</w:t>
      </w:r>
      <w:r w:rsidRPr="0005350F">
        <w:rPr>
          <w:rFonts w:ascii="Century Gothic" w:hAnsi="Century Gothic" w:cs="Arial"/>
          <w:b/>
          <w:bCs/>
          <w:color w:val="4A4A4A"/>
          <w:sz w:val="20"/>
          <w:szCs w:val="20"/>
        </w:rPr>
        <w:t>/2021</w:t>
      </w:r>
      <w:r w:rsidR="009D3E6A" w:rsidRPr="0005350F">
        <w:rPr>
          <w:rFonts w:ascii="Century Gothic" w:hAnsi="Century Gothic" w:cs="Arial"/>
          <w:b/>
          <w:bCs/>
          <w:color w:val="4A4A4A"/>
          <w:sz w:val="20"/>
          <w:szCs w:val="20"/>
        </w:rPr>
        <w:tab/>
      </w:r>
    </w:p>
    <w:p w14:paraId="5C4BAD08" w14:textId="1B8B5D7E" w:rsidR="00E80D9D" w:rsidRDefault="00E80D9D" w:rsidP="00017D6D">
      <w:pPr>
        <w:spacing w:after="0" w:line="240" w:lineRule="auto"/>
        <w:rPr>
          <w:rFonts w:ascii="Century Gothic" w:hAnsi="Century Gothic" w:cs="Arial"/>
          <w:color w:val="4A4A4A"/>
          <w:sz w:val="20"/>
          <w:szCs w:val="20"/>
        </w:rPr>
      </w:pPr>
    </w:p>
    <w:p w14:paraId="1821286D" w14:textId="583256A3" w:rsidR="00E80D9D" w:rsidRPr="004B38B4" w:rsidRDefault="00C648FD" w:rsidP="004B38B4">
      <w:pPr>
        <w:spacing w:after="0" w:line="240" w:lineRule="auto"/>
        <w:rPr>
          <w:rFonts w:ascii="Century Gothic" w:hAnsi="Century Gothic" w:cs="Arial"/>
          <w:color w:val="4A4A4A"/>
          <w:sz w:val="20"/>
          <w:szCs w:val="20"/>
        </w:rPr>
      </w:pPr>
      <w:r>
        <w:rPr>
          <w:noProof/>
        </w:rPr>
        <w:lastRenderedPageBreak/>
        <w:drawing>
          <wp:inline distT="0" distB="0" distL="0" distR="0" wp14:anchorId="10217F0D" wp14:editId="760C3817">
            <wp:extent cx="5861050" cy="4702616"/>
            <wp:effectExtent l="0" t="0" r="635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67353" cy="4707673"/>
                    </a:xfrm>
                    <a:prstGeom prst="rect">
                      <a:avLst/>
                    </a:prstGeom>
                  </pic:spPr>
                </pic:pic>
              </a:graphicData>
            </a:graphic>
          </wp:inline>
        </w:drawing>
      </w:r>
      <w:r w:rsidR="00392B2B">
        <w:rPr>
          <w:rFonts w:ascii="Century Gothic" w:hAnsi="Century Gothic" w:cs="Arial"/>
          <w:color w:val="4A4A4A"/>
          <w:sz w:val="20"/>
          <w:szCs w:val="20"/>
        </w:rPr>
        <w:t xml:space="preserve">                                                                                                                                                                                            </w:t>
      </w:r>
    </w:p>
    <w:p w14:paraId="2C52F801" w14:textId="0538468B" w:rsidR="00017D95" w:rsidRDefault="00017D95" w:rsidP="00347609">
      <w:pPr>
        <w:pBdr>
          <w:bottom w:val="dashDotStroked" w:sz="24" w:space="1" w:color="auto"/>
        </w:pBdr>
        <w:spacing w:after="0" w:line="240" w:lineRule="auto"/>
        <w:rPr>
          <w:rFonts w:ascii="Century Gothic" w:hAnsi="Century Gothic" w:cs="Arial"/>
          <w:color w:val="4A4A4A"/>
          <w:sz w:val="20"/>
          <w:szCs w:val="20"/>
        </w:rPr>
      </w:pPr>
    </w:p>
    <w:p w14:paraId="297642FC" w14:textId="0DDFA958" w:rsidR="00E80D9D" w:rsidRDefault="00E80D9D" w:rsidP="00017D6D">
      <w:pPr>
        <w:spacing w:after="0" w:line="240" w:lineRule="auto"/>
        <w:rPr>
          <w:rFonts w:ascii="Century Gothic" w:hAnsi="Century Gothic" w:cs="Arial"/>
          <w:color w:val="4A4A4A"/>
          <w:sz w:val="20"/>
          <w:szCs w:val="20"/>
        </w:rPr>
      </w:pPr>
    </w:p>
    <w:p w14:paraId="58704A3E" w14:textId="53E02D50" w:rsidR="00900865" w:rsidRDefault="00663E46" w:rsidP="00617F17">
      <w:pPr>
        <w:spacing w:after="240" w:line="240" w:lineRule="auto"/>
        <w:rPr>
          <w:rFonts w:ascii="Century Gothic" w:hAnsi="Century Gothic" w:cs="Arial"/>
          <w:color w:val="4A4A4A"/>
          <w:sz w:val="20"/>
          <w:szCs w:val="20"/>
        </w:rPr>
      </w:pPr>
      <w:r>
        <w:rPr>
          <w:noProof/>
        </w:rPr>
        <w:drawing>
          <wp:inline distT="0" distB="0" distL="0" distR="0" wp14:anchorId="0F3AAA7B" wp14:editId="0CAA0E44">
            <wp:extent cx="5973446" cy="1339850"/>
            <wp:effectExtent l="0" t="0" r="8255" b="0"/>
            <wp:docPr id="21" name="Picture 21" descr="COVID-19 Vac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ID-19 Vacc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2048" cy="1350751"/>
                    </a:xfrm>
                    <a:prstGeom prst="rect">
                      <a:avLst/>
                    </a:prstGeom>
                    <a:noFill/>
                    <a:ln>
                      <a:noFill/>
                    </a:ln>
                  </pic:spPr>
                </pic:pic>
              </a:graphicData>
            </a:graphic>
          </wp:inline>
        </w:drawing>
      </w:r>
    </w:p>
    <w:p w14:paraId="5F607D20" w14:textId="1C730EDE" w:rsidR="00562BF7" w:rsidRPr="00850BEB" w:rsidRDefault="00A53311" w:rsidP="008D264D">
      <w:pPr>
        <w:pStyle w:val="ListParagraph"/>
        <w:numPr>
          <w:ilvl w:val="0"/>
          <w:numId w:val="20"/>
        </w:numPr>
        <w:spacing w:after="80" w:line="240" w:lineRule="auto"/>
        <w:contextualSpacing w:val="0"/>
        <w:rPr>
          <w:rFonts w:asciiTheme="majorHAnsi" w:hAnsiTheme="majorHAnsi" w:cs="Arial"/>
          <w:color w:val="4A4A4A"/>
          <w:sz w:val="20"/>
          <w:szCs w:val="20"/>
        </w:rPr>
      </w:pPr>
      <w:r w:rsidRPr="00850BEB">
        <w:rPr>
          <w:rFonts w:asciiTheme="majorHAnsi" w:hAnsiTheme="majorHAnsi"/>
          <w:noProof/>
          <w:sz w:val="20"/>
          <w:szCs w:val="20"/>
        </w:rPr>
        <mc:AlternateContent>
          <mc:Choice Requires="wps">
            <w:drawing>
              <wp:anchor distT="45720" distB="45720" distL="114300" distR="114300" simplePos="0" relativeHeight="251677696" behindDoc="0" locked="0" layoutInCell="1" allowOverlap="1" wp14:anchorId="630176C7" wp14:editId="6A1ECAA5">
                <wp:simplePos x="0" y="0"/>
                <wp:positionH relativeFrom="margin">
                  <wp:align>right</wp:align>
                </wp:positionH>
                <wp:positionV relativeFrom="paragraph">
                  <wp:posOffset>92710</wp:posOffset>
                </wp:positionV>
                <wp:extent cx="2781300" cy="164465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644650"/>
                        </a:xfrm>
                        <a:prstGeom prst="rect">
                          <a:avLst/>
                        </a:prstGeom>
                        <a:solidFill>
                          <a:srgbClr val="FFFFFF"/>
                        </a:solidFill>
                        <a:ln w="9525">
                          <a:solidFill>
                            <a:srgbClr val="000000"/>
                          </a:solidFill>
                          <a:miter lim="800000"/>
                          <a:headEnd/>
                          <a:tailEnd/>
                        </a:ln>
                      </wps:spPr>
                      <wps:txbx>
                        <w:txbxContent>
                          <w:p w14:paraId="032BF21E" w14:textId="3FFBE2AF" w:rsidR="00D71C80" w:rsidRPr="00DE59C1" w:rsidRDefault="00D71C80" w:rsidP="00F5164B">
                            <w:pPr>
                              <w:spacing w:after="40" w:line="240" w:lineRule="auto"/>
                              <w:rPr>
                                <w:rStyle w:val="Strong"/>
                                <w:rFonts w:asciiTheme="majorHAnsi" w:hAnsiTheme="majorHAnsi" w:cs="Arial"/>
                                <w:color w:val="4A4A4A"/>
                                <w:sz w:val="34"/>
                                <w:szCs w:val="34"/>
                              </w:rPr>
                            </w:pPr>
                            <w:r w:rsidRPr="00DE59C1">
                              <w:rPr>
                                <w:rStyle w:val="Strong"/>
                                <w:rFonts w:asciiTheme="majorHAnsi" w:hAnsiTheme="majorHAnsi" w:cs="Arial"/>
                                <w:color w:val="4A4A4A"/>
                                <w:sz w:val="34"/>
                                <w:szCs w:val="34"/>
                              </w:rPr>
                              <w:t>Seniors who do NOT have internet access or</w:t>
                            </w:r>
                          </w:p>
                          <w:p w14:paraId="47F415A1" w14:textId="3D34203A" w:rsidR="00D71C80" w:rsidRPr="00DE59C1" w:rsidRDefault="00D71C80" w:rsidP="00F5164B">
                            <w:pPr>
                              <w:spacing w:after="40" w:line="240" w:lineRule="auto"/>
                              <w:rPr>
                                <w:rStyle w:val="Strong"/>
                                <w:rFonts w:asciiTheme="majorHAnsi" w:hAnsiTheme="majorHAnsi" w:cs="Arial"/>
                                <w:color w:val="4A4A4A"/>
                                <w:sz w:val="34"/>
                                <w:szCs w:val="34"/>
                              </w:rPr>
                            </w:pPr>
                            <w:r w:rsidRPr="00DE59C1">
                              <w:rPr>
                                <w:rStyle w:val="Strong"/>
                                <w:rFonts w:asciiTheme="majorHAnsi" w:hAnsiTheme="majorHAnsi" w:cs="Arial"/>
                                <w:color w:val="4A4A4A"/>
                                <w:sz w:val="34"/>
                                <w:szCs w:val="34"/>
                              </w:rPr>
                              <w:t>need additional help can call 231-715-5557</w:t>
                            </w:r>
                          </w:p>
                          <w:p w14:paraId="79EEAC2F" w14:textId="1E1C421C" w:rsidR="00D71C80" w:rsidRPr="00DE59C1" w:rsidRDefault="00D71C80" w:rsidP="00F5164B">
                            <w:pPr>
                              <w:spacing w:after="40" w:line="240" w:lineRule="auto"/>
                              <w:rPr>
                                <w:rFonts w:asciiTheme="majorHAnsi" w:hAnsiTheme="majorHAnsi" w:cs="Arial"/>
                                <w:color w:val="4A4A4A"/>
                                <w:sz w:val="34"/>
                                <w:szCs w:val="34"/>
                              </w:rPr>
                            </w:pPr>
                            <w:r w:rsidRPr="00DE59C1">
                              <w:rPr>
                                <w:rStyle w:val="Strong"/>
                                <w:rFonts w:asciiTheme="majorHAnsi" w:hAnsiTheme="majorHAnsi" w:cs="Arial"/>
                                <w:color w:val="4A4A4A"/>
                                <w:sz w:val="34"/>
                                <w:szCs w:val="34"/>
                              </w:rPr>
                              <w:t>for help scheduling.</w:t>
                            </w:r>
                          </w:p>
                          <w:p w14:paraId="75264CD4" w14:textId="458E3655" w:rsidR="00D71C80" w:rsidRDefault="00D71C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176C7" id="_x0000_t202" coordsize="21600,21600" o:spt="202" path="m,l,21600r21600,l21600,xe">
                <v:stroke joinstyle="miter"/>
                <v:path gradientshapeok="t" o:connecttype="rect"/>
              </v:shapetype>
              <v:shape id="Text Box 2" o:spid="_x0000_s1026" type="#_x0000_t202" style="position:absolute;left:0;text-align:left;margin-left:167.8pt;margin-top:7.3pt;width:219pt;height:129.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i1IwIAAEU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">
                <v:textbox>
                  <w:txbxContent>
                    <w:p w14:paraId="032BF21E" w14:textId="3FFBE2AF" w:rsidR="00D71C80" w:rsidRPr="00DE59C1" w:rsidRDefault="00D71C80" w:rsidP="00F5164B">
                      <w:pPr>
                        <w:spacing w:after="40" w:line="240" w:lineRule="auto"/>
                        <w:rPr>
                          <w:rStyle w:val="Strong"/>
                          <w:rFonts w:asciiTheme="majorHAnsi" w:hAnsiTheme="majorHAnsi" w:cs="Arial"/>
                          <w:color w:val="4A4A4A"/>
                          <w:sz w:val="34"/>
                          <w:szCs w:val="34"/>
                        </w:rPr>
                      </w:pPr>
                      <w:r w:rsidRPr="00DE59C1">
                        <w:rPr>
                          <w:rStyle w:val="Strong"/>
                          <w:rFonts w:asciiTheme="majorHAnsi" w:hAnsiTheme="majorHAnsi" w:cs="Arial"/>
                          <w:color w:val="4A4A4A"/>
                          <w:sz w:val="34"/>
                          <w:szCs w:val="34"/>
                        </w:rPr>
                        <w:t>Seniors who do NOT have internet access or</w:t>
                      </w:r>
                    </w:p>
                    <w:p w14:paraId="47F415A1" w14:textId="3D34203A" w:rsidR="00D71C80" w:rsidRPr="00DE59C1" w:rsidRDefault="00D71C80" w:rsidP="00F5164B">
                      <w:pPr>
                        <w:spacing w:after="40" w:line="240" w:lineRule="auto"/>
                        <w:rPr>
                          <w:rStyle w:val="Strong"/>
                          <w:rFonts w:asciiTheme="majorHAnsi" w:hAnsiTheme="majorHAnsi" w:cs="Arial"/>
                          <w:color w:val="4A4A4A"/>
                          <w:sz w:val="34"/>
                          <w:szCs w:val="34"/>
                        </w:rPr>
                      </w:pPr>
                      <w:r w:rsidRPr="00DE59C1">
                        <w:rPr>
                          <w:rStyle w:val="Strong"/>
                          <w:rFonts w:asciiTheme="majorHAnsi" w:hAnsiTheme="majorHAnsi" w:cs="Arial"/>
                          <w:color w:val="4A4A4A"/>
                          <w:sz w:val="34"/>
                          <w:szCs w:val="34"/>
                        </w:rPr>
                        <w:t>need additional help can call 231-715-5557</w:t>
                      </w:r>
                    </w:p>
                    <w:p w14:paraId="79EEAC2F" w14:textId="1E1C421C" w:rsidR="00D71C80" w:rsidRPr="00DE59C1" w:rsidRDefault="00D71C80" w:rsidP="00F5164B">
                      <w:pPr>
                        <w:spacing w:after="40" w:line="240" w:lineRule="auto"/>
                        <w:rPr>
                          <w:rFonts w:asciiTheme="majorHAnsi" w:hAnsiTheme="majorHAnsi" w:cs="Arial"/>
                          <w:color w:val="4A4A4A"/>
                          <w:sz w:val="34"/>
                          <w:szCs w:val="34"/>
                        </w:rPr>
                      </w:pPr>
                      <w:r w:rsidRPr="00DE59C1">
                        <w:rPr>
                          <w:rStyle w:val="Strong"/>
                          <w:rFonts w:asciiTheme="majorHAnsi" w:hAnsiTheme="majorHAnsi" w:cs="Arial"/>
                          <w:color w:val="4A4A4A"/>
                          <w:sz w:val="34"/>
                          <w:szCs w:val="34"/>
                        </w:rPr>
                        <w:t>for help scheduling.</w:t>
                      </w:r>
                    </w:p>
                    <w:p w14:paraId="75264CD4" w14:textId="458E3655" w:rsidR="00D71C80" w:rsidRDefault="00D71C80"/>
                  </w:txbxContent>
                </v:textbox>
                <w10:wrap anchorx="margin"/>
              </v:shape>
            </w:pict>
          </mc:Fallback>
        </mc:AlternateContent>
      </w:r>
      <w:hyperlink r:id="rId12" w:history="1">
        <w:r w:rsidR="00562BF7" w:rsidRPr="00850BEB">
          <w:rPr>
            <w:rStyle w:val="Hyperlink"/>
            <w:rFonts w:asciiTheme="majorHAnsi" w:hAnsiTheme="majorHAnsi" w:cs="Arial"/>
            <w:sz w:val="20"/>
            <w:szCs w:val="20"/>
          </w:rPr>
          <w:t>Grand Traverse County</w:t>
        </w:r>
        <w:r w:rsidR="0049796A" w:rsidRPr="00850BEB">
          <w:rPr>
            <w:rStyle w:val="Hyperlink"/>
            <w:rFonts w:asciiTheme="majorHAnsi" w:hAnsiTheme="majorHAnsi" w:cs="Arial"/>
            <w:sz w:val="20"/>
            <w:szCs w:val="20"/>
          </w:rPr>
          <w:t xml:space="preserve"> Health Department</w:t>
        </w:r>
      </w:hyperlink>
    </w:p>
    <w:p w14:paraId="57940654" w14:textId="0F0E76F0" w:rsidR="00D13CA7" w:rsidRPr="00850BEB" w:rsidRDefault="00BF0280" w:rsidP="008D264D">
      <w:pPr>
        <w:pStyle w:val="ListParagraph"/>
        <w:numPr>
          <w:ilvl w:val="0"/>
          <w:numId w:val="20"/>
        </w:numPr>
        <w:spacing w:after="80" w:line="240" w:lineRule="auto"/>
        <w:contextualSpacing w:val="0"/>
        <w:rPr>
          <w:rFonts w:asciiTheme="majorHAnsi" w:hAnsiTheme="majorHAnsi" w:cs="Arial"/>
          <w:color w:val="4A4A4A"/>
          <w:sz w:val="20"/>
          <w:szCs w:val="20"/>
        </w:rPr>
      </w:pPr>
      <w:hyperlink r:id="rId13" w:history="1">
        <w:r w:rsidR="00A346CB" w:rsidRPr="00850BEB">
          <w:rPr>
            <w:rStyle w:val="Hyperlink"/>
            <w:rFonts w:asciiTheme="majorHAnsi" w:hAnsiTheme="majorHAnsi" w:cs="Arial"/>
            <w:sz w:val="20"/>
            <w:szCs w:val="20"/>
          </w:rPr>
          <w:t>Health Department of Northwest Michigan</w:t>
        </w:r>
      </w:hyperlink>
    </w:p>
    <w:p w14:paraId="5C3B4AC5" w14:textId="0EC05197" w:rsidR="00A346CB" w:rsidRPr="00850BEB" w:rsidRDefault="00BF0280" w:rsidP="008D264D">
      <w:pPr>
        <w:pStyle w:val="ListParagraph"/>
        <w:numPr>
          <w:ilvl w:val="0"/>
          <w:numId w:val="20"/>
        </w:numPr>
        <w:spacing w:after="80" w:line="240" w:lineRule="auto"/>
        <w:contextualSpacing w:val="0"/>
        <w:rPr>
          <w:rFonts w:asciiTheme="majorHAnsi" w:hAnsiTheme="majorHAnsi" w:cs="Arial"/>
          <w:color w:val="4A4A4A"/>
          <w:sz w:val="20"/>
          <w:szCs w:val="20"/>
        </w:rPr>
      </w:pPr>
      <w:hyperlink r:id="rId14" w:history="1">
        <w:r w:rsidR="00A346CB" w:rsidRPr="00850BEB">
          <w:rPr>
            <w:rStyle w:val="Hyperlink"/>
            <w:rFonts w:asciiTheme="majorHAnsi" w:hAnsiTheme="majorHAnsi" w:cs="Arial"/>
            <w:sz w:val="20"/>
            <w:szCs w:val="20"/>
          </w:rPr>
          <w:t>Benzie-Leelanau Health Department</w:t>
        </w:r>
      </w:hyperlink>
    </w:p>
    <w:p w14:paraId="0EF24DF9" w14:textId="4ABDA965" w:rsidR="00A346CB" w:rsidRPr="00850BEB" w:rsidRDefault="00BF0280" w:rsidP="008D264D">
      <w:pPr>
        <w:pStyle w:val="ListParagraph"/>
        <w:numPr>
          <w:ilvl w:val="0"/>
          <w:numId w:val="20"/>
        </w:numPr>
        <w:spacing w:after="80" w:line="240" w:lineRule="auto"/>
        <w:contextualSpacing w:val="0"/>
        <w:rPr>
          <w:rFonts w:asciiTheme="majorHAnsi" w:hAnsiTheme="majorHAnsi" w:cs="Arial"/>
          <w:color w:val="4A4A4A"/>
          <w:sz w:val="20"/>
          <w:szCs w:val="20"/>
        </w:rPr>
      </w:pPr>
      <w:hyperlink r:id="rId15" w:history="1">
        <w:r w:rsidR="00D6401A" w:rsidRPr="00850BEB">
          <w:rPr>
            <w:rStyle w:val="Hyperlink"/>
            <w:rFonts w:asciiTheme="majorHAnsi" w:hAnsiTheme="majorHAnsi" w:cs="Arial"/>
            <w:sz w:val="20"/>
            <w:szCs w:val="20"/>
          </w:rPr>
          <w:t xml:space="preserve">District </w:t>
        </w:r>
        <w:r w:rsidR="00A346CB" w:rsidRPr="00850BEB">
          <w:rPr>
            <w:rStyle w:val="Hyperlink"/>
            <w:rFonts w:asciiTheme="majorHAnsi" w:hAnsiTheme="majorHAnsi" w:cs="Arial"/>
            <w:sz w:val="20"/>
            <w:szCs w:val="20"/>
          </w:rPr>
          <w:t>Health Department #10</w:t>
        </w:r>
      </w:hyperlink>
    </w:p>
    <w:p w14:paraId="67E47F0F" w14:textId="31AF64C7" w:rsidR="00D06DAE" w:rsidRPr="00850BEB" w:rsidRDefault="00BF0280" w:rsidP="008D264D">
      <w:pPr>
        <w:pStyle w:val="ListParagraph"/>
        <w:numPr>
          <w:ilvl w:val="0"/>
          <w:numId w:val="20"/>
        </w:numPr>
        <w:spacing w:after="80" w:line="240" w:lineRule="auto"/>
        <w:contextualSpacing w:val="0"/>
        <w:rPr>
          <w:rStyle w:val="Hyperlink"/>
          <w:rFonts w:asciiTheme="majorHAnsi" w:hAnsiTheme="majorHAnsi" w:cs="Arial"/>
          <w:color w:val="4A4A4A"/>
          <w:sz w:val="20"/>
          <w:szCs w:val="20"/>
          <w:u w:val="none"/>
        </w:rPr>
      </w:pPr>
      <w:hyperlink r:id="rId16" w:history="1">
        <w:r w:rsidR="00A346CB" w:rsidRPr="00850BEB">
          <w:rPr>
            <w:rStyle w:val="Hyperlink"/>
            <w:rFonts w:asciiTheme="majorHAnsi" w:hAnsiTheme="majorHAnsi" w:cs="Arial"/>
            <w:sz w:val="20"/>
            <w:szCs w:val="20"/>
          </w:rPr>
          <w:t>Central Michigan District Health Department</w:t>
        </w:r>
      </w:hyperlink>
    </w:p>
    <w:p w14:paraId="5103ABBB" w14:textId="402D8398" w:rsidR="00D06DAE" w:rsidRPr="00850BEB" w:rsidRDefault="00BF0280" w:rsidP="008D264D">
      <w:pPr>
        <w:pStyle w:val="ListParagraph"/>
        <w:numPr>
          <w:ilvl w:val="0"/>
          <w:numId w:val="20"/>
        </w:numPr>
        <w:spacing w:after="80" w:line="240" w:lineRule="auto"/>
        <w:contextualSpacing w:val="0"/>
        <w:rPr>
          <w:rFonts w:asciiTheme="majorHAnsi" w:hAnsiTheme="majorHAnsi" w:cs="Arial"/>
          <w:color w:val="4A4A4A"/>
          <w:sz w:val="20"/>
          <w:szCs w:val="20"/>
        </w:rPr>
      </w:pPr>
      <w:hyperlink r:id="rId17" w:tgtFrame="_blank" w:tooltip="https://nmhsi.intakeq.com/booking" w:history="1">
        <w:r w:rsidR="00C841A1" w:rsidRPr="00850BEB">
          <w:rPr>
            <w:rStyle w:val="Hyperlink"/>
            <w:rFonts w:asciiTheme="majorHAnsi" w:hAnsiTheme="majorHAnsi" w:cs="Calibri"/>
            <w:sz w:val="20"/>
            <w:szCs w:val="20"/>
            <w:bdr w:val="none" w:sz="0" w:space="0" w:color="auto" w:frame="1"/>
            <w:shd w:val="clear" w:color="auto" w:fill="FFFFFF"/>
          </w:rPr>
          <w:t>NMHSI</w:t>
        </w:r>
      </w:hyperlink>
    </w:p>
    <w:p w14:paraId="0223E3F2" w14:textId="4F39C367" w:rsidR="00850BEB" w:rsidRPr="00850BEB" w:rsidRDefault="00BF0280" w:rsidP="008D264D">
      <w:pPr>
        <w:numPr>
          <w:ilvl w:val="0"/>
          <w:numId w:val="20"/>
        </w:numPr>
        <w:shd w:val="clear" w:color="auto" w:fill="FFFFFF"/>
        <w:spacing w:after="80" w:line="240" w:lineRule="auto"/>
        <w:rPr>
          <w:rFonts w:asciiTheme="majorHAnsi" w:hAnsiTheme="majorHAnsi" w:cs="Calibri"/>
          <w:color w:val="000000"/>
          <w:sz w:val="20"/>
          <w:szCs w:val="20"/>
        </w:rPr>
      </w:pPr>
      <w:hyperlink r:id="rId18" w:tgtFrame="_blank" w:tooltip="https://www.riteaid.com/pharmacy/covid-qualifier" w:history="1">
        <w:r w:rsidR="00850BEB" w:rsidRPr="00850BEB">
          <w:rPr>
            <w:rStyle w:val="Hyperlink"/>
            <w:rFonts w:asciiTheme="majorHAnsi" w:hAnsiTheme="majorHAnsi" w:cs="Calibri"/>
            <w:sz w:val="20"/>
            <w:szCs w:val="20"/>
            <w:bdr w:val="none" w:sz="0" w:space="0" w:color="auto" w:frame="1"/>
          </w:rPr>
          <w:t>Rite Aid</w:t>
        </w:r>
      </w:hyperlink>
    </w:p>
    <w:p w14:paraId="3FEF2651" w14:textId="2821316B" w:rsidR="00850BEB" w:rsidRPr="00850BEB" w:rsidRDefault="00BF0280" w:rsidP="008D264D">
      <w:pPr>
        <w:numPr>
          <w:ilvl w:val="0"/>
          <w:numId w:val="20"/>
        </w:numPr>
        <w:shd w:val="clear" w:color="auto" w:fill="FFFFFF"/>
        <w:spacing w:after="80" w:line="240" w:lineRule="auto"/>
        <w:rPr>
          <w:rFonts w:asciiTheme="majorHAnsi" w:hAnsiTheme="majorHAnsi" w:cs="Calibri"/>
          <w:color w:val="000000"/>
          <w:sz w:val="20"/>
          <w:szCs w:val="20"/>
        </w:rPr>
      </w:pPr>
      <w:hyperlink r:id="rId19" w:tgtFrame="_blank" w:tooltip="https://vaccinefinder.org/" w:history="1">
        <w:r w:rsidR="00850BEB" w:rsidRPr="00850BEB">
          <w:rPr>
            <w:rStyle w:val="Hyperlink"/>
            <w:rFonts w:asciiTheme="majorHAnsi" w:hAnsiTheme="majorHAnsi" w:cs="Calibri"/>
            <w:sz w:val="20"/>
            <w:szCs w:val="20"/>
            <w:bdr w:val="none" w:sz="0" w:space="0" w:color="auto" w:frame="1"/>
          </w:rPr>
          <w:t>Vaccine Finder</w:t>
        </w:r>
      </w:hyperlink>
    </w:p>
    <w:p w14:paraId="56A14CFC" w14:textId="35088318" w:rsidR="007053A7" w:rsidRPr="006F4CB1" w:rsidRDefault="00BF0280" w:rsidP="007053A7">
      <w:pPr>
        <w:pStyle w:val="ListParagraph"/>
        <w:numPr>
          <w:ilvl w:val="0"/>
          <w:numId w:val="20"/>
        </w:numPr>
        <w:spacing w:after="80" w:line="240" w:lineRule="auto"/>
        <w:contextualSpacing w:val="0"/>
        <w:rPr>
          <w:rStyle w:val="Hyperlink"/>
          <w:rFonts w:asciiTheme="majorHAnsi" w:hAnsiTheme="majorHAnsi" w:cs="Arial"/>
          <w:color w:val="4A4A4A"/>
          <w:sz w:val="20"/>
          <w:szCs w:val="20"/>
          <w:u w:val="none"/>
        </w:rPr>
      </w:pPr>
      <w:hyperlink r:id="rId20" w:tgtFrame="_blank" w:tooltip="https://clinic.meijer.com/register/CL0001" w:history="1">
        <w:r w:rsidR="00850BEB" w:rsidRPr="00850BEB">
          <w:rPr>
            <w:rStyle w:val="Hyperlink"/>
            <w:rFonts w:asciiTheme="majorHAnsi" w:hAnsiTheme="majorHAnsi" w:cs="Calibri"/>
            <w:sz w:val="20"/>
            <w:szCs w:val="20"/>
            <w:bdr w:val="none" w:sz="0" w:space="0" w:color="auto" w:frame="1"/>
            <w:shd w:val="clear" w:color="auto" w:fill="FFFFFF"/>
          </w:rPr>
          <w:t>Meijer</w:t>
        </w:r>
      </w:hyperlink>
    </w:p>
    <w:p w14:paraId="46629C0A" w14:textId="71AA6687" w:rsidR="006F4CB1" w:rsidRPr="007053A7" w:rsidRDefault="006F4CB1" w:rsidP="006F4CB1">
      <w:pPr>
        <w:pStyle w:val="ListParagraph"/>
        <w:spacing w:after="80" w:line="240" w:lineRule="auto"/>
        <w:ind w:left="360"/>
        <w:contextualSpacing w:val="0"/>
        <w:rPr>
          <w:rStyle w:val="Hyperlink"/>
          <w:rFonts w:asciiTheme="majorHAnsi" w:hAnsiTheme="majorHAnsi" w:cs="Arial"/>
          <w:color w:val="4A4A4A"/>
          <w:sz w:val="20"/>
          <w:szCs w:val="20"/>
          <w:u w:val="none"/>
        </w:rPr>
      </w:pPr>
    </w:p>
    <w:p w14:paraId="50574361" w14:textId="7B6CEAA7" w:rsidR="008C30CE" w:rsidRPr="006F4CB1" w:rsidRDefault="00452DEB" w:rsidP="006F4CB1">
      <w:pPr>
        <w:spacing w:after="80" w:line="240" w:lineRule="auto"/>
        <w:jc w:val="center"/>
        <w:rPr>
          <w:rFonts w:asciiTheme="majorHAnsi" w:hAnsiTheme="majorHAnsi" w:cs="Arial"/>
          <w:b/>
          <w:bCs/>
          <w:i/>
          <w:iCs/>
          <w:color w:val="4A4A4A"/>
          <w:sz w:val="20"/>
          <w:szCs w:val="20"/>
        </w:rPr>
      </w:pPr>
      <w:hyperlink r:id="rId21" w:history="1">
        <w:r w:rsidR="008C30CE" w:rsidRPr="00452DEB">
          <w:rPr>
            <w:rStyle w:val="Hyperlink"/>
            <w:rFonts w:ascii="Century Gothic" w:hAnsi="Century Gothic" w:cs="Arial"/>
            <w:b/>
            <w:bCs/>
            <w:i/>
            <w:iCs/>
            <w:sz w:val="24"/>
            <w:szCs w:val="24"/>
          </w:rPr>
          <w:t>Nervous About COVID-19 Vaccination? Read This</w:t>
        </w:r>
      </w:hyperlink>
    </w:p>
    <w:p w14:paraId="2FCCBA89" w14:textId="3C712ABE" w:rsidR="00CB2529" w:rsidRDefault="003A0BDA" w:rsidP="003A0BDA">
      <w:pPr>
        <w:pBdr>
          <w:bottom w:val="thinThickSmallGap" w:sz="24" w:space="1" w:color="auto"/>
        </w:pBdr>
        <w:spacing w:after="0"/>
        <w:jc w:val="center"/>
        <w:rPr>
          <w:rFonts w:ascii="Century Gothic" w:hAnsi="Century Gothic" w:cs="Arial"/>
          <w:color w:val="000000" w:themeColor="text1"/>
          <w:sz w:val="24"/>
          <w:szCs w:val="24"/>
          <w:shd w:val="clear" w:color="auto" w:fill="FFFFFF"/>
        </w:rPr>
      </w:pPr>
      <w:r>
        <w:rPr>
          <w:rFonts w:ascii="Century Gothic" w:hAnsi="Century Gothic" w:cs="Arial"/>
          <w:noProof/>
          <w:color w:val="000000" w:themeColor="text1"/>
          <w:shd w:val="clear" w:color="auto" w:fill="FFFFFF"/>
        </w:rPr>
        <w:lastRenderedPageBreak/>
        <w:drawing>
          <wp:inline distT="0" distB="0" distL="0" distR="0" wp14:anchorId="75367BAD" wp14:editId="6FC6E5F7">
            <wp:extent cx="2952750" cy="15557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2750" cy="1555750"/>
                    </a:xfrm>
                    <a:prstGeom prst="rect">
                      <a:avLst/>
                    </a:prstGeom>
                    <a:noFill/>
                    <a:ln>
                      <a:noFill/>
                    </a:ln>
                  </pic:spPr>
                </pic:pic>
              </a:graphicData>
            </a:graphic>
          </wp:inline>
        </w:drawing>
      </w:r>
    </w:p>
    <w:p w14:paraId="3E507B79" w14:textId="642326F6" w:rsidR="00E818D1" w:rsidRPr="00F725DF" w:rsidRDefault="00E818D1" w:rsidP="003A4FB2">
      <w:pPr>
        <w:pStyle w:val="Heading3"/>
        <w:pBdr>
          <w:top w:val="single" w:sz="4" w:space="1" w:color="auto"/>
          <w:left w:val="single" w:sz="4" w:space="4" w:color="auto"/>
          <w:bottom w:val="single" w:sz="4" w:space="1" w:color="auto"/>
          <w:right w:val="single" w:sz="4" w:space="4" w:color="auto"/>
        </w:pBdr>
        <w:shd w:val="clear" w:color="auto" w:fill="FFFFFF"/>
        <w:spacing w:before="360" w:after="60"/>
        <w:textAlignment w:val="baseline"/>
        <w:rPr>
          <w:rFonts w:ascii="Century Gothic" w:hAnsi="Century Gothic"/>
          <w:color w:val="414042"/>
          <w:spacing w:val="6"/>
          <w:sz w:val="20"/>
          <w:szCs w:val="20"/>
          <w:u w:val="single"/>
        </w:rPr>
      </w:pPr>
      <w:r w:rsidRPr="00F725DF">
        <w:rPr>
          <w:rFonts w:ascii="Century Gothic" w:hAnsi="Century Gothic"/>
          <w:color w:val="414042"/>
          <w:spacing w:val="6"/>
          <w:sz w:val="20"/>
          <w:szCs w:val="20"/>
          <w:u w:val="single"/>
        </w:rPr>
        <w:t>MYTH: Development of COVID-19 vaccines were rushed</w:t>
      </w:r>
      <w:r w:rsidR="0055207E" w:rsidRPr="00F725DF">
        <w:rPr>
          <w:rFonts w:ascii="Century Gothic" w:hAnsi="Century Gothic"/>
          <w:color w:val="414042"/>
          <w:spacing w:val="6"/>
          <w:sz w:val="20"/>
          <w:szCs w:val="20"/>
          <w:u w:val="single"/>
        </w:rPr>
        <w:t>.</w:t>
      </w:r>
    </w:p>
    <w:p w14:paraId="309D9990" w14:textId="0801091A" w:rsidR="00E818D1" w:rsidRPr="002B124A" w:rsidRDefault="00E818D1" w:rsidP="003A4FB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textAlignment w:val="baseline"/>
        <w:rPr>
          <w:rFonts w:ascii="Century Gothic" w:hAnsi="Century Gothic"/>
          <w:color w:val="414042"/>
          <w:spacing w:val="6"/>
          <w:sz w:val="20"/>
          <w:szCs w:val="20"/>
        </w:rPr>
      </w:pPr>
      <w:r w:rsidRPr="001271F3">
        <w:rPr>
          <w:rFonts w:ascii="Century Gothic" w:hAnsi="Century Gothic"/>
          <w:b/>
          <w:bCs/>
          <w:color w:val="FF0000"/>
          <w:spacing w:val="6"/>
          <w:sz w:val="20"/>
          <w:szCs w:val="20"/>
        </w:rPr>
        <w:t>FACT</w:t>
      </w:r>
      <w:r w:rsidRPr="002B124A">
        <w:rPr>
          <w:rFonts w:ascii="Century Gothic" w:hAnsi="Century Gothic"/>
          <w:color w:val="414042"/>
          <w:spacing w:val="6"/>
          <w:sz w:val="20"/>
          <w:szCs w:val="20"/>
        </w:rPr>
        <w:t xml:space="preserve">: While it was done quickly, the vaccines were not rushed. The term “rushed” suggests something was done differently than normal or that corners were cut. In fact, tens of thousands of participants were studied in the safety and efficacy trials. In a normal vaccine trial, enough people </w:t>
      </w:r>
      <w:proofErr w:type="gramStart"/>
      <w:r w:rsidRPr="002B124A">
        <w:rPr>
          <w:rFonts w:ascii="Century Gothic" w:hAnsi="Century Gothic"/>
          <w:color w:val="414042"/>
          <w:spacing w:val="6"/>
          <w:sz w:val="20"/>
          <w:szCs w:val="20"/>
        </w:rPr>
        <w:t>have to</w:t>
      </w:r>
      <w:proofErr w:type="gramEnd"/>
      <w:r w:rsidRPr="002B124A">
        <w:rPr>
          <w:rFonts w:ascii="Century Gothic" w:hAnsi="Century Gothic"/>
          <w:color w:val="414042"/>
          <w:spacing w:val="6"/>
          <w:sz w:val="20"/>
          <w:szCs w:val="20"/>
        </w:rPr>
        <w:t xml:space="preserve"> get the disease to know whether it works or not. This often means waiting for a long time. With COVID-19, because the virus was so widespread, and disease occurs soon after infection, it was possible to complete the studies much sooner. The development of these vaccines was also based on a wealth of scientific work that had been done previously in the laboratory and in animals.</w:t>
      </w:r>
    </w:p>
    <w:p w14:paraId="02EFDDB8" w14:textId="77777777" w:rsidR="00AD70D1" w:rsidRPr="006B49CA" w:rsidRDefault="00CA577D" w:rsidP="002B124A">
      <w:pPr>
        <w:pStyle w:val="Heading3"/>
        <w:shd w:val="clear" w:color="auto" w:fill="FFFFFF"/>
        <w:spacing w:before="240" w:after="60"/>
        <w:textAlignment w:val="baseline"/>
        <w:rPr>
          <w:rFonts w:ascii="Century Gothic" w:hAnsi="Century Gothic"/>
          <w:b w:val="0"/>
          <w:bCs w:val="0"/>
          <w:color w:val="414042"/>
          <w:spacing w:val="6"/>
          <w:sz w:val="20"/>
          <w:szCs w:val="20"/>
          <w:u w:val="single"/>
        </w:rPr>
      </w:pPr>
      <w:r w:rsidRPr="006B49CA">
        <w:rPr>
          <w:rFonts w:ascii="Century Gothic" w:hAnsi="Century Gothic"/>
          <w:color w:val="414042"/>
          <w:spacing w:val="6"/>
          <w:sz w:val="20"/>
          <w:szCs w:val="20"/>
          <w:u w:val="single"/>
        </w:rPr>
        <w:t>MYTH</w:t>
      </w:r>
      <w:r w:rsidRPr="006B49CA">
        <w:rPr>
          <w:rFonts w:ascii="Century Gothic" w:hAnsi="Century Gothic"/>
          <w:b w:val="0"/>
          <w:bCs w:val="0"/>
          <w:color w:val="414042"/>
          <w:spacing w:val="6"/>
          <w:sz w:val="20"/>
          <w:szCs w:val="20"/>
          <w:u w:val="single"/>
        </w:rPr>
        <w:t xml:space="preserve">: </w:t>
      </w:r>
      <w:r w:rsidRPr="00F725DF">
        <w:rPr>
          <w:rFonts w:ascii="Century Gothic" w:hAnsi="Century Gothic"/>
          <w:color w:val="414042"/>
          <w:spacing w:val="6"/>
          <w:sz w:val="20"/>
          <w:szCs w:val="20"/>
          <w:u w:val="single"/>
        </w:rPr>
        <w:t>One vaccine (Pfizer/</w:t>
      </w:r>
      <w:proofErr w:type="spellStart"/>
      <w:r w:rsidRPr="00F725DF">
        <w:rPr>
          <w:rFonts w:ascii="Century Gothic" w:hAnsi="Century Gothic"/>
          <w:color w:val="414042"/>
          <w:spacing w:val="6"/>
          <w:sz w:val="20"/>
          <w:szCs w:val="20"/>
          <w:u w:val="single"/>
        </w:rPr>
        <w:t>BioNtech</w:t>
      </w:r>
      <w:proofErr w:type="spellEnd"/>
      <w:r w:rsidRPr="00F725DF">
        <w:rPr>
          <w:rFonts w:ascii="Century Gothic" w:hAnsi="Century Gothic"/>
          <w:color w:val="414042"/>
          <w:spacing w:val="6"/>
          <w:sz w:val="20"/>
          <w:szCs w:val="20"/>
          <w:u w:val="single"/>
        </w:rPr>
        <w:t>, Modera, Johnson &amp; Johnson) is better than the other.</w:t>
      </w:r>
    </w:p>
    <w:p w14:paraId="2B725166" w14:textId="2C66E870" w:rsidR="00AD70D1" w:rsidRPr="002B124A" w:rsidRDefault="00CA577D" w:rsidP="00FA00C0">
      <w:pPr>
        <w:pStyle w:val="Heading3"/>
        <w:shd w:val="clear" w:color="auto" w:fill="FFFFFF"/>
        <w:spacing w:before="0" w:after="240" w:line="240" w:lineRule="auto"/>
        <w:textAlignment w:val="baseline"/>
        <w:rPr>
          <w:rFonts w:ascii="Century Gothic" w:hAnsi="Century Gothic"/>
          <w:b w:val="0"/>
          <w:bCs w:val="0"/>
          <w:color w:val="414042"/>
          <w:spacing w:val="6"/>
          <w:sz w:val="20"/>
          <w:szCs w:val="20"/>
        </w:rPr>
      </w:pPr>
      <w:r w:rsidRPr="001271F3">
        <w:rPr>
          <w:rFonts w:ascii="Century Gothic" w:hAnsi="Century Gothic"/>
          <w:color w:val="FF0000"/>
          <w:spacing w:val="6"/>
          <w:sz w:val="20"/>
          <w:szCs w:val="20"/>
        </w:rPr>
        <w:t>FACT</w:t>
      </w:r>
      <w:r w:rsidRPr="002B124A">
        <w:rPr>
          <w:rFonts w:ascii="Century Gothic" w:hAnsi="Century Gothic"/>
          <w:color w:val="414042"/>
          <w:spacing w:val="6"/>
          <w:sz w:val="20"/>
          <w:szCs w:val="20"/>
        </w:rPr>
        <w:t xml:space="preserve">: </w:t>
      </w:r>
      <w:r w:rsidRPr="002B124A">
        <w:rPr>
          <w:rFonts w:ascii="Century Gothic" w:hAnsi="Century Gothic"/>
          <w:b w:val="0"/>
          <w:bCs w:val="0"/>
          <w:color w:val="414042"/>
          <w:spacing w:val="6"/>
          <w:sz w:val="20"/>
          <w:szCs w:val="20"/>
        </w:rPr>
        <w:t>The Pfizer/</w:t>
      </w:r>
      <w:proofErr w:type="spellStart"/>
      <w:r w:rsidRPr="002B124A">
        <w:rPr>
          <w:rFonts w:ascii="Century Gothic" w:hAnsi="Century Gothic"/>
          <w:b w:val="0"/>
          <w:bCs w:val="0"/>
          <w:color w:val="414042"/>
          <w:spacing w:val="6"/>
          <w:sz w:val="20"/>
          <w:szCs w:val="20"/>
        </w:rPr>
        <w:t>BioNtech</w:t>
      </w:r>
      <w:proofErr w:type="spellEnd"/>
      <w:r w:rsidRPr="002B124A">
        <w:rPr>
          <w:rFonts w:ascii="Century Gothic" w:hAnsi="Century Gothic"/>
          <w:b w:val="0"/>
          <w:bCs w:val="0"/>
          <w:color w:val="414042"/>
          <w:spacing w:val="6"/>
          <w:sz w:val="20"/>
          <w:szCs w:val="20"/>
        </w:rPr>
        <w:t xml:space="preserve"> and </w:t>
      </w:r>
      <w:proofErr w:type="spellStart"/>
      <w:r w:rsidRPr="002B124A">
        <w:rPr>
          <w:rFonts w:ascii="Century Gothic" w:hAnsi="Century Gothic"/>
          <w:b w:val="0"/>
          <w:bCs w:val="0"/>
          <w:color w:val="414042"/>
          <w:spacing w:val="6"/>
          <w:sz w:val="20"/>
          <w:szCs w:val="20"/>
        </w:rPr>
        <w:t>Moderna</w:t>
      </w:r>
      <w:proofErr w:type="spellEnd"/>
      <w:r w:rsidRPr="002B124A">
        <w:rPr>
          <w:rFonts w:ascii="Century Gothic" w:hAnsi="Century Gothic"/>
          <w:b w:val="0"/>
          <w:bCs w:val="0"/>
          <w:color w:val="414042"/>
          <w:spacing w:val="6"/>
          <w:sz w:val="20"/>
          <w:szCs w:val="20"/>
        </w:rPr>
        <w:t xml:space="preserve"> vaccines are very similar and based on the same mRNA technology. </w:t>
      </w:r>
      <w:r w:rsidR="00071D87" w:rsidRPr="002B124A">
        <w:rPr>
          <w:rFonts w:ascii="Century Gothic" w:hAnsi="Century Gothic"/>
          <w:b w:val="0"/>
          <w:bCs w:val="0"/>
          <w:color w:val="414042"/>
          <w:spacing w:val="6"/>
          <w:sz w:val="20"/>
          <w:szCs w:val="20"/>
        </w:rPr>
        <w:t>Both</w:t>
      </w:r>
      <w:r w:rsidRPr="002B124A">
        <w:rPr>
          <w:rFonts w:ascii="Century Gothic" w:hAnsi="Century Gothic"/>
          <w:b w:val="0"/>
          <w:bCs w:val="0"/>
          <w:color w:val="414042"/>
          <w:spacing w:val="6"/>
          <w:sz w:val="20"/>
          <w:szCs w:val="20"/>
        </w:rPr>
        <w:t xml:space="preserve"> vaccines require two doses for full protection. The Johnson &amp; Johnson vaccine is a viral vector vaccine (not live virus) and has been shown to prevent COVID-19 in a single dose. People should get whichever vaccine is offered to them as soon as possible.</w:t>
      </w:r>
    </w:p>
    <w:p w14:paraId="7EE73F3E" w14:textId="471984D4" w:rsidR="00071D87" w:rsidRPr="006B49CA" w:rsidRDefault="00071D87" w:rsidP="003A4FB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60" w:afterAutospacing="0"/>
        <w:textAlignment w:val="baseline"/>
        <w:rPr>
          <w:rFonts w:ascii="Century Gothic" w:hAnsi="Century Gothic"/>
          <w:color w:val="414042"/>
          <w:spacing w:val="6"/>
          <w:sz w:val="20"/>
          <w:szCs w:val="20"/>
          <w:u w:val="single"/>
        </w:rPr>
      </w:pPr>
      <w:r w:rsidRPr="006B49CA">
        <w:rPr>
          <w:rFonts w:ascii="Century Gothic" w:hAnsi="Century Gothic"/>
          <w:b/>
          <w:bCs/>
          <w:color w:val="414042"/>
          <w:spacing w:val="6"/>
          <w:sz w:val="20"/>
          <w:szCs w:val="20"/>
          <w:u w:val="single"/>
        </w:rPr>
        <w:t xml:space="preserve">MYTH: </w:t>
      </w:r>
      <w:r w:rsidRPr="00F725DF">
        <w:rPr>
          <w:rFonts w:ascii="Century Gothic" w:hAnsi="Century Gothic"/>
          <w:b/>
          <w:bCs/>
          <w:color w:val="414042"/>
          <w:spacing w:val="6"/>
          <w:sz w:val="20"/>
          <w:szCs w:val="20"/>
          <w:u w:val="single"/>
        </w:rPr>
        <w:t xml:space="preserve">mRNA cannot be trusted because </w:t>
      </w:r>
      <w:proofErr w:type="gramStart"/>
      <w:r w:rsidRPr="00F725DF">
        <w:rPr>
          <w:rFonts w:ascii="Century Gothic" w:hAnsi="Century Gothic"/>
          <w:b/>
          <w:bCs/>
          <w:color w:val="414042"/>
          <w:spacing w:val="6"/>
          <w:sz w:val="20"/>
          <w:szCs w:val="20"/>
          <w:u w:val="single"/>
        </w:rPr>
        <w:t>it’s</w:t>
      </w:r>
      <w:proofErr w:type="gramEnd"/>
      <w:r w:rsidRPr="00F725DF">
        <w:rPr>
          <w:rFonts w:ascii="Century Gothic" w:hAnsi="Century Gothic"/>
          <w:b/>
          <w:bCs/>
          <w:color w:val="414042"/>
          <w:spacing w:val="6"/>
          <w:sz w:val="20"/>
          <w:szCs w:val="20"/>
          <w:u w:val="single"/>
        </w:rPr>
        <w:t xml:space="preserve"> a new type of vaccine</w:t>
      </w:r>
      <w:r w:rsidR="00AD70D1" w:rsidRPr="00F725DF">
        <w:rPr>
          <w:rFonts w:ascii="Century Gothic" w:hAnsi="Century Gothic"/>
          <w:b/>
          <w:bCs/>
          <w:color w:val="414042"/>
          <w:spacing w:val="6"/>
          <w:sz w:val="20"/>
          <w:szCs w:val="20"/>
          <w:u w:val="single"/>
        </w:rPr>
        <w:t>.</w:t>
      </w:r>
    </w:p>
    <w:p w14:paraId="2352E82D" w14:textId="472CD08B" w:rsidR="00960D99" w:rsidRPr="002B124A" w:rsidRDefault="00071D87" w:rsidP="003A4FB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Century Gothic" w:hAnsi="Century Gothic"/>
          <w:color w:val="414042"/>
          <w:spacing w:val="6"/>
          <w:sz w:val="20"/>
          <w:szCs w:val="20"/>
          <w:shd w:val="clear" w:color="auto" w:fill="FFFFFF"/>
        </w:rPr>
      </w:pPr>
      <w:r w:rsidRPr="001271F3">
        <w:rPr>
          <w:rFonts w:ascii="Century Gothic" w:hAnsi="Century Gothic"/>
          <w:b/>
          <w:bCs/>
          <w:color w:val="FF0000"/>
          <w:spacing w:val="6"/>
          <w:sz w:val="20"/>
          <w:szCs w:val="20"/>
        </w:rPr>
        <w:t>FACT</w:t>
      </w:r>
      <w:r w:rsidRPr="002B124A">
        <w:rPr>
          <w:rFonts w:ascii="Century Gothic" w:hAnsi="Century Gothic"/>
          <w:color w:val="414042"/>
          <w:spacing w:val="6"/>
          <w:sz w:val="20"/>
          <w:szCs w:val="20"/>
        </w:rPr>
        <w:t xml:space="preserve">: Messenger RNA is a small molecule that is made by cells in your body and by bacteria and viruses. </w:t>
      </w:r>
      <w:proofErr w:type="gramStart"/>
      <w:r w:rsidRPr="002B124A">
        <w:rPr>
          <w:rFonts w:ascii="Century Gothic" w:hAnsi="Century Gothic"/>
          <w:color w:val="414042"/>
          <w:spacing w:val="6"/>
          <w:sz w:val="20"/>
          <w:szCs w:val="20"/>
        </w:rPr>
        <w:t>It’s</w:t>
      </w:r>
      <w:proofErr w:type="gramEnd"/>
      <w:r w:rsidRPr="002B124A">
        <w:rPr>
          <w:rFonts w:ascii="Century Gothic" w:hAnsi="Century Gothic"/>
          <w:color w:val="414042"/>
          <w:spacing w:val="6"/>
          <w:sz w:val="20"/>
          <w:szCs w:val="20"/>
        </w:rPr>
        <w:t xml:space="preserve"> a blueprint for how to make a protein. The </w:t>
      </w:r>
      <w:proofErr w:type="spellStart"/>
      <w:r w:rsidRPr="002B124A">
        <w:rPr>
          <w:rFonts w:ascii="Century Gothic" w:hAnsi="Century Gothic"/>
          <w:color w:val="414042"/>
          <w:spacing w:val="6"/>
          <w:sz w:val="20"/>
          <w:szCs w:val="20"/>
        </w:rPr>
        <w:t>Moderna</w:t>
      </w:r>
      <w:proofErr w:type="spellEnd"/>
      <w:r w:rsidRPr="002B124A">
        <w:rPr>
          <w:rFonts w:ascii="Century Gothic" w:hAnsi="Century Gothic"/>
          <w:color w:val="414042"/>
          <w:spacing w:val="6"/>
          <w:sz w:val="20"/>
          <w:szCs w:val="20"/>
        </w:rPr>
        <w:t xml:space="preserve"> and Pfizer/BioNTech vaccines consist of mRNA </w:t>
      </w:r>
      <w:proofErr w:type="gramStart"/>
      <w:r w:rsidRPr="002B124A">
        <w:rPr>
          <w:rFonts w:ascii="Century Gothic" w:hAnsi="Century Gothic"/>
          <w:color w:val="414042"/>
          <w:spacing w:val="6"/>
          <w:sz w:val="20"/>
          <w:szCs w:val="20"/>
        </w:rPr>
        <w:t>that’s</w:t>
      </w:r>
      <w:proofErr w:type="gramEnd"/>
      <w:r w:rsidRPr="002B124A">
        <w:rPr>
          <w:rFonts w:ascii="Century Gothic" w:hAnsi="Century Gothic"/>
          <w:color w:val="414042"/>
          <w:spacing w:val="6"/>
          <w:sz w:val="20"/>
          <w:szCs w:val="20"/>
        </w:rPr>
        <w:t xml:space="preserve"> been made in the lab. When it gets in your cells, the mRNA instructs them to make a version of the spike protein that SARS-CoV-2 makes. This small, harmless piece of the virus cannot cause COVID-19, and mRNA vaccines do not change your DNA in any way. This is just a clever way of introducing the spike protein into your body so the body can learn how to fight it off. </w:t>
      </w:r>
      <w:proofErr w:type="gramStart"/>
      <w:r w:rsidRPr="002B124A">
        <w:rPr>
          <w:rFonts w:ascii="Century Gothic" w:hAnsi="Century Gothic"/>
          <w:color w:val="414042"/>
          <w:spacing w:val="6"/>
          <w:sz w:val="20"/>
          <w:szCs w:val="20"/>
        </w:rPr>
        <w:t>It’s</w:t>
      </w:r>
      <w:proofErr w:type="gramEnd"/>
      <w:r w:rsidRPr="002B124A">
        <w:rPr>
          <w:rFonts w:ascii="Century Gothic" w:hAnsi="Century Gothic"/>
          <w:color w:val="414042"/>
          <w:spacing w:val="6"/>
          <w:sz w:val="20"/>
          <w:szCs w:val="20"/>
        </w:rPr>
        <w:t xml:space="preserve"> similar in that way to a tetanus shot, where instead of mRNA you actually inject the tetanus protein.</w:t>
      </w:r>
      <w:r w:rsidR="00AD70D1" w:rsidRPr="002B124A">
        <w:rPr>
          <w:rFonts w:ascii="Century Gothic" w:hAnsi="Century Gothic"/>
          <w:color w:val="414042"/>
          <w:spacing w:val="6"/>
          <w:sz w:val="20"/>
          <w:szCs w:val="20"/>
        </w:rPr>
        <w:t xml:space="preserve"> </w:t>
      </w:r>
      <w:r w:rsidR="00AD70D1" w:rsidRPr="002B124A">
        <w:rPr>
          <w:rFonts w:ascii="Century Gothic" w:hAnsi="Century Gothic"/>
          <w:color w:val="414042"/>
          <w:spacing w:val="6"/>
          <w:sz w:val="20"/>
          <w:szCs w:val="20"/>
          <w:shd w:val="clear" w:color="auto" w:fill="FFFFFF"/>
        </w:rPr>
        <w:t>Currently, these vaccines are effective, safe, and the best option to prevent millions of infections and deaths.</w:t>
      </w:r>
    </w:p>
    <w:p w14:paraId="3F18146C" w14:textId="1A8E3829" w:rsidR="00B446C2" w:rsidRPr="006B49CA" w:rsidRDefault="00B446C2" w:rsidP="00FA00C0">
      <w:pPr>
        <w:pStyle w:val="Heading3"/>
        <w:shd w:val="clear" w:color="auto" w:fill="FFFFFF"/>
        <w:spacing w:before="240" w:after="60"/>
        <w:textAlignment w:val="baseline"/>
        <w:rPr>
          <w:rFonts w:ascii="Century Gothic" w:hAnsi="Century Gothic"/>
          <w:b w:val="0"/>
          <w:bCs w:val="0"/>
          <w:color w:val="414042"/>
          <w:spacing w:val="6"/>
          <w:sz w:val="20"/>
          <w:szCs w:val="20"/>
          <w:u w:val="single"/>
        </w:rPr>
      </w:pPr>
      <w:r w:rsidRPr="006B49CA">
        <w:rPr>
          <w:rFonts w:ascii="Century Gothic" w:hAnsi="Century Gothic"/>
          <w:color w:val="414042"/>
          <w:spacing w:val="6"/>
          <w:sz w:val="20"/>
          <w:szCs w:val="20"/>
          <w:u w:val="single"/>
        </w:rPr>
        <w:t>MYTH</w:t>
      </w:r>
      <w:r w:rsidRPr="006B49CA">
        <w:rPr>
          <w:rFonts w:ascii="Century Gothic" w:hAnsi="Century Gothic"/>
          <w:b w:val="0"/>
          <w:bCs w:val="0"/>
          <w:color w:val="414042"/>
          <w:spacing w:val="6"/>
          <w:sz w:val="20"/>
          <w:szCs w:val="20"/>
          <w:u w:val="single"/>
        </w:rPr>
        <w:t xml:space="preserve">: </w:t>
      </w:r>
      <w:r w:rsidRPr="00F725DF">
        <w:rPr>
          <w:rFonts w:ascii="Century Gothic" w:hAnsi="Century Gothic"/>
          <w:color w:val="414042"/>
          <w:spacing w:val="6"/>
          <w:sz w:val="20"/>
          <w:szCs w:val="20"/>
          <w:u w:val="single"/>
        </w:rPr>
        <w:t xml:space="preserve">The second dose of the Pfizer/BioNTech and </w:t>
      </w:r>
      <w:proofErr w:type="spellStart"/>
      <w:r w:rsidRPr="00F725DF">
        <w:rPr>
          <w:rFonts w:ascii="Century Gothic" w:hAnsi="Century Gothic"/>
          <w:color w:val="414042"/>
          <w:spacing w:val="6"/>
          <w:sz w:val="20"/>
          <w:szCs w:val="20"/>
          <w:u w:val="single"/>
        </w:rPr>
        <w:t>Moderna</w:t>
      </w:r>
      <w:proofErr w:type="spellEnd"/>
      <w:r w:rsidRPr="00F725DF">
        <w:rPr>
          <w:rFonts w:ascii="Century Gothic" w:hAnsi="Century Gothic"/>
          <w:color w:val="414042"/>
          <w:spacing w:val="6"/>
          <w:sz w:val="20"/>
          <w:szCs w:val="20"/>
          <w:u w:val="single"/>
        </w:rPr>
        <w:t xml:space="preserve"> vaccines is not needed</w:t>
      </w:r>
      <w:r w:rsidR="00403B60" w:rsidRPr="00F725DF">
        <w:rPr>
          <w:rFonts w:ascii="Century Gothic" w:hAnsi="Century Gothic"/>
          <w:color w:val="414042"/>
          <w:spacing w:val="6"/>
          <w:sz w:val="20"/>
          <w:szCs w:val="20"/>
          <w:u w:val="single"/>
        </w:rPr>
        <w:t>.</w:t>
      </w:r>
    </w:p>
    <w:p w14:paraId="19D449B4" w14:textId="77777777" w:rsidR="00B446C2" w:rsidRPr="002B124A" w:rsidRDefault="00B446C2" w:rsidP="00FA00C0">
      <w:pPr>
        <w:pStyle w:val="NormalWeb"/>
        <w:shd w:val="clear" w:color="auto" w:fill="FFFFFF"/>
        <w:spacing w:before="0" w:beforeAutospacing="0" w:after="240" w:afterAutospacing="0"/>
        <w:textAlignment w:val="baseline"/>
        <w:rPr>
          <w:rFonts w:ascii="Century Gothic" w:hAnsi="Century Gothic"/>
          <w:color w:val="414042"/>
          <w:spacing w:val="6"/>
          <w:sz w:val="20"/>
          <w:szCs w:val="20"/>
        </w:rPr>
      </w:pPr>
      <w:r w:rsidRPr="001271F3">
        <w:rPr>
          <w:rFonts w:ascii="Century Gothic" w:hAnsi="Century Gothic"/>
          <w:b/>
          <w:bCs/>
          <w:color w:val="FF0000"/>
          <w:spacing w:val="6"/>
          <w:sz w:val="20"/>
          <w:szCs w:val="20"/>
        </w:rPr>
        <w:t>FACT</w:t>
      </w:r>
      <w:r w:rsidRPr="002B124A">
        <w:rPr>
          <w:rFonts w:ascii="Century Gothic" w:hAnsi="Century Gothic"/>
          <w:color w:val="414042"/>
          <w:spacing w:val="6"/>
          <w:sz w:val="20"/>
          <w:szCs w:val="20"/>
        </w:rPr>
        <w:t xml:space="preserve">: You need two doses of the Pfizer/BioNTech and </w:t>
      </w:r>
      <w:proofErr w:type="spellStart"/>
      <w:r w:rsidRPr="002B124A">
        <w:rPr>
          <w:rFonts w:ascii="Century Gothic" w:hAnsi="Century Gothic"/>
          <w:color w:val="414042"/>
          <w:spacing w:val="6"/>
          <w:sz w:val="20"/>
          <w:szCs w:val="20"/>
        </w:rPr>
        <w:t>Moderna</w:t>
      </w:r>
      <w:proofErr w:type="spellEnd"/>
      <w:r w:rsidRPr="002B124A">
        <w:rPr>
          <w:rFonts w:ascii="Century Gothic" w:hAnsi="Century Gothic"/>
          <w:color w:val="414042"/>
          <w:spacing w:val="6"/>
          <w:sz w:val="20"/>
          <w:szCs w:val="20"/>
        </w:rPr>
        <w:t xml:space="preserve"> vaccines because that is what was studied and shown to work for immunity. We </w:t>
      </w:r>
      <w:proofErr w:type="gramStart"/>
      <w:r w:rsidRPr="002B124A">
        <w:rPr>
          <w:rFonts w:ascii="Century Gothic" w:hAnsi="Century Gothic"/>
          <w:color w:val="414042"/>
          <w:spacing w:val="6"/>
          <w:sz w:val="20"/>
          <w:szCs w:val="20"/>
        </w:rPr>
        <w:t>don’t</w:t>
      </w:r>
      <w:proofErr w:type="gramEnd"/>
      <w:r w:rsidRPr="002B124A">
        <w:rPr>
          <w:rFonts w:ascii="Century Gothic" w:hAnsi="Century Gothic"/>
          <w:color w:val="414042"/>
          <w:spacing w:val="6"/>
          <w:sz w:val="20"/>
          <w:szCs w:val="20"/>
        </w:rPr>
        <w:t xml:space="preserve"> know how effective or durable protection from a single dose would be. When you first get exposed to a vaccine or a foreign substance, your body generates cells that can recognize that foreign substance. The second time you get exposed, you develop a stronger immunity and build long-term immunity. What you generally find is the response after the second dose is much larger in magnitude and longer lasting.</w:t>
      </w:r>
    </w:p>
    <w:p w14:paraId="102C5627" w14:textId="5477FF69" w:rsidR="00403B60" w:rsidRPr="006B49CA" w:rsidRDefault="00403B60" w:rsidP="003A4FB2">
      <w:pPr>
        <w:pStyle w:val="Heading3"/>
        <w:pBdr>
          <w:top w:val="single" w:sz="4" w:space="1" w:color="auto"/>
          <w:left w:val="single" w:sz="4" w:space="4" w:color="auto"/>
          <w:bottom w:val="single" w:sz="4" w:space="1" w:color="auto"/>
          <w:right w:val="single" w:sz="4" w:space="4" w:color="auto"/>
        </w:pBdr>
        <w:shd w:val="clear" w:color="auto" w:fill="FFFFFF"/>
        <w:spacing w:before="240" w:after="60"/>
        <w:textAlignment w:val="baseline"/>
        <w:rPr>
          <w:rFonts w:ascii="Century Gothic" w:hAnsi="Century Gothic"/>
          <w:b w:val="0"/>
          <w:bCs w:val="0"/>
          <w:color w:val="414042"/>
          <w:spacing w:val="6"/>
          <w:sz w:val="20"/>
          <w:szCs w:val="20"/>
          <w:u w:val="single"/>
        </w:rPr>
      </w:pPr>
      <w:r w:rsidRPr="006B49CA">
        <w:rPr>
          <w:rFonts w:ascii="Century Gothic" w:hAnsi="Century Gothic"/>
          <w:color w:val="414042"/>
          <w:spacing w:val="6"/>
          <w:sz w:val="20"/>
          <w:szCs w:val="20"/>
          <w:u w:val="single"/>
        </w:rPr>
        <w:t>MYTH</w:t>
      </w:r>
      <w:r w:rsidRPr="006B49CA">
        <w:rPr>
          <w:rFonts w:ascii="Century Gothic" w:hAnsi="Century Gothic"/>
          <w:b w:val="0"/>
          <w:bCs w:val="0"/>
          <w:color w:val="414042"/>
          <w:spacing w:val="6"/>
          <w:sz w:val="20"/>
          <w:szCs w:val="20"/>
          <w:u w:val="single"/>
        </w:rPr>
        <w:t>:</w:t>
      </w:r>
      <w:r w:rsidRPr="00F725DF">
        <w:rPr>
          <w:rFonts w:ascii="Century Gothic" w:hAnsi="Century Gothic"/>
          <w:color w:val="414042"/>
          <w:spacing w:val="6"/>
          <w:sz w:val="20"/>
          <w:szCs w:val="20"/>
          <w:u w:val="single"/>
        </w:rPr>
        <w:t xml:space="preserve"> You </w:t>
      </w:r>
      <w:proofErr w:type="gramStart"/>
      <w:r w:rsidRPr="00F725DF">
        <w:rPr>
          <w:rFonts w:ascii="Century Gothic" w:hAnsi="Century Gothic"/>
          <w:color w:val="414042"/>
          <w:spacing w:val="6"/>
          <w:sz w:val="20"/>
          <w:szCs w:val="20"/>
          <w:u w:val="single"/>
        </w:rPr>
        <w:t>don’t</w:t>
      </w:r>
      <w:proofErr w:type="gramEnd"/>
      <w:r w:rsidRPr="00F725DF">
        <w:rPr>
          <w:rFonts w:ascii="Century Gothic" w:hAnsi="Century Gothic"/>
          <w:color w:val="414042"/>
          <w:spacing w:val="6"/>
          <w:sz w:val="20"/>
          <w:szCs w:val="20"/>
          <w:u w:val="single"/>
        </w:rPr>
        <w:t xml:space="preserve"> need to get the vaccine if you’ve already had COVID.</w:t>
      </w:r>
    </w:p>
    <w:p w14:paraId="0FF1E05A" w14:textId="77777777" w:rsidR="00403B60" w:rsidRPr="002B124A" w:rsidRDefault="00403B60" w:rsidP="003A4FB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60" w:afterAutospacing="0"/>
        <w:textAlignment w:val="baseline"/>
        <w:rPr>
          <w:rFonts w:ascii="Century Gothic" w:hAnsi="Century Gothic"/>
          <w:color w:val="414042"/>
          <w:spacing w:val="6"/>
          <w:sz w:val="20"/>
          <w:szCs w:val="20"/>
        </w:rPr>
      </w:pPr>
      <w:r w:rsidRPr="001271F3">
        <w:rPr>
          <w:rFonts w:ascii="Century Gothic" w:hAnsi="Century Gothic"/>
          <w:b/>
          <w:bCs/>
          <w:color w:val="FF0000"/>
          <w:spacing w:val="6"/>
          <w:sz w:val="20"/>
          <w:szCs w:val="20"/>
        </w:rPr>
        <w:t>FACT</w:t>
      </w:r>
      <w:r w:rsidRPr="002B124A">
        <w:rPr>
          <w:rFonts w:ascii="Century Gothic" w:hAnsi="Century Gothic"/>
          <w:color w:val="414042"/>
          <w:spacing w:val="6"/>
          <w:sz w:val="20"/>
          <w:szCs w:val="20"/>
        </w:rPr>
        <w:t>: Those who already had COVID-19 should get vaccinated. Duration of immunity from natural infection of the virus is not known at this time. In some cases, people have reported getting COVID-19 twice. The CDC recommends getting the vaccine due to the severe health risks associated with COVID-19 and the fact that re-infection with COVID-19 is possible.</w:t>
      </w:r>
    </w:p>
    <w:p w14:paraId="56A8A11D" w14:textId="77777777" w:rsidR="00614FBA" w:rsidRDefault="00614FBA" w:rsidP="00AA2045">
      <w:pPr>
        <w:pBdr>
          <w:bottom w:val="thinThickSmallGap" w:sz="24" w:space="1" w:color="auto"/>
        </w:pBdr>
        <w:spacing w:after="0"/>
        <w:rPr>
          <w:rFonts w:ascii="Century Gothic" w:hAnsi="Century Gothic" w:cs="Arial"/>
          <w:color w:val="000000" w:themeColor="text1"/>
          <w:sz w:val="24"/>
          <w:szCs w:val="24"/>
          <w:shd w:val="clear" w:color="auto" w:fill="FFFFFF"/>
        </w:rPr>
      </w:pPr>
    </w:p>
    <w:p w14:paraId="3A4D5EF8" w14:textId="77777777" w:rsidR="00A34A29" w:rsidRPr="0055496B" w:rsidRDefault="00A34A29" w:rsidP="00CA67B3">
      <w:pPr>
        <w:spacing w:after="0"/>
        <w:rPr>
          <w:rFonts w:ascii="Century Gothic" w:hAnsi="Century Gothic" w:cs="Arial"/>
          <w:color w:val="000000" w:themeColor="text1"/>
          <w:sz w:val="18"/>
          <w:szCs w:val="18"/>
          <w:shd w:val="clear" w:color="auto" w:fill="FFFFFF"/>
        </w:rPr>
      </w:pPr>
    </w:p>
    <w:p w14:paraId="2DA695D8" w14:textId="2D0D3C1F" w:rsidR="00A51C2B" w:rsidRPr="00CB2529" w:rsidRDefault="00AA2045" w:rsidP="006C0025">
      <w:pPr>
        <w:spacing w:after="120"/>
        <w:rPr>
          <w:rFonts w:ascii="Century Gothic" w:hAnsi="Century Gothic" w:cs="Arial"/>
          <w:b/>
          <w:bCs/>
          <w:i/>
          <w:iCs/>
          <w:color w:val="072B62" w:themeColor="background2" w:themeShade="40"/>
          <w:sz w:val="24"/>
          <w:szCs w:val="24"/>
          <w:shd w:val="clear" w:color="auto" w:fill="FFFFFF"/>
        </w:rPr>
      </w:pPr>
      <w:r>
        <w:rPr>
          <w:rFonts w:ascii="Century Gothic" w:hAnsi="Century Gothic" w:cs="Arial"/>
          <w:b/>
          <w:bCs/>
          <w:i/>
          <w:iCs/>
          <w:color w:val="072B62" w:themeColor="background2" w:themeShade="40"/>
          <w:sz w:val="24"/>
          <w:szCs w:val="24"/>
          <w:shd w:val="clear" w:color="auto" w:fill="FFFFFF"/>
        </w:rPr>
        <w:t>Human Resources</w:t>
      </w:r>
    </w:p>
    <w:p w14:paraId="637F1F8A" w14:textId="219B0F1F" w:rsidR="006230D9" w:rsidRPr="006C0025" w:rsidRDefault="002B4CAF" w:rsidP="00AD1272">
      <w:pPr>
        <w:shd w:val="clear" w:color="auto" w:fill="FFFFFF"/>
        <w:spacing w:after="120" w:line="240" w:lineRule="atLeast"/>
        <w:rPr>
          <w:rFonts w:asciiTheme="majorHAnsi" w:hAnsiTheme="majorHAnsi" w:cs="Calibri"/>
          <w:color w:val="201F1E"/>
          <w:u w:val="single"/>
          <w:shd w:val="clear" w:color="auto" w:fill="FFFFFF"/>
        </w:rPr>
      </w:pPr>
      <w:r w:rsidRPr="006C0025">
        <w:rPr>
          <w:rFonts w:asciiTheme="majorHAnsi" w:hAnsiTheme="majorHAnsi" w:cs="Calibri"/>
          <w:b/>
          <w:bCs/>
          <w:color w:val="201F1E"/>
          <w:u w:val="single"/>
          <w:shd w:val="clear" w:color="auto" w:fill="FFFFFF"/>
        </w:rPr>
        <w:t>American Rescue Plan Act (ARPA) </w:t>
      </w:r>
    </w:p>
    <w:p w14:paraId="2E69F4B4" w14:textId="37C74D67" w:rsidR="006C0025" w:rsidRPr="006C0025" w:rsidRDefault="006C0025" w:rsidP="006D35C7">
      <w:pPr>
        <w:pStyle w:val="xmsonormal"/>
        <w:shd w:val="clear" w:color="auto" w:fill="FFFFFF"/>
        <w:spacing w:before="0" w:beforeAutospacing="0" w:after="120" w:afterAutospacing="0"/>
        <w:rPr>
          <w:rFonts w:asciiTheme="majorHAnsi" w:hAnsiTheme="majorHAnsi" w:cs="Calibri"/>
          <w:color w:val="201F1E"/>
          <w:sz w:val="20"/>
          <w:szCs w:val="20"/>
        </w:rPr>
      </w:pPr>
      <w:r w:rsidRPr="006C0025">
        <w:rPr>
          <w:rFonts w:asciiTheme="majorHAnsi" w:hAnsiTheme="majorHAnsi" w:cs="Calibri"/>
          <w:color w:val="201F1E"/>
          <w:sz w:val="20"/>
          <w:szCs w:val="20"/>
          <w:bdr w:val="none" w:sz="0" w:space="0" w:color="auto" w:frame="1"/>
        </w:rPr>
        <w:t>ARPA allows employers to VOLUNTARILY extend the Emergency Paid Sick Leave (EPSL) through September 30, 2021.  NMCAA </w:t>
      </w:r>
      <w:r w:rsidRPr="006C0025">
        <w:rPr>
          <w:rFonts w:asciiTheme="majorHAnsi" w:hAnsiTheme="majorHAnsi" w:cs="Calibri"/>
          <w:b/>
          <w:bCs/>
          <w:color w:val="FF0000"/>
          <w:sz w:val="20"/>
          <w:szCs w:val="20"/>
          <w:bdr w:val="none" w:sz="0" w:space="0" w:color="auto" w:frame="1"/>
        </w:rPr>
        <w:t>WILL</w:t>
      </w:r>
      <w:r w:rsidRPr="006C0025">
        <w:rPr>
          <w:rFonts w:asciiTheme="majorHAnsi" w:hAnsiTheme="majorHAnsi" w:cs="Calibri"/>
          <w:color w:val="201F1E"/>
          <w:sz w:val="20"/>
          <w:szCs w:val="20"/>
          <w:bdr w:val="none" w:sz="0" w:space="0" w:color="auto" w:frame="1"/>
        </w:rPr>
        <w:t> once again</w:t>
      </w:r>
      <w:r w:rsidR="006D35C7">
        <w:rPr>
          <w:rFonts w:asciiTheme="majorHAnsi" w:hAnsiTheme="majorHAnsi" w:cs="Calibri"/>
          <w:color w:val="201F1E"/>
          <w:sz w:val="20"/>
          <w:szCs w:val="20"/>
          <w:bdr w:val="none" w:sz="0" w:space="0" w:color="auto" w:frame="1"/>
        </w:rPr>
        <w:t xml:space="preserve"> </w:t>
      </w:r>
      <w:r w:rsidRPr="006C0025">
        <w:rPr>
          <w:rFonts w:asciiTheme="majorHAnsi" w:hAnsiTheme="majorHAnsi" w:cs="Calibri"/>
          <w:color w:val="201F1E"/>
          <w:sz w:val="20"/>
          <w:szCs w:val="20"/>
          <w:bdr w:val="none" w:sz="0" w:space="0" w:color="auto" w:frame="1"/>
        </w:rPr>
        <w:t>extend the EPSL through September 30, 2021 while there are so many of us trying to get vaccinated and move beyond the COVID-19 pandemic!</w:t>
      </w:r>
    </w:p>
    <w:p w14:paraId="31DD5EE1" w14:textId="77777777" w:rsidR="006C0025" w:rsidRPr="006C0025" w:rsidRDefault="006C0025" w:rsidP="006D35C7">
      <w:pPr>
        <w:pStyle w:val="xmsonormal"/>
        <w:shd w:val="clear" w:color="auto" w:fill="FFFFFF"/>
        <w:spacing w:before="0" w:beforeAutospacing="0" w:after="0" w:afterAutospacing="0"/>
        <w:rPr>
          <w:rFonts w:asciiTheme="majorHAnsi" w:hAnsiTheme="majorHAnsi" w:cs="Calibri"/>
          <w:color w:val="201F1E"/>
          <w:sz w:val="20"/>
          <w:szCs w:val="20"/>
        </w:rPr>
      </w:pPr>
      <w:r w:rsidRPr="006C0025">
        <w:rPr>
          <w:rFonts w:asciiTheme="majorHAnsi" w:hAnsiTheme="majorHAnsi" w:cs="Calibri"/>
          <w:color w:val="201F1E"/>
          <w:sz w:val="20"/>
          <w:szCs w:val="20"/>
          <w:u w:val="single"/>
          <w:bdr w:val="none" w:sz="0" w:space="0" w:color="auto" w:frame="1"/>
        </w:rPr>
        <w:t>Here are the details:</w:t>
      </w:r>
    </w:p>
    <w:p w14:paraId="148DBC87" w14:textId="5F5B3480" w:rsidR="006C0025" w:rsidRPr="006C0025" w:rsidRDefault="006C0025" w:rsidP="007D4EDE">
      <w:pPr>
        <w:pStyle w:val="xmsonormal"/>
        <w:numPr>
          <w:ilvl w:val="0"/>
          <w:numId w:val="25"/>
        </w:numPr>
        <w:shd w:val="clear" w:color="auto" w:fill="FFFFFF"/>
        <w:spacing w:before="0" w:beforeAutospacing="0" w:after="0" w:afterAutospacing="0"/>
        <w:rPr>
          <w:rFonts w:asciiTheme="majorHAnsi" w:hAnsiTheme="majorHAnsi" w:cs="Calibri"/>
          <w:color w:val="201F1E"/>
          <w:sz w:val="20"/>
          <w:szCs w:val="20"/>
        </w:rPr>
      </w:pPr>
      <w:r w:rsidRPr="006C0025">
        <w:rPr>
          <w:rFonts w:asciiTheme="majorHAnsi" w:hAnsiTheme="majorHAnsi" w:cs="Calibri"/>
          <w:color w:val="201F1E"/>
          <w:sz w:val="20"/>
          <w:szCs w:val="20"/>
          <w:bdr w:val="none" w:sz="0" w:space="0" w:color="auto" w:frame="1"/>
        </w:rPr>
        <w:t>Effective </w:t>
      </w:r>
      <w:r w:rsidRPr="006C0025">
        <w:rPr>
          <w:rFonts w:asciiTheme="majorHAnsi" w:hAnsiTheme="majorHAnsi" w:cs="Calibri"/>
          <w:color w:val="201F1E"/>
          <w:sz w:val="20"/>
          <w:szCs w:val="20"/>
          <w:u w:val="single"/>
          <w:bdr w:val="none" w:sz="0" w:space="0" w:color="auto" w:frame="1"/>
        </w:rPr>
        <w:t>April 1, 2021</w:t>
      </w:r>
      <w:r w:rsidRPr="006C0025">
        <w:rPr>
          <w:rFonts w:asciiTheme="majorHAnsi" w:hAnsiTheme="majorHAnsi" w:cs="Calibri"/>
          <w:color w:val="201F1E"/>
          <w:sz w:val="20"/>
          <w:szCs w:val="20"/>
          <w:bdr w:val="none" w:sz="0" w:space="0" w:color="auto" w:frame="1"/>
        </w:rPr>
        <w:t xml:space="preserve"> the balance of the 10 days or up to 80 hours of EPSL resets, meaning employees can take a new 10 days or 80 hours of EPSL as of April 1st.</w:t>
      </w:r>
    </w:p>
    <w:p w14:paraId="1C8631E8" w14:textId="77777777" w:rsidR="006C0025" w:rsidRPr="006C0025" w:rsidRDefault="006C0025" w:rsidP="00663ACC">
      <w:pPr>
        <w:pStyle w:val="xmsonormal"/>
        <w:numPr>
          <w:ilvl w:val="0"/>
          <w:numId w:val="25"/>
        </w:numPr>
        <w:shd w:val="clear" w:color="auto" w:fill="FFFFFF"/>
        <w:spacing w:before="0" w:beforeAutospacing="0" w:after="120" w:afterAutospacing="0"/>
        <w:rPr>
          <w:rFonts w:asciiTheme="majorHAnsi" w:hAnsiTheme="majorHAnsi" w:cs="Calibri"/>
          <w:color w:val="201F1E"/>
          <w:sz w:val="20"/>
          <w:szCs w:val="20"/>
        </w:rPr>
      </w:pPr>
      <w:r w:rsidRPr="006C0025">
        <w:rPr>
          <w:rFonts w:asciiTheme="majorHAnsi" w:hAnsiTheme="majorHAnsi" w:cs="Calibri"/>
          <w:color w:val="201F1E"/>
          <w:sz w:val="20"/>
          <w:szCs w:val="20"/>
          <w:bdr w:val="none" w:sz="0" w:space="0" w:color="auto" w:frame="1"/>
        </w:rPr>
        <w:t>ARPA also adds the following to the permissible reasons for taking EPSL and Extended Family Leave (EFL): (</w:t>
      </w:r>
      <w:proofErr w:type="spellStart"/>
      <w:r w:rsidRPr="006C0025">
        <w:rPr>
          <w:rFonts w:asciiTheme="majorHAnsi" w:hAnsiTheme="majorHAnsi" w:cs="Calibri"/>
          <w:color w:val="201F1E"/>
          <w:sz w:val="20"/>
          <w:szCs w:val="20"/>
          <w:bdr w:val="none" w:sz="0" w:space="0" w:color="auto" w:frame="1"/>
        </w:rPr>
        <w:t>i</w:t>
      </w:r>
      <w:proofErr w:type="spellEnd"/>
      <w:r w:rsidRPr="006C0025">
        <w:rPr>
          <w:rFonts w:asciiTheme="majorHAnsi" w:hAnsiTheme="majorHAnsi" w:cs="Calibri"/>
          <w:color w:val="201F1E"/>
          <w:sz w:val="20"/>
          <w:szCs w:val="20"/>
          <w:bdr w:val="none" w:sz="0" w:space="0" w:color="auto" w:frame="1"/>
        </w:rPr>
        <w:t>) time off for employees to obtain the vaccine; (ii) time off for employees to recover from complications of the vaccine; and (iii) time off while employees are waiting for results of COVID test or diagnosis.</w:t>
      </w:r>
    </w:p>
    <w:p w14:paraId="633540DC" w14:textId="5A23A1EB" w:rsidR="006C0025" w:rsidRDefault="006C0025" w:rsidP="00D3747C">
      <w:pPr>
        <w:pStyle w:val="xmsonormal"/>
        <w:pBdr>
          <w:bottom w:val="thickThinSmallGap" w:sz="24" w:space="1" w:color="auto"/>
        </w:pBdr>
        <w:shd w:val="clear" w:color="auto" w:fill="FFFFFF"/>
        <w:spacing w:before="0" w:beforeAutospacing="0" w:after="240" w:afterAutospacing="0"/>
        <w:rPr>
          <w:rFonts w:asciiTheme="majorHAnsi" w:hAnsiTheme="majorHAnsi" w:cs="Calibri"/>
          <w:color w:val="201F1E"/>
          <w:sz w:val="20"/>
          <w:szCs w:val="20"/>
        </w:rPr>
      </w:pPr>
      <w:r w:rsidRPr="006C0025">
        <w:rPr>
          <w:rFonts w:asciiTheme="majorHAnsi" w:hAnsiTheme="majorHAnsi" w:cs="Calibri"/>
          <w:color w:val="201F1E"/>
          <w:sz w:val="20"/>
          <w:szCs w:val="20"/>
        </w:rPr>
        <w:t xml:space="preserve">There is still a maximum of 12 weeks of leave that can be taken within a 12-month period, starting from the time of the first request.  Also note that EPSL and EFL are </w:t>
      </w:r>
      <w:r w:rsidRPr="00663ACC">
        <w:rPr>
          <w:rFonts w:asciiTheme="majorHAnsi" w:hAnsiTheme="majorHAnsi" w:cs="Calibri"/>
          <w:b/>
          <w:bCs/>
          <w:color w:val="201F1E"/>
          <w:sz w:val="20"/>
          <w:szCs w:val="20"/>
          <w:u w:val="single"/>
        </w:rPr>
        <w:t>NOT</w:t>
      </w:r>
      <w:r w:rsidRPr="006C0025">
        <w:rPr>
          <w:rFonts w:asciiTheme="majorHAnsi" w:hAnsiTheme="majorHAnsi" w:cs="Calibri"/>
          <w:color w:val="201F1E"/>
          <w:sz w:val="20"/>
          <w:szCs w:val="20"/>
        </w:rPr>
        <w:t xml:space="preserve"> available for recovering from complications of the vaccine prior to April 1. The </w:t>
      </w:r>
      <w:r w:rsidR="00663ACC">
        <w:rPr>
          <w:rFonts w:asciiTheme="majorHAnsi" w:hAnsiTheme="majorHAnsi" w:cs="Calibri"/>
          <w:color w:val="201F1E"/>
          <w:sz w:val="20"/>
          <w:szCs w:val="20"/>
        </w:rPr>
        <w:t xml:space="preserve">updated Emergency Sick Leave </w:t>
      </w:r>
      <w:r w:rsidRPr="006C0025">
        <w:rPr>
          <w:rFonts w:asciiTheme="majorHAnsi" w:hAnsiTheme="majorHAnsi" w:cs="Calibri"/>
          <w:color w:val="201F1E"/>
          <w:sz w:val="20"/>
          <w:szCs w:val="20"/>
        </w:rPr>
        <w:t xml:space="preserve">form </w:t>
      </w:r>
      <w:r w:rsidR="00663ACC">
        <w:rPr>
          <w:rFonts w:asciiTheme="majorHAnsi" w:hAnsiTheme="majorHAnsi" w:cs="Calibri"/>
          <w:color w:val="201F1E"/>
          <w:sz w:val="20"/>
          <w:szCs w:val="20"/>
        </w:rPr>
        <w:t xml:space="preserve">is </w:t>
      </w:r>
      <w:r w:rsidRPr="006C0025">
        <w:rPr>
          <w:rFonts w:asciiTheme="majorHAnsi" w:hAnsiTheme="majorHAnsi" w:cs="Calibri"/>
          <w:color w:val="201F1E"/>
          <w:sz w:val="20"/>
          <w:szCs w:val="20"/>
        </w:rPr>
        <w:t>available on UKG under the announcements on the home page.</w:t>
      </w:r>
    </w:p>
    <w:p w14:paraId="7D07AEE9" w14:textId="77777777" w:rsidR="00AD1272" w:rsidRPr="002B4CAF" w:rsidRDefault="00AD1272" w:rsidP="00A22DE4">
      <w:pPr>
        <w:pBdr>
          <w:bottom w:val="thickThinSmallGap" w:sz="24" w:space="1" w:color="auto"/>
        </w:pBdr>
        <w:shd w:val="clear" w:color="auto" w:fill="FFFFFF"/>
        <w:spacing w:after="480" w:line="240" w:lineRule="atLeast"/>
        <w:rPr>
          <w:rFonts w:asciiTheme="majorHAnsi" w:hAnsiTheme="majorHAnsi" w:cs="Arial"/>
          <w:color w:val="70757A"/>
        </w:rPr>
      </w:pPr>
    </w:p>
    <w:p w14:paraId="5625EBC1" w14:textId="1DF3009A" w:rsidR="00AD26BB" w:rsidRDefault="00A22DE4">
      <w:pPr>
        <w:rPr>
          <w:rFonts w:ascii="Arial" w:hAnsi="Arial" w:cs="Arial"/>
          <w:color w:val="222222"/>
          <w:sz w:val="21"/>
          <w:szCs w:val="21"/>
          <w:shd w:val="clear" w:color="auto" w:fill="FFFFFF"/>
        </w:rPr>
      </w:pPr>
      <w:r>
        <w:rPr>
          <w:noProof/>
        </w:rPr>
        <w:drawing>
          <wp:inline distT="0" distB="0" distL="0" distR="0" wp14:anchorId="5DD450B6" wp14:editId="0B697161">
            <wp:extent cx="5943600" cy="2112010"/>
            <wp:effectExtent l="0" t="0" r="0" b="2540"/>
            <wp:docPr id="24" name="Picture 24" descr="COVID-19 Self Car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OVID-19 Self Car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112010"/>
                    </a:xfrm>
                    <a:prstGeom prst="rect">
                      <a:avLst/>
                    </a:prstGeom>
                    <a:noFill/>
                    <a:ln>
                      <a:noFill/>
                    </a:ln>
                  </pic:spPr>
                </pic:pic>
              </a:graphicData>
            </a:graphic>
          </wp:inline>
        </w:drawing>
      </w:r>
    </w:p>
    <w:p w14:paraId="256462A5" w14:textId="7D6749D1" w:rsidR="00D3747C" w:rsidRPr="00B1679D" w:rsidRDefault="00B1679D" w:rsidP="00B1679D">
      <w:pPr>
        <w:jc w:val="center"/>
        <w:rPr>
          <w:rFonts w:asciiTheme="majorHAnsi" w:hAnsiTheme="majorHAnsi" w:cs="Arial"/>
          <w:color w:val="222222"/>
          <w:sz w:val="20"/>
          <w:szCs w:val="20"/>
          <w:shd w:val="clear" w:color="auto" w:fill="FFFFFF"/>
        </w:rPr>
      </w:pPr>
      <w:r w:rsidRPr="00B1679D">
        <w:rPr>
          <w:rFonts w:asciiTheme="majorHAnsi" w:hAnsiTheme="majorHAnsi" w:cs="Arial"/>
          <w:color w:val="222222"/>
          <w:sz w:val="20"/>
          <w:szCs w:val="20"/>
          <w:shd w:val="clear" w:color="auto" w:fill="FFFFFF"/>
        </w:rPr>
        <w:t xml:space="preserve">Because </w:t>
      </w:r>
      <w:r w:rsidRPr="00E928D7">
        <w:rPr>
          <w:rFonts w:asciiTheme="majorHAnsi" w:hAnsiTheme="majorHAnsi" w:cs="Arial"/>
          <w:b/>
          <w:bCs/>
          <w:color w:val="222222"/>
          <w:sz w:val="20"/>
          <w:szCs w:val="20"/>
          <w:u w:val="single"/>
          <w:shd w:val="clear" w:color="auto" w:fill="FFFFFF"/>
        </w:rPr>
        <w:t>YOU</w:t>
      </w:r>
      <w:r w:rsidRPr="00E928D7">
        <w:rPr>
          <w:rFonts w:asciiTheme="majorHAnsi" w:hAnsiTheme="majorHAnsi" w:cs="Arial"/>
          <w:b/>
          <w:bCs/>
          <w:color w:val="222222"/>
          <w:sz w:val="20"/>
          <w:szCs w:val="20"/>
          <w:shd w:val="clear" w:color="auto" w:fill="FFFFFF"/>
        </w:rPr>
        <w:t xml:space="preserve"> </w:t>
      </w:r>
      <w:r w:rsidRPr="00B1679D">
        <w:rPr>
          <w:rFonts w:asciiTheme="majorHAnsi" w:hAnsiTheme="majorHAnsi" w:cs="Arial"/>
          <w:color w:val="222222"/>
          <w:sz w:val="20"/>
          <w:szCs w:val="20"/>
          <w:shd w:val="clear" w:color="auto" w:fill="FFFFFF"/>
        </w:rPr>
        <w:t>matter!!!! Click on the image above for some great “self-care” tips!</w:t>
      </w:r>
    </w:p>
    <w:p w14:paraId="1FE57951" w14:textId="416BD57E" w:rsidR="00D3747C" w:rsidRDefault="00D3747C">
      <w:pPr>
        <w:rPr>
          <w:rFonts w:ascii="Arial" w:hAnsi="Arial" w:cs="Arial"/>
          <w:color w:val="222222"/>
          <w:sz w:val="21"/>
          <w:szCs w:val="21"/>
          <w:shd w:val="clear" w:color="auto" w:fill="FFFFFF"/>
        </w:rPr>
      </w:pPr>
    </w:p>
    <w:p w14:paraId="60EA1E09" w14:textId="3B16089E" w:rsidR="00D3747C" w:rsidRDefault="00B4311F">
      <w:pPr>
        <w:rPr>
          <w:rFonts w:ascii="Arial" w:hAnsi="Arial" w:cs="Arial"/>
          <w:color w:val="222222"/>
          <w:sz w:val="21"/>
          <w:szCs w:val="21"/>
          <w:shd w:val="clear" w:color="auto" w:fill="FFFFFF"/>
        </w:rPr>
      </w:pPr>
      <w:r>
        <w:rPr>
          <w:noProof/>
        </w:rPr>
        <w:drawing>
          <wp:anchor distT="0" distB="0" distL="114300" distR="114300" simplePos="0" relativeHeight="251682816" behindDoc="0" locked="0" layoutInCell="1" allowOverlap="1" wp14:anchorId="215D7686" wp14:editId="0E378D26">
            <wp:simplePos x="0" y="0"/>
            <wp:positionH relativeFrom="margin">
              <wp:posOffset>1739900</wp:posOffset>
            </wp:positionH>
            <wp:positionV relativeFrom="paragraph">
              <wp:posOffset>231775</wp:posOffset>
            </wp:positionV>
            <wp:extent cx="2419350" cy="1768658"/>
            <wp:effectExtent l="228600" t="228600" r="228600" b="231775"/>
            <wp:wrapNone/>
            <wp:docPr id="6" name="Picture 6" descr="80+ Keep Going Quotes - Status Quotes for 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 Keep Going Quotes - Status Quotes for Whatsap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9350" cy="1768658"/>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5E21C910" w14:textId="57AF43E8" w:rsidR="00D3747C" w:rsidRDefault="00D3747C">
      <w:pPr>
        <w:rPr>
          <w:rFonts w:ascii="Arial" w:hAnsi="Arial" w:cs="Arial"/>
          <w:color w:val="222222"/>
          <w:sz w:val="21"/>
          <w:szCs w:val="21"/>
          <w:shd w:val="clear" w:color="auto" w:fill="FFFFFF"/>
        </w:rPr>
      </w:pPr>
    </w:p>
    <w:p w14:paraId="122BEFDC" w14:textId="1C0D08C4" w:rsidR="00BB0550" w:rsidRDefault="00BB0550">
      <w:pPr>
        <w:rPr>
          <w:rFonts w:ascii="Arial" w:hAnsi="Arial" w:cs="Arial"/>
          <w:color w:val="222222"/>
          <w:sz w:val="21"/>
          <w:szCs w:val="21"/>
          <w:shd w:val="clear" w:color="auto" w:fill="FFFFFF"/>
        </w:rPr>
      </w:pPr>
    </w:p>
    <w:sectPr w:rsidR="00BB0550" w:rsidSect="007F34C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956B7"/>
    <w:multiLevelType w:val="hybridMultilevel"/>
    <w:tmpl w:val="D448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900B1"/>
    <w:multiLevelType w:val="multilevel"/>
    <w:tmpl w:val="52A8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E586B"/>
    <w:multiLevelType w:val="hybridMultilevel"/>
    <w:tmpl w:val="B2005E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AC720C"/>
    <w:multiLevelType w:val="hybridMultilevel"/>
    <w:tmpl w:val="24C01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602D9F"/>
    <w:multiLevelType w:val="hybridMultilevel"/>
    <w:tmpl w:val="DC787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C1135"/>
    <w:multiLevelType w:val="hybridMultilevel"/>
    <w:tmpl w:val="9104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75A94"/>
    <w:multiLevelType w:val="hybridMultilevel"/>
    <w:tmpl w:val="7568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D698D"/>
    <w:multiLevelType w:val="multilevel"/>
    <w:tmpl w:val="0FD0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E4F6A"/>
    <w:multiLevelType w:val="multilevel"/>
    <w:tmpl w:val="CC22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C70BD0"/>
    <w:multiLevelType w:val="hybridMultilevel"/>
    <w:tmpl w:val="B094A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9C1B00"/>
    <w:multiLevelType w:val="hybridMultilevel"/>
    <w:tmpl w:val="EA1278CC"/>
    <w:lvl w:ilvl="0" w:tplc="56B270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C505C"/>
    <w:multiLevelType w:val="hybridMultilevel"/>
    <w:tmpl w:val="3A3E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913B3"/>
    <w:multiLevelType w:val="hybridMultilevel"/>
    <w:tmpl w:val="1E00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B5B11"/>
    <w:multiLevelType w:val="hybridMultilevel"/>
    <w:tmpl w:val="D696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705A29"/>
    <w:multiLevelType w:val="hybridMultilevel"/>
    <w:tmpl w:val="51F0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0"/>
  </w:num>
  <w:num w:numId="12">
    <w:abstractNumId w:val="15"/>
  </w:num>
  <w:num w:numId="13">
    <w:abstractNumId w:val="6"/>
  </w:num>
  <w:num w:numId="14">
    <w:abstractNumId w:val="1"/>
  </w:num>
  <w:num w:numId="15">
    <w:abstractNumId w:val="7"/>
  </w:num>
  <w:num w:numId="16">
    <w:abstractNumId w:val="11"/>
  </w:num>
  <w:num w:numId="17">
    <w:abstractNumId w:val="14"/>
  </w:num>
  <w:num w:numId="18">
    <w:abstractNumId w:val="5"/>
  </w:num>
  <w:num w:numId="19">
    <w:abstractNumId w:val="13"/>
  </w:num>
  <w:num w:numId="20">
    <w:abstractNumId w:val="3"/>
  </w:num>
  <w:num w:numId="21">
    <w:abstractNumId w:val="10"/>
  </w:num>
  <w:num w:numId="22">
    <w:abstractNumId w:val="2"/>
  </w:num>
  <w:num w:numId="23">
    <w:abstractNumId w:val="8"/>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A0"/>
    <w:rsid w:val="00014B43"/>
    <w:rsid w:val="00017D6D"/>
    <w:rsid w:val="00017D95"/>
    <w:rsid w:val="00027EC9"/>
    <w:rsid w:val="0005350F"/>
    <w:rsid w:val="00055561"/>
    <w:rsid w:val="00056118"/>
    <w:rsid w:val="000601D7"/>
    <w:rsid w:val="00062728"/>
    <w:rsid w:val="00066F50"/>
    <w:rsid w:val="00071D87"/>
    <w:rsid w:val="000976C0"/>
    <w:rsid w:val="000A0374"/>
    <w:rsid w:val="000B2DFA"/>
    <w:rsid w:val="000B47A1"/>
    <w:rsid w:val="000B644B"/>
    <w:rsid w:val="000C1949"/>
    <w:rsid w:val="000C4A22"/>
    <w:rsid w:val="000C517E"/>
    <w:rsid w:val="000C6131"/>
    <w:rsid w:val="000C7AD6"/>
    <w:rsid w:val="001054D3"/>
    <w:rsid w:val="00107E91"/>
    <w:rsid w:val="0011408D"/>
    <w:rsid w:val="00126E8B"/>
    <w:rsid w:val="001271F3"/>
    <w:rsid w:val="00134450"/>
    <w:rsid w:val="00147AE8"/>
    <w:rsid w:val="0015251B"/>
    <w:rsid w:val="00154389"/>
    <w:rsid w:val="00180C94"/>
    <w:rsid w:val="00194291"/>
    <w:rsid w:val="0019505F"/>
    <w:rsid w:val="001A219B"/>
    <w:rsid w:val="001A476A"/>
    <w:rsid w:val="001C260A"/>
    <w:rsid w:val="001C45BF"/>
    <w:rsid w:val="001D7736"/>
    <w:rsid w:val="001E5337"/>
    <w:rsid w:val="001E7433"/>
    <w:rsid w:val="001F2519"/>
    <w:rsid w:val="00212AD9"/>
    <w:rsid w:val="0021765D"/>
    <w:rsid w:val="002246DB"/>
    <w:rsid w:val="00232F12"/>
    <w:rsid w:val="00234E8E"/>
    <w:rsid w:val="0023529B"/>
    <w:rsid w:val="002611AE"/>
    <w:rsid w:val="002638C6"/>
    <w:rsid w:val="00277227"/>
    <w:rsid w:val="0028404E"/>
    <w:rsid w:val="00284CCE"/>
    <w:rsid w:val="002A47D8"/>
    <w:rsid w:val="002B124A"/>
    <w:rsid w:val="002B4CAF"/>
    <w:rsid w:val="002B5641"/>
    <w:rsid w:val="002B59D0"/>
    <w:rsid w:val="002C6364"/>
    <w:rsid w:val="002D213E"/>
    <w:rsid w:val="002E1FA4"/>
    <w:rsid w:val="002F291E"/>
    <w:rsid w:val="002F4D6D"/>
    <w:rsid w:val="00300025"/>
    <w:rsid w:val="00321B23"/>
    <w:rsid w:val="00321DCF"/>
    <w:rsid w:val="003268AC"/>
    <w:rsid w:val="0034066C"/>
    <w:rsid w:val="00347609"/>
    <w:rsid w:val="00350824"/>
    <w:rsid w:val="00353EDF"/>
    <w:rsid w:val="0035488D"/>
    <w:rsid w:val="003600F1"/>
    <w:rsid w:val="003612C9"/>
    <w:rsid w:val="00364AD5"/>
    <w:rsid w:val="003662C0"/>
    <w:rsid w:val="00385C53"/>
    <w:rsid w:val="00392B2B"/>
    <w:rsid w:val="00393EE6"/>
    <w:rsid w:val="00397418"/>
    <w:rsid w:val="003A0BDA"/>
    <w:rsid w:val="003A3299"/>
    <w:rsid w:val="003A4FB2"/>
    <w:rsid w:val="003B40C6"/>
    <w:rsid w:val="003B6E54"/>
    <w:rsid w:val="003C058B"/>
    <w:rsid w:val="003C09F8"/>
    <w:rsid w:val="003C31C0"/>
    <w:rsid w:val="003C61B7"/>
    <w:rsid w:val="003D4AA3"/>
    <w:rsid w:val="003D5E86"/>
    <w:rsid w:val="003D630F"/>
    <w:rsid w:val="003E1E46"/>
    <w:rsid w:val="00401FB7"/>
    <w:rsid w:val="00403B60"/>
    <w:rsid w:val="00404FD3"/>
    <w:rsid w:val="004161A1"/>
    <w:rsid w:val="00425A6D"/>
    <w:rsid w:val="0043757E"/>
    <w:rsid w:val="00437725"/>
    <w:rsid w:val="00441367"/>
    <w:rsid w:val="00446C49"/>
    <w:rsid w:val="00452DEB"/>
    <w:rsid w:val="00460209"/>
    <w:rsid w:val="0046133B"/>
    <w:rsid w:val="004750E6"/>
    <w:rsid w:val="004759A7"/>
    <w:rsid w:val="00485089"/>
    <w:rsid w:val="004960D2"/>
    <w:rsid w:val="0049796A"/>
    <w:rsid w:val="004A5449"/>
    <w:rsid w:val="004B38B4"/>
    <w:rsid w:val="004B7CC9"/>
    <w:rsid w:val="004C4556"/>
    <w:rsid w:val="004D0459"/>
    <w:rsid w:val="004D375B"/>
    <w:rsid w:val="004D6E20"/>
    <w:rsid w:val="004E096F"/>
    <w:rsid w:val="004E72ED"/>
    <w:rsid w:val="004E7B1A"/>
    <w:rsid w:val="004F63CB"/>
    <w:rsid w:val="005167CF"/>
    <w:rsid w:val="0053516A"/>
    <w:rsid w:val="00537B85"/>
    <w:rsid w:val="005459CE"/>
    <w:rsid w:val="0055207E"/>
    <w:rsid w:val="0055496B"/>
    <w:rsid w:val="00562BF7"/>
    <w:rsid w:val="0056506B"/>
    <w:rsid w:val="00576F4E"/>
    <w:rsid w:val="005830C3"/>
    <w:rsid w:val="0058534A"/>
    <w:rsid w:val="005B59CF"/>
    <w:rsid w:val="005C22BA"/>
    <w:rsid w:val="005C238E"/>
    <w:rsid w:val="005C3303"/>
    <w:rsid w:val="005E6547"/>
    <w:rsid w:val="005F5D00"/>
    <w:rsid w:val="00604573"/>
    <w:rsid w:val="00614FBA"/>
    <w:rsid w:val="00617F17"/>
    <w:rsid w:val="00621EF1"/>
    <w:rsid w:val="006230D9"/>
    <w:rsid w:val="00637073"/>
    <w:rsid w:val="00643C67"/>
    <w:rsid w:val="0065589A"/>
    <w:rsid w:val="00663ACC"/>
    <w:rsid w:val="00663E46"/>
    <w:rsid w:val="0067005E"/>
    <w:rsid w:val="00694FBE"/>
    <w:rsid w:val="006959F4"/>
    <w:rsid w:val="006A08C6"/>
    <w:rsid w:val="006A2221"/>
    <w:rsid w:val="006A4204"/>
    <w:rsid w:val="006B259E"/>
    <w:rsid w:val="006B46AF"/>
    <w:rsid w:val="006B49CA"/>
    <w:rsid w:val="006C0025"/>
    <w:rsid w:val="006D0E7D"/>
    <w:rsid w:val="006D35C7"/>
    <w:rsid w:val="006D4683"/>
    <w:rsid w:val="006E3513"/>
    <w:rsid w:val="006F17B5"/>
    <w:rsid w:val="006F1A97"/>
    <w:rsid w:val="006F4CB1"/>
    <w:rsid w:val="006F7EB2"/>
    <w:rsid w:val="00704666"/>
    <w:rsid w:val="00704884"/>
    <w:rsid w:val="007053A7"/>
    <w:rsid w:val="00705E4F"/>
    <w:rsid w:val="00706A48"/>
    <w:rsid w:val="007147C2"/>
    <w:rsid w:val="00716EA9"/>
    <w:rsid w:val="007174CB"/>
    <w:rsid w:val="0072785C"/>
    <w:rsid w:val="00730B31"/>
    <w:rsid w:val="00736A56"/>
    <w:rsid w:val="00743AA1"/>
    <w:rsid w:val="007557F2"/>
    <w:rsid w:val="00784958"/>
    <w:rsid w:val="007921B6"/>
    <w:rsid w:val="00795ACF"/>
    <w:rsid w:val="00797713"/>
    <w:rsid w:val="007B30C6"/>
    <w:rsid w:val="007B6E1A"/>
    <w:rsid w:val="007D4EDE"/>
    <w:rsid w:val="007E279C"/>
    <w:rsid w:val="007E54D6"/>
    <w:rsid w:val="007F34C1"/>
    <w:rsid w:val="007F7BF2"/>
    <w:rsid w:val="007F7CB1"/>
    <w:rsid w:val="008055D4"/>
    <w:rsid w:val="00811393"/>
    <w:rsid w:val="008147DC"/>
    <w:rsid w:val="00822B67"/>
    <w:rsid w:val="00823B4D"/>
    <w:rsid w:val="00843B9C"/>
    <w:rsid w:val="00850622"/>
    <w:rsid w:val="00850BEB"/>
    <w:rsid w:val="00850E74"/>
    <w:rsid w:val="00851E58"/>
    <w:rsid w:val="00851EA7"/>
    <w:rsid w:val="00861E85"/>
    <w:rsid w:val="00871B74"/>
    <w:rsid w:val="00875285"/>
    <w:rsid w:val="008755EB"/>
    <w:rsid w:val="008879CB"/>
    <w:rsid w:val="00891058"/>
    <w:rsid w:val="008A4EEE"/>
    <w:rsid w:val="008A66F9"/>
    <w:rsid w:val="008B5ABE"/>
    <w:rsid w:val="008C30CE"/>
    <w:rsid w:val="008D264D"/>
    <w:rsid w:val="008E2C11"/>
    <w:rsid w:val="008F45F2"/>
    <w:rsid w:val="008F55C3"/>
    <w:rsid w:val="00900865"/>
    <w:rsid w:val="009048A4"/>
    <w:rsid w:val="00911AFE"/>
    <w:rsid w:val="00911E9C"/>
    <w:rsid w:val="0093423F"/>
    <w:rsid w:val="00942BD9"/>
    <w:rsid w:val="009464D8"/>
    <w:rsid w:val="009479B6"/>
    <w:rsid w:val="009525EF"/>
    <w:rsid w:val="009533DA"/>
    <w:rsid w:val="00960D99"/>
    <w:rsid w:val="0097302E"/>
    <w:rsid w:val="00981494"/>
    <w:rsid w:val="00982935"/>
    <w:rsid w:val="00992F01"/>
    <w:rsid w:val="009A2D1D"/>
    <w:rsid w:val="009A32FA"/>
    <w:rsid w:val="009B1CFF"/>
    <w:rsid w:val="009D3E6A"/>
    <w:rsid w:val="009F2F71"/>
    <w:rsid w:val="00A01DC5"/>
    <w:rsid w:val="00A1002D"/>
    <w:rsid w:val="00A10105"/>
    <w:rsid w:val="00A20B56"/>
    <w:rsid w:val="00A22DE4"/>
    <w:rsid w:val="00A346CB"/>
    <w:rsid w:val="00A34A29"/>
    <w:rsid w:val="00A408FE"/>
    <w:rsid w:val="00A40AC0"/>
    <w:rsid w:val="00A44A8C"/>
    <w:rsid w:val="00A51C2B"/>
    <w:rsid w:val="00A53311"/>
    <w:rsid w:val="00A56EC0"/>
    <w:rsid w:val="00A63391"/>
    <w:rsid w:val="00A66958"/>
    <w:rsid w:val="00A75095"/>
    <w:rsid w:val="00A76929"/>
    <w:rsid w:val="00A81763"/>
    <w:rsid w:val="00A81DF4"/>
    <w:rsid w:val="00A822D4"/>
    <w:rsid w:val="00A868F5"/>
    <w:rsid w:val="00A90F08"/>
    <w:rsid w:val="00A91B01"/>
    <w:rsid w:val="00A932EB"/>
    <w:rsid w:val="00AA2045"/>
    <w:rsid w:val="00AA2A00"/>
    <w:rsid w:val="00AB6BE5"/>
    <w:rsid w:val="00AB7A0D"/>
    <w:rsid w:val="00AD1272"/>
    <w:rsid w:val="00AD192A"/>
    <w:rsid w:val="00AD26BB"/>
    <w:rsid w:val="00AD70D1"/>
    <w:rsid w:val="00AE01DB"/>
    <w:rsid w:val="00AE46E4"/>
    <w:rsid w:val="00AF4259"/>
    <w:rsid w:val="00AF6F5F"/>
    <w:rsid w:val="00B04F02"/>
    <w:rsid w:val="00B151CB"/>
    <w:rsid w:val="00B1679D"/>
    <w:rsid w:val="00B418C9"/>
    <w:rsid w:val="00B42569"/>
    <w:rsid w:val="00B4311F"/>
    <w:rsid w:val="00B431F5"/>
    <w:rsid w:val="00B446C2"/>
    <w:rsid w:val="00B47C58"/>
    <w:rsid w:val="00B5100C"/>
    <w:rsid w:val="00B556F0"/>
    <w:rsid w:val="00B55FEA"/>
    <w:rsid w:val="00B75609"/>
    <w:rsid w:val="00B8029A"/>
    <w:rsid w:val="00B85E9D"/>
    <w:rsid w:val="00B8793C"/>
    <w:rsid w:val="00B9035F"/>
    <w:rsid w:val="00B9129E"/>
    <w:rsid w:val="00B92835"/>
    <w:rsid w:val="00BA0716"/>
    <w:rsid w:val="00BA20D9"/>
    <w:rsid w:val="00BA6724"/>
    <w:rsid w:val="00BB0550"/>
    <w:rsid w:val="00BC33BB"/>
    <w:rsid w:val="00BC5D7C"/>
    <w:rsid w:val="00BC69C3"/>
    <w:rsid w:val="00BD5CD1"/>
    <w:rsid w:val="00BD684D"/>
    <w:rsid w:val="00BF0280"/>
    <w:rsid w:val="00BF57F5"/>
    <w:rsid w:val="00BF7216"/>
    <w:rsid w:val="00C00165"/>
    <w:rsid w:val="00C05709"/>
    <w:rsid w:val="00C11041"/>
    <w:rsid w:val="00C170E6"/>
    <w:rsid w:val="00C22502"/>
    <w:rsid w:val="00C23C02"/>
    <w:rsid w:val="00C262F8"/>
    <w:rsid w:val="00C272FF"/>
    <w:rsid w:val="00C33F6C"/>
    <w:rsid w:val="00C3649F"/>
    <w:rsid w:val="00C36B5C"/>
    <w:rsid w:val="00C407AA"/>
    <w:rsid w:val="00C41D84"/>
    <w:rsid w:val="00C424D4"/>
    <w:rsid w:val="00C46E4F"/>
    <w:rsid w:val="00C51410"/>
    <w:rsid w:val="00C52F43"/>
    <w:rsid w:val="00C60126"/>
    <w:rsid w:val="00C61603"/>
    <w:rsid w:val="00C63643"/>
    <w:rsid w:val="00C648FD"/>
    <w:rsid w:val="00C73E68"/>
    <w:rsid w:val="00C82711"/>
    <w:rsid w:val="00C841A1"/>
    <w:rsid w:val="00C87D85"/>
    <w:rsid w:val="00C91827"/>
    <w:rsid w:val="00C93920"/>
    <w:rsid w:val="00C939DF"/>
    <w:rsid w:val="00C94CA3"/>
    <w:rsid w:val="00C96559"/>
    <w:rsid w:val="00CA2266"/>
    <w:rsid w:val="00CA577D"/>
    <w:rsid w:val="00CA67B3"/>
    <w:rsid w:val="00CB19FA"/>
    <w:rsid w:val="00CB2529"/>
    <w:rsid w:val="00CC4D03"/>
    <w:rsid w:val="00CC4FB6"/>
    <w:rsid w:val="00CD5033"/>
    <w:rsid w:val="00CE06E6"/>
    <w:rsid w:val="00D011BF"/>
    <w:rsid w:val="00D06DAE"/>
    <w:rsid w:val="00D13CA7"/>
    <w:rsid w:val="00D14ABC"/>
    <w:rsid w:val="00D20B13"/>
    <w:rsid w:val="00D24C01"/>
    <w:rsid w:val="00D306F2"/>
    <w:rsid w:val="00D31490"/>
    <w:rsid w:val="00D35E06"/>
    <w:rsid w:val="00D3747C"/>
    <w:rsid w:val="00D40EA9"/>
    <w:rsid w:val="00D43108"/>
    <w:rsid w:val="00D47573"/>
    <w:rsid w:val="00D6401A"/>
    <w:rsid w:val="00D6412A"/>
    <w:rsid w:val="00D71C80"/>
    <w:rsid w:val="00D83E1D"/>
    <w:rsid w:val="00D85C49"/>
    <w:rsid w:val="00D874BB"/>
    <w:rsid w:val="00D97914"/>
    <w:rsid w:val="00D97DE4"/>
    <w:rsid w:val="00DB2065"/>
    <w:rsid w:val="00DB31A0"/>
    <w:rsid w:val="00DC4798"/>
    <w:rsid w:val="00DC4BB4"/>
    <w:rsid w:val="00DC5236"/>
    <w:rsid w:val="00DE2160"/>
    <w:rsid w:val="00DE59C1"/>
    <w:rsid w:val="00E004D6"/>
    <w:rsid w:val="00E029E2"/>
    <w:rsid w:val="00E06627"/>
    <w:rsid w:val="00E13AA5"/>
    <w:rsid w:val="00E16787"/>
    <w:rsid w:val="00E37C97"/>
    <w:rsid w:val="00E423CD"/>
    <w:rsid w:val="00E433FF"/>
    <w:rsid w:val="00E62E9D"/>
    <w:rsid w:val="00E65572"/>
    <w:rsid w:val="00E65958"/>
    <w:rsid w:val="00E701B8"/>
    <w:rsid w:val="00E7201B"/>
    <w:rsid w:val="00E77AC0"/>
    <w:rsid w:val="00E80D9D"/>
    <w:rsid w:val="00E818D1"/>
    <w:rsid w:val="00E8379B"/>
    <w:rsid w:val="00E84943"/>
    <w:rsid w:val="00E8590A"/>
    <w:rsid w:val="00E928D7"/>
    <w:rsid w:val="00EB0A80"/>
    <w:rsid w:val="00EB4DBB"/>
    <w:rsid w:val="00EC62EB"/>
    <w:rsid w:val="00EC630A"/>
    <w:rsid w:val="00ED30A7"/>
    <w:rsid w:val="00ED36FB"/>
    <w:rsid w:val="00ED75CE"/>
    <w:rsid w:val="00EE32C1"/>
    <w:rsid w:val="00F008FE"/>
    <w:rsid w:val="00F04F64"/>
    <w:rsid w:val="00F07783"/>
    <w:rsid w:val="00F07D8C"/>
    <w:rsid w:val="00F10468"/>
    <w:rsid w:val="00F11645"/>
    <w:rsid w:val="00F11A2B"/>
    <w:rsid w:val="00F14B91"/>
    <w:rsid w:val="00F30D6E"/>
    <w:rsid w:val="00F418F3"/>
    <w:rsid w:val="00F424C3"/>
    <w:rsid w:val="00F5164B"/>
    <w:rsid w:val="00F57C48"/>
    <w:rsid w:val="00F654D7"/>
    <w:rsid w:val="00F725DF"/>
    <w:rsid w:val="00F73D3F"/>
    <w:rsid w:val="00F811F4"/>
    <w:rsid w:val="00F85043"/>
    <w:rsid w:val="00F90F28"/>
    <w:rsid w:val="00FA00C0"/>
    <w:rsid w:val="00FA23A3"/>
    <w:rsid w:val="00FA6F3C"/>
    <w:rsid w:val="00FB1078"/>
    <w:rsid w:val="00FB2768"/>
    <w:rsid w:val="00FC51F2"/>
    <w:rsid w:val="00FC7148"/>
    <w:rsid w:val="00FD0F09"/>
    <w:rsid w:val="00FD153C"/>
    <w:rsid w:val="00FD3F93"/>
    <w:rsid w:val="00FD73EF"/>
    <w:rsid w:val="00FF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8F03"/>
  <w15:chartTrackingRefBased/>
  <w15:docId w15:val="{31D22F9C-A82F-4458-AAC1-E7E1F2D1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1B6"/>
  </w:style>
  <w:style w:type="paragraph" w:styleId="Heading1">
    <w:name w:val="heading 1"/>
    <w:basedOn w:val="Normal"/>
    <w:next w:val="Normal"/>
    <w:link w:val="Heading1Char"/>
    <w:uiPriority w:val="9"/>
    <w:qFormat/>
    <w:rsid w:val="007921B6"/>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7921B6"/>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7921B6"/>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7921B6"/>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7921B6"/>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7921B6"/>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7921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21B6"/>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7921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21B6"/>
    <w:rPr>
      <w:rFonts w:asciiTheme="majorHAnsi" w:eastAsiaTheme="majorEastAsia" w:hAnsiTheme="majorHAnsi" w:cstheme="majorBidi"/>
      <w:b/>
      <w:bCs/>
      <w:i/>
      <w:iCs/>
      <w:color w:val="4A66AC" w:themeColor="accent1"/>
    </w:rPr>
  </w:style>
  <w:style w:type="paragraph" w:styleId="NoSpacing">
    <w:name w:val="No Spacing"/>
    <w:uiPriority w:val="1"/>
    <w:qFormat/>
    <w:rsid w:val="007921B6"/>
    <w:pPr>
      <w:spacing w:after="0" w:line="240" w:lineRule="auto"/>
    </w:pPr>
  </w:style>
  <w:style w:type="character" w:customStyle="1" w:styleId="Heading1Char">
    <w:name w:val="Heading 1 Char"/>
    <w:basedOn w:val="DefaultParagraphFont"/>
    <w:link w:val="Heading1"/>
    <w:uiPriority w:val="9"/>
    <w:rsid w:val="007921B6"/>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rsid w:val="007921B6"/>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rsid w:val="007921B6"/>
    <w:rPr>
      <w:rFonts w:asciiTheme="majorHAnsi" w:eastAsiaTheme="majorEastAsia" w:hAnsiTheme="majorHAnsi" w:cstheme="majorBidi"/>
      <w:b/>
      <w:bCs/>
      <w:color w:val="4A66AC" w:themeColor="accent1"/>
    </w:rPr>
  </w:style>
  <w:style w:type="paragraph" w:styleId="IntenseQuote">
    <w:name w:val="Intense Quote"/>
    <w:basedOn w:val="Normal"/>
    <w:next w:val="Normal"/>
    <w:link w:val="IntenseQuoteChar"/>
    <w:uiPriority w:val="30"/>
    <w:qFormat/>
    <w:rsid w:val="007921B6"/>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7921B6"/>
    <w:rPr>
      <w:b/>
      <w:bCs/>
      <w:i/>
      <w:iCs/>
      <w:color w:val="4A66AC" w:themeColor="accent1"/>
    </w:rPr>
  </w:style>
  <w:style w:type="character" w:customStyle="1" w:styleId="Heading5Char">
    <w:name w:val="Heading 5 Char"/>
    <w:basedOn w:val="DefaultParagraphFont"/>
    <w:link w:val="Heading5"/>
    <w:uiPriority w:val="9"/>
    <w:semiHidden/>
    <w:rsid w:val="007921B6"/>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7921B6"/>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7921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21B6"/>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7921B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921B6"/>
    <w:pPr>
      <w:spacing w:line="240" w:lineRule="auto"/>
    </w:pPr>
    <w:rPr>
      <w:b/>
      <w:bCs/>
      <w:color w:val="4A66AC" w:themeColor="accent1"/>
      <w:sz w:val="18"/>
      <w:szCs w:val="18"/>
    </w:rPr>
  </w:style>
  <w:style w:type="paragraph" w:styleId="Title">
    <w:name w:val="Title"/>
    <w:basedOn w:val="Normal"/>
    <w:next w:val="Normal"/>
    <w:link w:val="TitleChar"/>
    <w:uiPriority w:val="10"/>
    <w:qFormat/>
    <w:rsid w:val="007921B6"/>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7921B6"/>
    <w:rPr>
      <w:rFonts w:asciiTheme="majorHAnsi" w:eastAsiaTheme="majorEastAsia" w:hAnsiTheme="majorHAnsi" w:cstheme="majorBidi"/>
      <w:color w:val="1B1D3D" w:themeColor="text2" w:themeShade="BF"/>
      <w:spacing w:val="5"/>
      <w:sz w:val="52"/>
      <w:szCs w:val="52"/>
    </w:rPr>
  </w:style>
  <w:style w:type="paragraph" w:styleId="Subtitle">
    <w:name w:val="Subtitle"/>
    <w:basedOn w:val="Normal"/>
    <w:next w:val="Normal"/>
    <w:link w:val="SubtitleChar"/>
    <w:uiPriority w:val="11"/>
    <w:qFormat/>
    <w:rsid w:val="007921B6"/>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7921B6"/>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7921B6"/>
    <w:rPr>
      <w:b/>
      <w:bCs/>
    </w:rPr>
  </w:style>
  <w:style w:type="character" w:styleId="Emphasis">
    <w:name w:val="Emphasis"/>
    <w:basedOn w:val="DefaultParagraphFont"/>
    <w:uiPriority w:val="20"/>
    <w:qFormat/>
    <w:rsid w:val="007921B6"/>
    <w:rPr>
      <w:i/>
      <w:iCs/>
    </w:rPr>
  </w:style>
  <w:style w:type="paragraph" w:styleId="Quote">
    <w:name w:val="Quote"/>
    <w:basedOn w:val="Normal"/>
    <w:next w:val="Normal"/>
    <w:link w:val="QuoteChar"/>
    <w:uiPriority w:val="29"/>
    <w:qFormat/>
    <w:rsid w:val="007921B6"/>
    <w:rPr>
      <w:i/>
      <w:iCs/>
      <w:color w:val="000000" w:themeColor="text1"/>
    </w:rPr>
  </w:style>
  <w:style w:type="character" w:customStyle="1" w:styleId="QuoteChar">
    <w:name w:val="Quote Char"/>
    <w:basedOn w:val="DefaultParagraphFont"/>
    <w:link w:val="Quote"/>
    <w:uiPriority w:val="29"/>
    <w:rsid w:val="007921B6"/>
    <w:rPr>
      <w:i/>
      <w:iCs/>
      <w:color w:val="000000" w:themeColor="text1"/>
    </w:rPr>
  </w:style>
  <w:style w:type="character" w:styleId="SubtleEmphasis">
    <w:name w:val="Subtle Emphasis"/>
    <w:basedOn w:val="DefaultParagraphFont"/>
    <w:uiPriority w:val="19"/>
    <w:qFormat/>
    <w:rsid w:val="007921B6"/>
    <w:rPr>
      <w:i/>
      <w:iCs/>
      <w:color w:val="808080" w:themeColor="text1" w:themeTint="7F"/>
    </w:rPr>
  </w:style>
  <w:style w:type="character" w:styleId="IntenseEmphasis">
    <w:name w:val="Intense Emphasis"/>
    <w:basedOn w:val="DefaultParagraphFont"/>
    <w:uiPriority w:val="21"/>
    <w:qFormat/>
    <w:rsid w:val="007921B6"/>
    <w:rPr>
      <w:b/>
      <w:bCs/>
      <w:i/>
      <w:iCs/>
      <w:color w:val="4A66AC" w:themeColor="accent1"/>
    </w:rPr>
  </w:style>
  <w:style w:type="character" w:styleId="SubtleReference">
    <w:name w:val="Subtle Reference"/>
    <w:basedOn w:val="DefaultParagraphFont"/>
    <w:uiPriority w:val="31"/>
    <w:qFormat/>
    <w:rsid w:val="007921B6"/>
    <w:rPr>
      <w:smallCaps/>
      <w:color w:val="629DD1" w:themeColor="accent2"/>
      <w:u w:val="single"/>
    </w:rPr>
  </w:style>
  <w:style w:type="character" w:styleId="IntenseReference">
    <w:name w:val="Intense Reference"/>
    <w:basedOn w:val="DefaultParagraphFont"/>
    <w:uiPriority w:val="32"/>
    <w:qFormat/>
    <w:rsid w:val="007921B6"/>
    <w:rPr>
      <w:b/>
      <w:bCs/>
      <w:smallCaps/>
      <w:color w:val="629DD1" w:themeColor="accent2"/>
      <w:spacing w:val="5"/>
      <w:u w:val="single"/>
    </w:rPr>
  </w:style>
  <w:style w:type="character" w:styleId="BookTitle">
    <w:name w:val="Book Title"/>
    <w:basedOn w:val="DefaultParagraphFont"/>
    <w:uiPriority w:val="33"/>
    <w:qFormat/>
    <w:rsid w:val="007921B6"/>
    <w:rPr>
      <w:b/>
      <w:bCs/>
      <w:smallCaps/>
      <w:spacing w:val="5"/>
    </w:rPr>
  </w:style>
  <w:style w:type="paragraph" w:styleId="TOCHeading">
    <w:name w:val="TOC Heading"/>
    <w:basedOn w:val="Heading1"/>
    <w:next w:val="Normal"/>
    <w:uiPriority w:val="39"/>
    <w:semiHidden/>
    <w:unhideWhenUsed/>
    <w:qFormat/>
    <w:rsid w:val="007921B6"/>
    <w:pPr>
      <w:outlineLvl w:val="9"/>
    </w:pPr>
  </w:style>
  <w:style w:type="paragraph" w:styleId="ListParagraph">
    <w:name w:val="List Paragraph"/>
    <w:basedOn w:val="Normal"/>
    <w:uiPriority w:val="34"/>
    <w:qFormat/>
    <w:rsid w:val="00C96559"/>
    <w:pPr>
      <w:ind w:left="720"/>
      <w:contextualSpacing/>
    </w:pPr>
  </w:style>
  <w:style w:type="character" w:styleId="Hyperlink">
    <w:name w:val="Hyperlink"/>
    <w:basedOn w:val="DefaultParagraphFont"/>
    <w:uiPriority w:val="99"/>
    <w:unhideWhenUsed/>
    <w:rsid w:val="00D306F2"/>
    <w:rPr>
      <w:color w:val="9454C3" w:themeColor="hyperlink"/>
      <w:u w:val="single"/>
    </w:rPr>
  </w:style>
  <w:style w:type="character" w:styleId="UnresolvedMention">
    <w:name w:val="Unresolved Mention"/>
    <w:basedOn w:val="DefaultParagraphFont"/>
    <w:uiPriority w:val="99"/>
    <w:semiHidden/>
    <w:unhideWhenUsed/>
    <w:rsid w:val="00D306F2"/>
    <w:rPr>
      <w:color w:val="605E5C"/>
      <w:shd w:val="clear" w:color="auto" w:fill="E1DFDD"/>
    </w:rPr>
  </w:style>
  <w:style w:type="character" w:styleId="FollowedHyperlink">
    <w:name w:val="FollowedHyperlink"/>
    <w:basedOn w:val="DefaultParagraphFont"/>
    <w:uiPriority w:val="99"/>
    <w:semiHidden/>
    <w:unhideWhenUsed/>
    <w:rsid w:val="00AA2045"/>
    <w:rPr>
      <w:color w:val="3EBBF0" w:themeColor="followedHyperlink"/>
      <w:u w:val="single"/>
    </w:rPr>
  </w:style>
  <w:style w:type="character" w:customStyle="1" w:styleId="fe69if">
    <w:name w:val="fe69if"/>
    <w:basedOn w:val="DefaultParagraphFont"/>
    <w:rsid w:val="00A51C2B"/>
  </w:style>
  <w:style w:type="table" w:styleId="TableGrid">
    <w:name w:val="Table Grid"/>
    <w:basedOn w:val="TableNormal"/>
    <w:uiPriority w:val="39"/>
    <w:rsid w:val="00300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A20B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paragraph" w:styleId="NormalWeb">
    <w:name w:val="Normal (Web)"/>
    <w:basedOn w:val="Normal"/>
    <w:uiPriority w:val="99"/>
    <w:unhideWhenUsed/>
    <w:rsid w:val="00F90F2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37C97"/>
    <w:pPr>
      <w:spacing w:after="120" w:line="240" w:lineRule="auto"/>
    </w:pPr>
    <w:rPr>
      <w:rFonts w:ascii="Verdana" w:eastAsia="Times New Roman" w:hAnsi="Verdana" w:cs="Times New Roman"/>
      <w:sz w:val="20"/>
      <w:szCs w:val="20"/>
    </w:rPr>
  </w:style>
  <w:style w:type="character" w:customStyle="1" w:styleId="BodyTextChar">
    <w:name w:val="Body Text Char"/>
    <w:basedOn w:val="DefaultParagraphFont"/>
    <w:link w:val="BodyText"/>
    <w:rsid w:val="00E37C97"/>
    <w:rPr>
      <w:rFonts w:ascii="Verdana" w:eastAsia="Times New Roman" w:hAnsi="Verdana" w:cs="Times New Roman"/>
      <w:sz w:val="20"/>
      <w:szCs w:val="20"/>
    </w:rPr>
  </w:style>
  <w:style w:type="paragraph" w:customStyle="1" w:styleId="NewsletterTitle">
    <w:name w:val="Newsletter Title"/>
    <w:basedOn w:val="Normal"/>
    <w:rsid w:val="00E37C97"/>
    <w:pPr>
      <w:spacing w:after="0" w:line="240" w:lineRule="auto"/>
      <w:jc w:val="center"/>
    </w:pPr>
    <w:rPr>
      <w:rFonts w:ascii="Trebuchet MS" w:eastAsia="Times New Roman" w:hAnsi="Trebuchet MS" w:cs="Times New Roman"/>
      <w:color w:val="0066CC"/>
      <w:sz w:val="60"/>
      <w:szCs w:val="24"/>
    </w:rPr>
  </w:style>
  <w:style w:type="paragraph" w:customStyle="1" w:styleId="NewsletterDate">
    <w:name w:val="Newsletter Date"/>
    <w:basedOn w:val="Normal"/>
    <w:rsid w:val="00E37C97"/>
    <w:pPr>
      <w:tabs>
        <w:tab w:val="right" w:pos="10210"/>
      </w:tabs>
      <w:spacing w:before="120" w:after="120" w:line="240" w:lineRule="auto"/>
    </w:pPr>
    <w:rPr>
      <w:rFonts w:ascii="Trebuchet MS" w:eastAsia="Times New Roman" w:hAnsi="Trebuchet MS" w:cs="Times New Roman"/>
      <w:b/>
      <w:bCs/>
      <w:color w:val="FFFFFF"/>
      <w:sz w:val="20"/>
      <w:szCs w:val="20"/>
    </w:rPr>
  </w:style>
  <w:style w:type="paragraph" w:customStyle="1" w:styleId="TableofContentsHeading">
    <w:name w:val="Table of Contents Heading"/>
    <w:basedOn w:val="Normal"/>
    <w:rsid w:val="00E37C97"/>
    <w:pPr>
      <w:spacing w:before="240" w:after="0" w:line="240" w:lineRule="auto"/>
    </w:pPr>
    <w:rPr>
      <w:rFonts w:ascii="Trebuchet MS" w:eastAsia="Times New Roman" w:hAnsi="Trebuchet MS" w:cs="Times New Roman"/>
      <w:color w:val="FFFF99"/>
      <w:sz w:val="32"/>
      <w:szCs w:val="32"/>
    </w:rPr>
  </w:style>
  <w:style w:type="paragraph" w:customStyle="1" w:styleId="SideBarHeading">
    <w:name w:val="Side Bar Heading"/>
    <w:basedOn w:val="Normal"/>
    <w:rsid w:val="00E37C97"/>
    <w:pPr>
      <w:keepNext/>
      <w:spacing w:before="480" w:after="0" w:line="240" w:lineRule="auto"/>
    </w:pPr>
    <w:rPr>
      <w:rFonts w:ascii="Trebuchet MS" w:eastAsia="Times New Roman" w:hAnsi="Trebuchet MS" w:cs="Times New Roman"/>
      <w:b/>
      <w:bCs/>
      <w:color w:val="FFFF99"/>
      <w:szCs w:val="24"/>
    </w:rPr>
  </w:style>
  <w:style w:type="paragraph" w:customStyle="1" w:styleId="Links">
    <w:name w:val="Links"/>
    <w:basedOn w:val="Normal"/>
    <w:rsid w:val="00E37C97"/>
    <w:pPr>
      <w:spacing w:before="120" w:after="0" w:line="240" w:lineRule="auto"/>
    </w:pPr>
    <w:rPr>
      <w:rFonts w:ascii="Verdana" w:eastAsia="Times New Roman" w:hAnsi="Verdana" w:cs="Times New Roman"/>
      <w:color w:val="99CCFF"/>
      <w:sz w:val="20"/>
      <w:szCs w:val="20"/>
    </w:rPr>
  </w:style>
  <w:style w:type="paragraph" w:customStyle="1" w:styleId="VolumeandIssue">
    <w:name w:val="Volume and Issue"/>
    <w:basedOn w:val="NewsletterDate"/>
    <w:rsid w:val="00E37C97"/>
    <w:pPr>
      <w:jc w:val="right"/>
    </w:pPr>
  </w:style>
  <w:style w:type="table" w:styleId="GridTable7Colorful-Accent5">
    <w:name w:val="Grid Table 7 Colorful Accent 5"/>
    <w:basedOn w:val="TableNormal"/>
    <w:uiPriority w:val="52"/>
    <w:rsid w:val="003600F1"/>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paragraph" w:customStyle="1" w:styleId="xmsonormal">
    <w:name w:val="x_msonormal"/>
    <w:basedOn w:val="Normal"/>
    <w:rsid w:val="006C00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57881">
      <w:bodyDiv w:val="1"/>
      <w:marLeft w:val="0"/>
      <w:marRight w:val="0"/>
      <w:marTop w:val="0"/>
      <w:marBottom w:val="0"/>
      <w:divBdr>
        <w:top w:val="none" w:sz="0" w:space="0" w:color="auto"/>
        <w:left w:val="none" w:sz="0" w:space="0" w:color="auto"/>
        <w:bottom w:val="none" w:sz="0" w:space="0" w:color="auto"/>
        <w:right w:val="none" w:sz="0" w:space="0" w:color="auto"/>
      </w:divBdr>
    </w:div>
    <w:div w:id="389964543">
      <w:bodyDiv w:val="1"/>
      <w:marLeft w:val="0"/>
      <w:marRight w:val="0"/>
      <w:marTop w:val="0"/>
      <w:marBottom w:val="0"/>
      <w:divBdr>
        <w:top w:val="none" w:sz="0" w:space="0" w:color="auto"/>
        <w:left w:val="none" w:sz="0" w:space="0" w:color="auto"/>
        <w:bottom w:val="none" w:sz="0" w:space="0" w:color="auto"/>
        <w:right w:val="none" w:sz="0" w:space="0" w:color="auto"/>
      </w:divBdr>
    </w:div>
    <w:div w:id="473718172">
      <w:bodyDiv w:val="1"/>
      <w:marLeft w:val="0"/>
      <w:marRight w:val="0"/>
      <w:marTop w:val="0"/>
      <w:marBottom w:val="0"/>
      <w:divBdr>
        <w:top w:val="none" w:sz="0" w:space="0" w:color="auto"/>
        <w:left w:val="none" w:sz="0" w:space="0" w:color="auto"/>
        <w:bottom w:val="none" w:sz="0" w:space="0" w:color="auto"/>
        <w:right w:val="none" w:sz="0" w:space="0" w:color="auto"/>
      </w:divBdr>
      <w:divsChild>
        <w:div w:id="1547570398">
          <w:marLeft w:val="0"/>
          <w:marRight w:val="0"/>
          <w:marTop w:val="0"/>
          <w:marBottom w:val="0"/>
          <w:divBdr>
            <w:top w:val="none" w:sz="0" w:space="0" w:color="auto"/>
            <w:left w:val="none" w:sz="0" w:space="0" w:color="auto"/>
            <w:bottom w:val="none" w:sz="0" w:space="0" w:color="auto"/>
            <w:right w:val="none" w:sz="0" w:space="0" w:color="auto"/>
          </w:divBdr>
        </w:div>
      </w:divsChild>
    </w:div>
    <w:div w:id="758870756">
      <w:bodyDiv w:val="1"/>
      <w:marLeft w:val="0"/>
      <w:marRight w:val="0"/>
      <w:marTop w:val="0"/>
      <w:marBottom w:val="0"/>
      <w:divBdr>
        <w:top w:val="none" w:sz="0" w:space="0" w:color="auto"/>
        <w:left w:val="none" w:sz="0" w:space="0" w:color="auto"/>
        <w:bottom w:val="none" w:sz="0" w:space="0" w:color="auto"/>
        <w:right w:val="none" w:sz="0" w:space="0" w:color="auto"/>
      </w:divBdr>
    </w:div>
    <w:div w:id="857698850">
      <w:bodyDiv w:val="1"/>
      <w:marLeft w:val="0"/>
      <w:marRight w:val="0"/>
      <w:marTop w:val="0"/>
      <w:marBottom w:val="0"/>
      <w:divBdr>
        <w:top w:val="none" w:sz="0" w:space="0" w:color="auto"/>
        <w:left w:val="none" w:sz="0" w:space="0" w:color="auto"/>
        <w:bottom w:val="none" w:sz="0" w:space="0" w:color="auto"/>
        <w:right w:val="none" w:sz="0" w:space="0" w:color="auto"/>
      </w:divBdr>
    </w:div>
    <w:div w:id="892542123">
      <w:bodyDiv w:val="1"/>
      <w:marLeft w:val="0"/>
      <w:marRight w:val="0"/>
      <w:marTop w:val="0"/>
      <w:marBottom w:val="0"/>
      <w:divBdr>
        <w:top w:val="none" w:sz="0" w:space="0" w:color="auto"/>
        <w:left w:val="none" w:sz="0" w:space="0" w:color="auto"/>
        <w:bottom w:val="none" w:sz="0" w:space="0" w:color="auto"/>
        <w:right w:val="none" w:sz="0" w:space="0" w:color="auto"/>
      </w:divBdr>
    </w:div>
    <w:div w:id="915282560">
      <w:bodyDiv w:val="1"/>
      <w:marLeft w:val="0"/>
      <w:marRight w:val="0"/>
      <w:marTop w:val="0"/>
      <w:marBottom w:val="0"/>
      <w:divBdr>
        <w:top w:val="none" w:sz="0" w:space="0" w:color="auto"/>
        <w:left w:val="none" w:sz="0" w:space="0" w:color="auto"/>
        <w:bottom w:val="none" w:sz="0" w:space="0" w:color="auto"/>
        <w:right w:val="none" w:sz="0" w:space="0" w:color="auto"/>
      </w:divBdr>
    </w:div>
    <w:div w:id="942571192">
      <w:bodyDiv w:val="1"/>
      <w:marLeft w:val="0"/>
      <w:marRight w:val="0"/>
      <w:marTop w:val="0"/>
      <w:marBottom w:val="0"/>
      <w:divBdr>
        <w:top w:val="none" w:sz="0" w:space="0" w:color="auto"/>
        <w:left w:val="none" w:sz="0" w:space="0" w:color="auto"/>
        <w:bottom w:val="none" w:sz="0" w:space="0" w:color="auto"/>
        <w:right w:val="none" w:sz="0" w:space="0" w:color="auto"/>
      </w:divBdr>
    </w:div>
    <w:div w:id="1146167933">
      <w:bodyDiv w:val="1"/>
      <w:marLeft w:val="0"/>
      <w:marRight w:val="0"/>
      <w:marTop w:val="0"/>
      <w:marBottom w:val="0"/>
      <w:divBdr>
        <w:top w:val="none" w:sz="0" w:space="0" w:color="auto"/>
        <w:left w:val="none" w:sz="0" w:space="0" w:color="auto"/>
        <w:bottom w:val="none" w:sz="0" w:space="0" w:color="auto"/>
        <w:right w:val="none" w:sz="0" w:space="0" w:color="auto"/>
      </w:divBdr>
    </w:div>
    <w:div w:id="1438058851">
      <w:bodyDiv w:val="1"/>
      <w:marLeft w:val="0"/>
      <w:marRight w:val="0"/>
      <w:marTop w:val="0"/>
      <w:marBottom w:val="0"/>
      <w:divBdr>
        <w:top w:val="none" w:sz="0" w:space="0" w:color="auto"/>
        <w:left w:val="none" w:sz="0" w:space="0" w:color="auto"/>
        <w:bottom w:val="none" w:sz="0" w:space="0" w:color="auto"/>
        <w:right w:val="none" w:sz="0" w:space="0" w:color="auto"/>
      </w:divBdr>
    </w:div>
    <w:div w:id="1692490779">
      <w:bodyDiv w:val="1"/>
      <w:marLeft w:val="0"/>
      <w:marRight w:val="0"/>
      <w:marTop w:val="0"/>
      <w:marBottom w:val="0"/>
      <w:divBdr>
        <w:top w:val="none" w:sz="0" w:space="0" w:color="auto"/>
        <w:left w:val="none" w:sz="0" w:space="0" w:color="auto"/>
        <w:bottom w:val="none" w:sz="0" w:space="0" w:color="auto"/>
        <w:right w:val="none" w:sz="0" w:space="0" w:color="auto"/>
      </w:divBdr>
    </w:div>
    <w:div w:id="1752004608">
      <w:bodyDiv w:val="1"/>
      <w:marLeft w:val="0"/>
      <w:marRight w:val="0"/>
      <w:marTop w:val="0"/>
      <w:marBottom w:val="0"/>
      <w:divBdr>
        <w:top w:val="none" w:sz="0" w:space="0" w:color="auto"/>
        <w:left w:val="none" w:sz="0" w:space="0" w:color="auto"/>
        <w:bottom w:val="none" w:sz="0" w:space="0" w:color="auto"/>
        <w:right w:val="none" w:sz="0" w:space="0" w:color="auto"/>
      </w:divBdr>
      <w:divsChild>
        <w:div w:id="1073510974">
          <w:marLeft w:val="0"/>
          <w:marRight w:val="0"/>
          <w:marTop w:val="0"/>
          <w:marBottom w:val="0"/>
          <w:divBdr>
            <w:top w:val="none" w:sz="0" w:space="0" w:color="auto"/>
            <w:left w:val="none" w:sz="0" w:space="0" w:color="auto"/>
            <w:bottom w:val="none" w:sz="0" w:space="0" w:color="auto"/>
            <w:right w:val="none" w:sz="0" w:space="0" w:color="auto"/>
          </w:divBdr>
          <w:divsChild>
            <w:div w:id="427820392">
              <w:marLeft w:val="0"/>
              <w:marRight w:val="0"/>
              <w:marTop w:val="0"/>
              <w:marBottom w:val="0"/>
              <w:divBdr>
                <w:top w:val="none" w:sz="0" w:space="0" w:color="auto"/>
                <w:left w:val="none" w:sz="0" w:space="0" w:color="auto"/>
                <w:bottom w:val="none" w:sz="0" w:space="0" w:color="auto"/>
                <w:right w:val="none" w:sz="0" w:space="0" w:color="auto"/>
              </w:divBdr>
              <w:divsChild>
                <w:div w:id="502354627">
                  <w:marLeft w:val="0"/>
                  <w:marRight w:val="0"/>
                  <w:marTop w:val="0"/>
                  <w:marBottom w:val="0"/>
                  <w:divBdr>
                    <w:top w:val="none" w:sz="0" w:space="0" w:color="auto"/>
                    <w:left w:val="none" w:sz="0" w:space="0" w:color="auto"/>
                    <w:bottom w:val="none" w:sz="0" w:space="0" w:color="auto"/>
                    <w:right w:val="none" w:sz="0" w:space="0" w:color="auto"/>
                  </w:divBdr>
                </w:div>
              </w:divsChild>
            </w:div>
            <w:div w:id="36200930">
              <w:marLeft w:val="0"/>
              <w:marRight w:val="0"/>
              <w:marTop w:val="0"/>
              <w:marBottom w:val="0"/>
              <w:divBdr>
                <w:top w:val="none" w:sz="0" w:space="0" w:color="auto"/>
                <w:left w:val="none" w:sz="0" w:space="0" w:color="auto"/>
                <w:bottom w:val="none" w:sz="0" w:space="0" w:color="auto"/>
                <w:right w:val="none" w:sz="0" w:space="0" w:color="auto"/>
              </w:divBdr>
            </w:div>
            <w:div w:id="1548447109">
              <w:marLeft w:val="0"/>
              <w:marRight w:val="0"/>
              <w:marTop w:val="0"/>
              <w:marBottom w:val="0"/>
              <w:divBdr>
                <w:top w:val="none" w:sz="0" w:space="0" w:color="auto"/>
                <w:left w:val="none" w:sz="0" w:space="0" w:color="auto"/>
                <w:bottom w:val="none" w:sz="0" w:space="0" w:color="auto"/>
                <w:right w:val="none" w:sz="0" w:space="0" w:color="auto"/>
              </w:divBdr>
              <w:divsChild>
                <w:div w:id="626399573">
                  <w:marLeft w:val="0"/>
                  <w:marRight w:val="0"/>
                  <w:marTop w:val="0"/>
                  <w:marBottom w:val="0"/>
                  <w:divBdr>
                    <w:top w:val="none" w:sz="0" w:space="0" w:color="auto"/>
                    <w:left w:val="none" w:sz="0" w:space="0" w:color="auto"/>
                    <w:bottom w:val="none" w:sz="0" w:space="0" w:color="auto"/>
                    <w:right w:val="none" w:sz="0" w:space="0" w:color="auto"/>
                  </w:divBdr>
                  <w:divsChild>
                    <w:div w:id="3181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361552">
      <w:bodyDiv w:val="1"/>
      <w:marLeft w:val="0"/>
      <w:marRight w:val="0"/>
      <w:marTop w:val="0"/>
      <w:marBottom w:val="0"/>
      <w:divBdr>
        <w:top w:val="none" w:sz="0" w:space="0" w:color="auto"/>
        <w:left w:val="none" w:sz="0" w:space="0" w:color="auto"/>
        <w:bottom w:val="none" w:sz="0" w:space="0" w:color="auto"/>
        <w:right w:val="none" w:sz="0" w:space="0" w:color="auto"/>
      </w:divBdr>
    </w:div>
    <w:div w:id="20581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whealth.org/covid19dash2.html" TargetMode="External"/><Relationship Id="rId18" Type="http://schemas.openxmlformats.org/officeDocument/2006/relationships/hyperlink" Target="https://www.riteaid.com/pharmacy/covid-qualifi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ealthtalk.unchealthcare.org/nervous-about-covid-19-vaccination-read-this/" TargetMode="External"/><Relationship Id="rId7" Type="http://schemas.openxmlformats.org/officeDocument/2006/relationships/image" Target="media/image2.png"/><Relationship Id="rId12" Type="http://schemas.openxmlformats.org/officeDocument/2006/relationships/hyperlink" Target="https://gtcountycovid19.com/vaccine/" TargetMode="External"/><Relationship Id="rId17" Type="http://schemas.openxmlformats.org/officeDocument/2006/relationships/hyperlink" Target="https://nmhsi.intakeq.com/booking"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survey.alchemer.com/s3/6224197/COVID-19-Vaccination-Sign-Up" TargetMode="External"/><Relationship Id="rId20" Type="http://schemas.openxmlformats.org/officeDocument/2006/relationships/hyperlink" Target="https://clinic.meijer.com/register/CL000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dhd10.org/covid-19-vaccine/" TargetMode="External"/><Relationship Id="rId23" Type="http://schemas.openxmlformats.org/officeDocument/2006/relationships/hyperlink" Target="https://iocdf.org/covid19/self-care-during-covid-19/" TargetMode="External"/><Relationship Id="rId10" Type="http://schemas.openxmlformats.org/officeDocument/2006/relationships/image" Target="media/image4.png"/><Relationship Id="rId19" Type="http://schemas.openxmlformats.org/officeDocument/2006/relationships/hyperlink" Target="https://vaccinefinder.org/" TargetMode="External"/><Relationship Id="rId4" Type="http://schemas.openxmlformats.org/officeDocument/2006/relationships/settings" Target="settings.xml"/><Relationship Id="rId9" Type="http://schemas.openxmlformats.org/officeDocument/2006/relationships/hyperlink" Target="https://www.michigan.gov/coronavirus/0,9753,7-406-98178_103214_103272-547150--,00.html" TargetMode="External"/><Relationship Id="rId14" Type="http://schemas.openxmlformats.org/officeDocument/2006/relationships/hyperlink" Target="https://patienteducationgenius.jotform.com/t/benzie-leelanau-district-health-dep"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C55B8-5A57-40DD-A7ED-33DCF8EE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Ruckle</dc:creator>
  <cp:keywords/>
  <dc:description/>
  <cp:lastModifiedBy>Kristin Ruckle</cp:lastModifiedBy>
  <cp:revision>322</cp:revision>
  <dcterms:created xsi:type="dcterms:W3CDTF">2021-02-19T20:59:00Z</dcterms:created>
  <dcterms:modified xsi:type="dcterms:W3CDTF">2021-04-01T15:17:00Z</dcterms:modified>
</cp:coreProperties>
</file>