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489D" w14:textId="541B5453" w:rsidR="001340FE" w:rsidRDefault="00E13FD4" w:rsidP="00E13FD4">
      <w:pPr>
        <w:pStyle w:val="Heading2"/>
        <w:jc w:val="center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DD6AA6" wp14:editId="2A45F7EC">
            <wp:simplePos x="0" y="0"/>
            <wp:positionH relativeFrom="column">
              <wp:posOffset>0</wp:posOffset>
            </wp:positionH>
            <wp:positionV relativeFrom="page">
              <wp:posOffset>425450</wp:posOffset>
            </wp:positionV>
            <wp:extent cx="1250950" cy="81280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40C">
        <w:rPr>
          <w:rFonts w:ascii="Century Gothic" w:hAnsi="Century Gothic"/>
          <w:b/>
        </w:rPr>
        <w:t>Classroom Staff</w:t>
      </w:r>
      <w:r w:rsidR="001340FE" w:rsidRPr="002B61AB">
        <w:rPr>
          <w:rFonts w:ascii="Century Gothic" w:hAnsi="Century Gothic"/>
          <w:b/>
        </w:rPr>
        <w:t xml:space="preserve"> Leaving the Program</w:t>
      </w:r>
    </w:p>
    <w:p w14:paraId="62377F5B" w14:textId="7E898359" w:rsidR="001340FE" w:rsidRDefault="001340FE" w:rsidP="001340FE">
      <w:pPr>
        <w:rPr>
          <w:rFonts w:ascii="Century Gothic" w:hAnsi="Century Gothic"/>
          <w:b/>
          <w:sz w:val="20"/>
          <w:szCs w:val="20"/>
          <w:u w:val="single"/>
        </w:rPr>
      </w:pPr>
    </w:p>
    <w:p w14:paraId="061DBB7A" w14:textId="5A102474" w:rsidR="001340FE" w:rsidRDefault="001340FE" w:rsidP="00E13FD4">
      <w:pPr>
        <w:tabs>
          <w:tab w:val="left" w:pos="5490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3DADDCA3" w14:textId="6005BB38" w:rsidR="001340FE" w:rsidRDefault="001340FE" w:rsidP="001340FE">
      <w:pPr>
        <w:rPr>
          <w:rFonts w:ascii="Century Gothic" w:hAnsi="Century Gothic"/>
          <w:b/>
          <w:sz w:val="20"/>
          <w:szCs w:val="20"/>
          <w:u w:val="single"/>
        </w:rPr>
      </w:pPr>
    </w:p>
    <w:p w14:paraId="51F61E39" w14:textId="77777777" w:rsidR="001340FE" w:rsidRDefault="001340FE" w:rsidP="001340FE">
      <w:pPr>
        <w:rPr>
          <w:rFonts w:ascii="Century Gothic" w:hAnsi="Century Gothic"/>
          <w:b/>
          <w:sz w:val="20"/>
          <w:szCs w:val="20"/>
          <w:u w:val="single"/>
        </w:rPr>
      </w:pPr>
    </w:p>
    <w:p w14:paraId="69F255B5" w14:textId="4052933B" w:rsidR="001340FE" w:rsidRDefault="001340FE" w:rsidP="001340FE">
      <w:pPr>
        <w:rPr>
          <w:rFonts w:ascii="Century Gothic" w:hAnsi="Century Gothic"/>
          <w:b/>
          <w:sz w:val="20"/>
          <w:szCs w:val="20"/>
          <w:u w:val="single"/>
        </w:rPr>
      </w:pPr>
      <w:r w:rsidRPr="002B61AB">
        <w:rPr>
          <w:rFonts w:ascii="Century Gothic" w:hAnsi="Century Gothic"/>
          <w:b/>
          <w:sz w:val="20"/>
          <w:szCs w:val="20"/>
          <w:u w:val="single"/>
        </w:rPr>
        <w:t>Policy</w:t>
      </w:r>
    </w:p>
    <w:p w14:paraId="10CEFB44" w14:textId="34882C79" w:rsidR="001340FE" w:rsidRPr="001B2AA9" w:rsidRDefault="001340FE" w:rsidP="001340FE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Follow the </w:t>
      </w:r>
      <w:r w:rsidRPr="009D229B">
        <w:rPr>
          <w:rFonts w:ascii="Century Gothic" w:hAnsi="Century Gothic" w:cs="Arial"/>
          <w:sz w:val="20"/>
          <w:szCs w:val="20"/>
        </w:rPr>
        <w:t>NMCAA Personnel Policies</w:t>
      </w:r>
      <w:r>
        <w:rPr>
          <w:rFonts w:ascii="Century Gothic" w:hAnsi="Century Gothic" w:cs="Arial"/>
          <w:sz w:val="20"/>
          <w:szCs w:val="20"/>
        </w:rPr>
        <w:t xml:space="preserve"> and additional guidance provided by State and Federal entities</w:t>
      </w:r>
      <w:r w:rsidRPr="009D229B">
        <w:rPr>
          <w:rFonts w:ascii="Century Gothic" w:hAnsi="Century Gothic" w:cs="Arial"/>
          <w:sz w:val="20"/>
          <w:szCs w:val="20"/>
        </w:rPr>
        <w:t>.</w:t>
      </w:r>
    </w:p>
    <w:p w14:paraId="6F8A1280" w14:textId="5F121779" w:rsidR="001340FE" w:rsidRPr="002B61AB" w:rsidRDefault="001340FE" w:rsidP="001340FE">
      <w:pPr>
        <w:rPr>
          <w:rFonts w:ascii="Century Gothic" w:hAnsi="Century Gothic"/>
          <w:sz w:val="20"/>
          <w:szCs w:val="20"/>
        </w:rPr>
      </w:pPr>
    </w:p>
    <w:p w14:paraId="1EF4BE8D" w14:textId="77777777" w:rsidR="001340FE" w:rsidRDefault="001340FE" w:rsidP="001340FE">
      <w:pPr>
        <w:pStyle w:val="Heading2"/>
        <w:rPr>
          <w:rFonts w:ascii="Century Gothic" w:hAnsi="Century Gothic" w:cs="Arial"/>
          <w:b/>
          <w:sz w:val="20"/>
          <w:szCs w:val="20"/>
        </w:rPr>
      </w:pPr>
    </w:p>
    <w:p w14:paraId="2E3ED90D" w14:textId="77777777" w:rsidR="001340FE" w:rsidRDefault="001340FE" w:rsidP="001340FE">
      <w:pPr>
        <w:pStyle w:val="Heading2"/>
        <w:rPr>
          <w:rFonts w:ascii="Century Gothic" w:hAnsi="Century Gothic"/>
          <w:b/>
          <w:bCs/>
          <w:sz w:val="20"/>
          <w:szCs w:val="20"/>
        </w:rPr>
      </w:pPr>
      <w:r w:rsidRPr="009D229B">
        <w:rPr>
          <w:rFonts w:ascii="Century Gothic" w:hAnsi="Century Gothic"/>
          <w:b/>
          <w:bCs/>
          <w:sz w:val="20"/>
          <w:szCs w:val="20"/>
        </w:rPr>
        <w:t>Staff Departure Procedures</w:t>
      </w:r>
    </w:p>
    <w:p w14:paraId="3C19998B" w14:textId="77777777" w:rsidR="0002604B" w:rsidRDefault="001340FE" w:rsidP="00553A88">
      <w:pPr>
        <w:pStyle w:val="Heading2"/>
        <w:numPr>
          <w:ilvl w:val="0"/>
          <w:numId w:val="13"/>
        </w:numPr>
        <w:spacing w:line="360" w:lineRule="auto"/>
        <w:ind w:left="360"/>
        <w:rPr>
          <w:rFonts w:ascii="Century Gothic" w:hAnsi="Century Gothic" w:cs="Arial"/>
          <w:sz w:val="20"/>
          <w:szCs w:val="20"/>
          <w:u w:val="none"/>
        </w:rPr>
      </w:pPr>
      <w:r w:rsidRPr="009D229B">
        <w:rPr>
          <w:rFonts w:ascii="Century Gothic" w:hAnsi="Century Gothic" w:cs="Arial"/>
          <w:sz w:val="20"/>
          <w:szCs w:val="20"/>
          <w:u w:val="none"/>
        </w:rPr>
        <w:t>Notify the Human Resources Department</w:t>
      </w:r>
      <w:r w:rsidR="00553A88">
        <w:rPr>
          <w:rFonts w:ascii="Century Gothic" w:hAnsi="Century Gothic" w:cs="Arial"/>
          <w:sz w:val="20"/>
          <w:szCs w:val="20"/>
          <w:u w:val="none"/>
        </w:rPr>
        <w:t xml:space="preserve"> by completing and submitting a Personnel Action Form (PAF)</w:t>
      </w:r>
      <w:r>
        <w:rPr>
          <w:rFonts w:ascii="Century Gothic" w:hAnsi="Century Gothic" w:cs="Arial"/>
          <w:sz w:val="20"/>
          <w:szCs w:val="20"/>
          <w:u w:val="none"/>
        </w:rPr>
        <w:t xml:space="preserve">.  </w:t>
      </w:r>
    </w:p>
    <w:p w14:paraId="3D2450D3" w14:textId="1DDC22C8" w:rsidR="00695B4F" w:rsidRPr="00553A88" w:rsidRDefault="001340FE" w:rsidP="00553A88">
      <w:pPr>
        <w:pStyle w:val="Heading2"/>
        <w:numPr>
          <w:ilvl w:val="0"/>
          <w:numId w:val="13"/>
        </w:numPr>
        <w:spacing w:line="360" w:lineRule="auto"/>
        <w:ind w:left="360"/>
        <w:rPr>
          <w:rFonts w:ascii="Century Gothic" w:hAnsi="Century Gothic" w:cs="Arial"/>
          <w:sz w:val="20"/>
          <w:szCs w:val="20"/>
          <w:u w:val="none"/>
        </w:rPr>
      </w:pPr>
      <w:r>
        <w:rPr>
          <w:rFonts w:ascii="Century Gothic" w:hAnsi="Century Gothic" w:cs="Arial"/>
          <w:sz w:val="20"/>
          <w:szCs w:val="20"/>
          <w:u w:val="none"/>
        </w:rPr>
        <w:t xml:space="preserve">HR </w:t>
      </w:r>
      <w:r w:rsidR="0002604B">
        <w:rPr>
          <w:rFonts w:ascii="Century Gothic" w:hAnsi="Century Gothic" w:cs="Arial"/>
          <w:sz w:val="20"/>
          <w:szCs w:val="20"/>
          <w:u w:val="none"/>
        </w:rPr>
        <w:t xml:space="preserve">Director </w:t>
      </w:r>
      <w:r>
        <w:rPr>
          <w:rFonts w:ascii="Century Gothic" w:hAnsi="Century Gothic" w:cs="Arial"/>
          <w:sz w:val="20"/>
          <w:szCs w:val="20"/>
          <w:u w:val="none"/>
        </w:rPr>
        <w:t xml:space="preserve">will notify the IT Department for </w:t>
      </w:r>
      <w:r w:rsidRPr="13F3C990">
        <w:rPr>
          <w:rFonts w:ascii="Century Gothic" w:hAnsi="Century Gothic" w:cs="Arial"/>
          <w:sz w:val="20"/>
          <w:szCs w:val="20"/>
          <w:u w:val="none"/>
        </w:rPr>
        <w:t>cance</w:t>
      </w:r>
      <w:r w:rsidR="6E3ECC04" w:rsidRPr="13F3C990">
        <w:rPr>
          <w:rFonts w:ascii="Century Gothic" w:hAnsi="Century Gothic" w:cs="Arial"/>
          <w:sz w:val="20"/>
          <w:szCs w:val="20"/>
          <w:u w:val="none"/>
        </w:rPr>
        <w:t>l</w:t>
      </w:r>
      <w:r w:rsidRPr="13F3C990">
        <w:rPr>
          <w:rFonts w:ascii="Century Gothic" w:hAnsi="Century Gothic" w:cs="Arial"/>
          <w:sz w:val="20"/>
          <w:szCs w:val="20"/>
          <w:u w:val="none"/>
        </w:rPr>
        <w:t>lation</w:t>
      </w:r>
      <w:r>
        <w:rPr>
          <w:rFonts w:ascii="Century Gothic" w:hAnsi="Century Gothic" w:cs="Arial"/>
          <w:sz w:val="20"/>
          <w:szCs w:val="20"/>
          <w:u w:val="none"/>
        </w:rPr>
        <w:t xml:space="preserve"> of agency email.</w:t>
      </w:r>
    </w:p>
    <w:p w14:paraId="353D74A3" w14:textId="77777777" w:rsidR="0002604B" w:rsidRPr="0002604B" w:rsidRDefault="00695B4F" w:rsidP="0002604B">
      <w:pPr>
        <w:pStyle w:val="Heading2"/>
        <w:numPr>
          <w:ilvl w:val="0"/>
          <w:numId w:val="13"/>
        </w:numPr>
        <w:spacing w:line="360" w:lineRule="auto"/>
        <w:ind w:left="360"/>
        <w:rPr>
          <w:rFonts w:ascii="Century Gothic" w:hAnsi="Century Gothic" w:cs="Arial"/>
          <w:sz w:val="20"/>
          <w:szCs w:val="20"/>
          <w:u w:val="none"/>
        </w:rPr>
      </w:pPr>
      <w:r w:rsidRPr="00695B4F">
        <w:rPr>
          <w:rFonts w:ascii="Century Gothic" w:hAnsi="Century Gothic" w:cs="Arial"/>
          <w:sz w:val="20"/>
          <w:szCs w:val="20"/>
          <w:u w:val="none"/>
        </w:rPr>
        <w:t xml:space="preserve">HR Director will notify the Administrative </w:t>
      </w:r>
      <w:r w:rsidR="0002604B">
        <w:rPr>
          <w:rFonts w:ascii="Century Gothic" w:hAnsi="Century Gothic" w:cs="Arial"/>
          <w:sz w:val="20"/>
          <w:szCs w:val="20"/>
          <w:u w:val="none"/>
        </w:rPr>
        <w:t>Coordinator</w:t>
      </w:r>
      <w:r w:rsidRPr="00695B4F">
        <w:rPr>
          <w:rFonts w:ascii="Century Gothic" w:hAnsi="Century Gothic" w:cs="Arial"/>
          <w:sz w:val="20"/>
          <w:szCs w:val="20"/>
          <w:u w:val="none"/>
        </w:rPr>
        <w:t xml:space="preserve"> to disconnect the </w:t>
      </w:r>
      <w:r w:rsidR="006343C5">
        <w:rPr>
          <w:rFonts w:ascii="Century Gothic" w:hAnsi="Century Gothic" w:cs="Arial"/>
          <w:sz w:val="20"/>
          <w:szCs w:val="20"/>
          <w:u w:val="none"/>
        </w:rPr>
        <w:t>individual</w:t>
      </w:r>
      <w:r w:rsidRPr="00695B4F">
        <w:rPr>
          <w:rFonts w:ascii="Century Gothic" w:hAnsi="Century Gothic" w:cs="Arial"/>
          <w:sz w:val="20"/>
          <w:szCs w:val="20"/>
          <w:u w:val="none"/>
        </w:rPr>
        <w:t xml:space="preserve"> from the classroom(s) they are associated with on the miltcpartnership.org site</w:t>
      </w:r>
      <w:r w:rsidR="0002604B">
        <w:rPr>
          <w:rFonts w:ascii="Century Gothic" w:hAnsi="Century Gothic" w:cs="Arial"/>
          <w:sz w:val="20"/>
          <w:szCs w:val="20"/>
          <w:u w:val="none"/>
        </w:rPr>
        <w:t>.</w:t>
      </w:r>
    </w:p>
    <w:p w14:paraId="11B05DB8" w14:textId="77777777" w:rsidR="0002604B" w:rsidRDefault="0002604B" w:rsidP="0002604B">
      <w:pPr>
        <w:pStyle w:val="Heading2"/>
        <w:numPr>
          <w:ilvl w:val="0"/>
          <w:numId w:val="13"/>
        </w:numPr>
        <w:spacing w:line="360" w:lineRule="auto"/>
        <w:ind w:left="360"/>
        <w:rPr>
          <w:rFonts w:ascii="Century Gothic" w:hAnsi="Century Gothic" w:cs="Arial"/>
          <w:sz w:val="20"/>
          <w:szCs w:val="20"/>
          <w:u w:val="none"/>
        </w:rPr>
      </w:pPr>
      <w:r>
        <w:rPr>
          <w:rFonts w:ascii="Century Gothic" w:hAnsi="Century Gothic" w:cs="Arial"/>
          <w:sz w:val="20"/>
          <w:szCs w:val="20"/>
          <w:u w:val="none"/>
        </w:rPr>
        <w:t xml:space="preserve">HR Director will notify DMT to disconnect the individual from </w:t>
      </w:r>
      <w:proofErr w:type="spellStart"/>
      <w:r>
        <w:rPr>
          <w:rFonts w:ascii="Century Gothic" w:hAnsi="Century Gothic" w:cs="Arial"/>
          <w:sz w:val="20"/>
          <w:szCs w:val="20"/>
          <w:u w:val="none"/>
        </w:rPr>
        <w:t>ChildPlus</w:t>
      </w:r>
      <w:proofErr w:type="spellEnd"/>
      <w:r>
        <w:rPr>
          <w:rFonts w:ascii="Century Gothic" w:hAnsi="Century Gothic" w:cs="Arial"/>
          <w:sz w:val="20"/>
          <w:szCs w:val="20"/>
          <w:u w:val="none"/>
        </w:rPr>
        <w:t>.</w:t>
      </w:r>
    </w:p>
    <w:p w14:paraId="360820C7" w14:textId="77777777" w:rsidR="006343C5" w:rsidRDefault="006343C5" w:rsidP="00695B4F">
      <w:pPr>
        <w:pStyle w:val="Heading2"/>
        <w:numPr>
          <w:ilvl w:val="0"/>
          <w:numId w:val="13"/>
        </w:numPr>
        <w:spacing w:line="360" w:lineRule="auto"/>
        <w:ind w:left="360"/>
        <w:rPr>
          <w:rFonts w:ascii="Century Gothic" w:hAnsi="Century Gothic" w:cs="Arial"/>
          <w:sz w:val="20"/>
          <w:szCs w:val="20"/>
          <w:u w:val="none"/>
        </w:rPr>
      </w:pPr>
      <w:r>
        <w:rPr>
          <w:rFonts w:ascii="Century Gothic" w:hAnsi="Century Gothic" w:cs="Arial"/>
          <w:sz w:val="20"/>
          <w:szCs w:val="20"/>
          <w:u w:val="none"/>
        </w:rPr>
        <w:t>HR Director will notify Program Support, the Data Analysis Coordinator, and Business Office Personnel.</w:t>
      </w:r>
    </w:p>
    <w:p w14:paraId="70DE5053" w14:textId="77777777" w:rsidR="00510F80" w:rsidRDefault="00510F80" w:rsidP="00695B4F">
      <w:pPr>
        <w:pStyle w:val="Heading2"/>
        <w:numPr>
          <w:ilvl w:val="0"/>
          <w:numId w:val="13"/>
        </w:numPr>
        <w:spacing w:line="360" w:lineRule="auto"/>
        <w:ind w:left="360"/>
        <w:rPr>
          <w:rFonts w:ascii="Century Gothic" w:hAnsi="Century Gothic" w:cs="Arial"/>
          <w:sz w:val="20"/>
          <w:szCs w:val="20"/>
          <w:u w:val="none"/>
        </w:rPr>
      </w:pPr>
      <w:r>
        <w:rPr>
          <w:rFonts w:ascii="Century Gothic" w:hAnsi="Century Gothic" w:cs="Arial"/>
          <w:sz w:val="20"/>
          <w:szCs w:val="20"/>
          <w:u w:val="none"/>
        </w:rPr>
        <w:t>Encourage the employee leaving the program to complete an exit interview</w:t>
      </w:r>
      <w:r w:rsidR="00787E54">
        <w:rPr>
          <w:rFonts w:ascii="Century Gothic" w:hAnsi="Century Gothic" w:cs="Arial"/>
          <w:sz w:val="20"/>
          <w:szCs w:val="20"/>
          <w:u w:val="none"/>
        </w:rPr>
        <w:t xml:space="preserve"> survey</w:t>
      </w:r>
      <w:r>
        <w:rPr>
          <w:rFonts w:ascii="Century Gothic" w:hAnsi="Century Gothic" w:cs="Arial"/>
          <w:sz w:val="20"/>
          <w:szCs w:val="20"/>
          <w:u w:val="none"/>
        </w:rPr>
        <w:t xml:space="preserve"> at nmcaa.net.</w:t>
      </w:r>
    </w:p>
    <w:p w14:paraId="1BBC7EC9" w14:textId="46001E32" w:rsidR="00695B4F" w:rsidRPr="00510F80" w:rsidRDefault="00D958DE" w:rsidP="00510F80">
      <w:pPr>
        <w:pStyle w:val="Heading2"/>
        <w:numPr>
          <w:ilvl w:val="1"/>
          <w:numId w:val="13"/>
        </w:numPr>
        <w:spacing w:line="360" w:lineRule="auto"/>
        <w:rPr>
          <w:rFonts w:ascii="Century Gothic" w:hAnsi="Century Gothic" w:cs="Arial"/>
          <w:sz w:val="20"/>
          <w:szCs w:val="20"/>
          <w:u w:val="none"/>
        </w:rPr>
      </w:pPr>
      <w:r>
        <w:rPr>
          <w:rFonts w:ascii="Century Gothic" w:hAnsi="Century Gothic" w:cs="Arial"/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D51334C" wp14:editId="62CBF843">
                <wp:simplePos x="0" y="0"/>
                <wp:positionH relativeFrom="column">
                  <wp:posOffset>5365750</wp:posOffset>
                </wp:positionH>
                <wp:positionV relativeFrom="paragraph">
                  <wp:posOffset>55880</wp:posOffset>
                </wp:positionV>
                <wp:extent cx="107950" cy="90805"/>
                <wp:effectExtent l="12700" t="29210" r="12700" b="22860"/>
                <wp:wrapNone/>
                <wp:docPr id="570631713" name="Arrow: Right 57063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rightArrow">
                          <a:avLst>
                            <a:gd name="adj1" fmla="val 50000"/>
                            <a:gd name="adj2" fmla="val 297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type w14:anchorId="457CC6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422.5pt;margin-top:4.4pt;width:8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"/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F29F860" wp14:editId="1E7A8DC9">
                <wp:simplePos x="0" y="0"/>
                <wp:positionH relativeFrom="column">
                  <wp:posOffset>3873500</wp:posOffset>
                </wp:positionH>
                <wp:positionV relativeFrom="paragraph">
                  <wp:posOffset>55880</wp:posOffset>
                </wp:positionV>
                <wp:extent cx="107950" cy="90805"/>
                <wp:effectExtent l="6350" t="29210" r="19050" b="22860"/>
                <wp:wrapNone/>
                <wp:docPr id="1344370429" name="Arrow: Right 1344370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rightArrow">
                          <a:avLst>
                            <a:gd name="adj1" fmla="val 50000"/>
                            <a:gd name="adj2" fmla="val 297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67F5CD45" id="AutoShape 5" o:spid="_x0000_s1026" type="#_x0000_t13" style="position:absolute;margin-left:305pt;margin-top:4.4pt;width:8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"/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82A47D3" wp14:editId="42E44235">
                <wp:simplePos x="0" y="0"/>
                <wp:positionH relativeFrom="column">
                  <wp:posOffset>2419350</wp:posOffset>
                </wp:positionH>
                <wp:positionV relativeFrom="paragraph">
                  <wp:posOffset>49530</wp:posOffset>
                </wp:positionV>
                <wp:extent cx="107950" cy="90805"/>
                <wp:effectExtent l="9525" t="22860" r="15875" b="29210"/>
                <wp:wrapNone/>
                <wp:docPr id="505498788" name="Arrow: Right 505498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rightArrow">
                          <a:avLst>
                            <a:gd name="adj1" fmla="val 50000"/>
                            <a:gd name="adj2" fmla="val 297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shape w14:anchorId="1CD23EEC" id="AutoShape 4" o:spid="_x0000_s1026" type="#_x0000_t13" style="position:absolute;margin-left:190.5pt;margin-top:3.9pt;width:8.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"/>
            </w:pict>
          </mc:Fallback>
        </mc:AlternateContent>
      </w:r>
      <w:r w:rsidR="00510F80">
        <w:rPr>
          <w:rFonts w:ascii="Century Gothic" w:hAnsi="Century Gothic" w:cs="Arial"/>
          <w:sz w:val="20"/>
          <w:szCs w:val="20"/>
          <w:u w:val="none"/>
        </w:rPr>
        <w:t xml:space="preserve">Click on tabs:  About Us     </w:t>
      </w:r>
      <w:r w:rsidR="00510F80" w:rsidRPr="00510F80">
        <w:rPr>
          <w:rFonts w:ascii="Century Gothic" w:hAnsi="Century Gothic" w:cs="Arial"/>
          <w:sz w:val="20"/>
          <w:szCs w:val="20"/>
          <w:u w:val="none"/>
        </w:rPr>
        <w:t>Additional Resources</w:t>
      </w:r>
      <w:r w:rsidR="00510F80">
        <w:rPr>
          <w:rFonts w:ascii="Century Gothic" w:hAnsi="Century Gothic" w:cs="Arial"/>
          <w:sz w:val="20"/>
          <w:szCs w:val="20"/>
          <w:u w:val="none"/>
        </w:rPr>
        <w:t xml:space="preserve">     </w:t>
      </w:r>
      <w:r w:rsidR="00787E54">
        <w:rPr>
          <w:rFonts w:ascii="Century Gothic" w:hAnsi="Century Gothic" w:cs="Arial"/>
          <w:sz w:val="20"/>
          <w:szCs w:val="20"/>
          <w:u w:val="none"/>
        </w:rPr>
        <w:t xml:space="preserve">Additional Resources      </w:t>
      </w:r>
      <w:r w:rsidR="00510F80" w:rsidRPr="00510F80">
        <w:rPr>
          <w:rFonts w:ascii="Century Gothic" w:hAnsi="Century Gothic" w:cs="Arial"/>
          <w:sz w:val="20"/>
          <w:szCs w:val="20"/>
          <w:u w:val="none"/>
        </w:rPr>
        <w:t>Exit Interview</w:t>
      </w:r>
      <w:r w:rsidR="00695B4F" w:rsidRPr="00510F80">
        <w:rPr>
          <w:rFonts w:ascii="Century Gothic" w:hAnsi="Century Gothic" w:cs="Arial"/>
          <w:sz w:val="20"/>
          <w:szCs w:val="20"/>
          <w:u w:val="none"/>
        </w:rPr>
        <w:t xml:space="preserve"> </w:t>
      </w:r>
    </w:p>
    <w:p w14:paraId="29589799" w14:textId="77777777" w:rsidR="001340FE" w:rsidRPr="00563ED2" w:rsidRDefault="001340FE" w:rsidP="001340FE">
      <w:pPr>
        <w:pStyle w:val="Heading2"/>
        <w:numPr>
          <w:ilvl w:val="0"/>
          <w:numId w:val="13"/>
        </w:numPr>
        <w:spacing w:line="360" w:lineRule="auto"/>
        <w:ind w:left="360"/>
        <w:rPr>
          <w:rFonts w:ascii="Century Gothic" w:hAnsi="Century Gothic" w:cs="Arial"/>
          <w:sz w:val="20"/>
          <w:szCs w:val="20"/>
          <w:u w:val="none"/>
        </w:rPr>
      </w:pPr>
      <w:r w:rsidRPr="00563ED2">
        <w:rPr>
          <w:rFonts w:ascii="Century Gothic" w:hAnsi="Century Gothic" w:cs="Arial"/>
          <w:sz w:val="20"/>
          <w:szCs w:val="20"/>
          <w:u w:val="none"/>
        </w:rPr>
        <w:t xml:space="preserve">Collect keys and agency issued credit cards using the Key, Credit Card, and Technology Monitoring Form for guidance.  </w:t>
      </w:r>
    </w:p>
    <w:p w14:paraId="46BC935C" w14:textId="77777777" w:rsidR="001340FE" w:rsidRDefault="001340FE" w:rsidP="001340FE">
      <w:pPr>
        <w:pStyle w:val="Heading2"/>
        <w:numPr>
          <w:ilvl w:val="0"/>
          <w:numId w:val="16"/>
        </w:numPr>
        <w:spacing w:line="360" w:lineRule="auto"/>
        <w:rPr>
          <w:rFonts w:ascii="Century Gothic" w:hAnsi="Century Gothic" w:cs="Arial"/>
          <w:sz w:val="20"/>
          <w:szCs w:val="20"/>
          <w:u w:val="none"/>
        </w:rPr>
      </w:pPr>
      <w:r>
        <w:rPr>
          <w:rFonts w:ascii="Century Gothic" w:hAnsi="Century Gothic" w:cs="Arial"/>
          <w:sz w:val="20"/>
          <w:szCs w:val="20"/>
          <w:u w:val="none"/>
        </w:rPr>
        <w:t xml:space="preserve">Arrange for locks/keys to be changed if necessary. </w:t>
      </w:r>
      <w:proofErr w:type="gramStart"/>
      <w:r w:rsidR="0002604B">
        <w:rPr>
          <w:rFonts w:ascii="Century Gothic" w:hAnsi="Century Gothic" w:cs="Arial"/>
          <w:sz w:val="20"/>
          <w:szCs w:val="20"/>
          <w:u w:val="none"/>
        </w:rPr>
        <w:t>Make arrangements</w:t>
      </w:r>
      <w:proofErr w:type="gramEnd"/>
      <w:r w:rsidR="0002604B">
        <w:rPr>
          <w:rFonts w:ascii="Century Gothic" w:hAnsi="Century Gothic" w:cs="Arial"/>
          <w:sz w:val="20"/>
          <w:szCs w:val="20"/>
          <w:u w:val="none"/>
        </w:rPr>
        <w:t xml:space="preserve"> </w:t>
      </w:r>
      <w:r w:rsidR="006343C5">
        <w:rPr>
          <w:rFonts w:ascii="Century Gothic" w:hAnsi="Century Gothic" w:cs="Arial"/>
          <w:sz w:val="20"/>
          <w:szCs w:val="20"/>
          <w:u w:val="none"/>
        </w:rPr>
        <w:t>to reprogram lock box codes</w:t>
      </w:r>
      <w:r w:rsidR="0002604B">
        <w:rPr>
          <w:rFonts w:ascii="Century Gothic" w:hAnsi="Century Gothic" w:cs="Arial"/>
          <w:sz w:val="20"/>
          <w:szCs w:val="20"/>
          <w:u w:val="none"/>
        </w:rPr>
        <w:t xml:space="preserve"> if needed.</w:t>
      </w:r>
      <w:r>
        <w:rPr>
          <w:rFonts w:ascii="Century Gothic" w:hAnsi="Century Gothic" w:cs="Arial"/>
          <w:sz w:val="20"/>
          <w:szCs w:val="20"/>
          <w:u w:val="none"/>
        </w:rPr>
        <w:t xml:space="preserve"> </w:t>
      </w:r>
    </w:p>
    <w:p w14:paraId="4B6E14E6" w14:textId="77777777" w:rsidR="001340FE" w:rsidRPr="009D229B" w:rsidRDefault="001340FE" w:rsidP="001340FE">
      <w:pPr>
        <w:pStyle w:val="Heading2"/>
        <w:numPr>
          <w:ilvl w:val="0"/>
          <w:numId w:val="16"/>
        </w:numPr>
        <w:spacing w:line="360" w:lineRule="auto"/>
        <w:rPr>
          <w:rFonts w:ascii="Century Gothic" w:hAnsi="Century Gothic" w:cs="Arial"/>
          <w:sz w:val="20"/>
          <w:szCs w:val="20"/>
          <w:u w:val="none"/>
        </w:rPr>
      </w:pPr>
      <w:proofErr w:type="gramStart"/>
      <w:r>
        <w:rPr>
          <w:rFonts w:ascii="Century Gothic" w:hAnsi="Century Gothic" w:cs="Arial"/>
          <w:sz w:val="20"/>
          <w:szCs w:val="20"/>
          <w:u w:val="none"/>
        </w:rPr>
        <w:t>Make arrangements</w:t>
      </w:r>
      <w:proofErr w:type="gramEnd"/>
      <w:r>
        <w:rPr>
          <w:rFonts w:ascii="Century Gothic" w:hAnsi="Century Gothic" w:cs="Arial"/>
          <w:sz w:val="20"/>
          <w:szCs w:val="20"/>
          <w:u w:val="none"/>
        </w:rPr>
        <w:t xml:space="preserve"> to remove the past employee’s name from accounts or cards.</w:t>
      </w:r>
    </w:p>
    <w:p w14:paraId="5924ABA5" w14:textId="77777777" w:rsidR="001340FE" w:rsidRPr="009D229B" w:rsidRDefault="001340FE" w:rsidP="001340FE">
      <w:pPr>
        <w:pStyle w:val="Heading2"/>
        <w:numPr>
          <w:ilvl w:val="0"/>
          <w:numId w:val="13"/>
        </w:numPr>
        <w:spacing w:line="360" w:lineRule="auto"/>
        <w:ind w:left="360"/>
        <w:rPr>
          <w:rFonts w:ascii="Century Gothic" w:hAnsi="Century Gothic" w:cs="Arial"/>
          <w:sz w:val="20"/>
          <w:szCs w:val="20"/>
          <w:u w:val="none"/>
        </w:rPr>
      </w:pPr>
      <w:r w:rsidRPr="009D229B">
        <w:rPr>
          <w:rFonts w:ascii="Century Gothic" w:hAnsi="Century Gothic" w:cs="Arial"/>
          <w:sz w:val="20"/>
          <w:szCs w:val="20"/>
          <w:u w:val="none"/>
        </w:rPr>
        <w:t xml:space="preserve">Follow the process to ensure proper compensation </w:t>
      </w:r>
      <w:proofErr w:type="gramStart"/>
      <w:r w:rsidRPr="009D229B">
        <w:rPr>
          <w:rFonts w:ascii="Century Gothic" w:hAnsi="Century Gothic" w:cs="Arial"/>
          <w:sz w:val="20"/>
          <w:szCs w:val="20"/>
          <w:u w:val="none"/>
        </w:rPr>
        <w:t>of</w:t>
      </w:r>
      <w:proofErr w:type="gramEnd"/>
      <w:r w:rsidRPr="009D229B">
        <w:rPr>
          <w:rFonts w:ascii="Century Gothic" w:hAnsi="Century Gothic" w:cs="Arial"/>
          <w:sz w:val="20"/>
          <w:szCs w:val="20"/>
          <w:u w:val="none"/>
        </w:rPr>
        <w:t xml:space="preserve"> time worked.</w:t>
      </w:r>
    </w:p>
    <w:p w14:paraId="6ED9CEF3" w14:textId="56E1BEAA" w:rsidR="001340FE" w:rsidRDefault="001340FE" w:rsidP="001340FE">
      <w:pPr>
        <w:pStyle w:val="Heading2"/>
        <w:numPr>
          <w:ilvl w:val="0"/>
          <w:numId w:val="13"/>
        </w:numPr>
        <w:spacing w:line="360" w:lineRule="auto"/>
        <w:ind w:left="360"/>
        <w:rPr>
          <w:rFonts w:ascii="Century Gothic" w:hAnsi="Century Gothic" w:cs="Arial"/>
          <w:sz w:val="20"/>
          <w:szCs w:val="20"/>
          <w:u w:val="none"/>
        </w:rPr>
      </w:pPr>
      <w:r w:rsidRPr="009D229B">
        <w:rPr>
          <w:rFonts w:ascii="Century Gothic" w:hAnsi="Century Gothic" w:cs="Arial"/>
          <w:sz w:val="20"/>
          <w:szCs w:val="20"/>
          <w:u w:val="none"/>
        </w:rPr>
        <w:t xml:space="preserve">Contact </w:t>
      </w:r>
      <w:r>
        <w:rPr>
          <w:rFonts w:ascii="Century Gothic" w:hAnsi="Century Gothic" w:cs="Arial"/>
          <w:sz w:val="20"/>
          <w:szCs w:val="20"/>
          <w:u w:val="none"/>
        </w:rPr>
        <w:t>LARA</w:t>
      </w:r>
      <w:r w:rsidRPr="009D229B">
        <w:rPr>
          <w:rFonts w:ascii="Century Gothic" w:hAnsi="Century Gothic" w:cs="Arial"/>
          <w:sz w:val="20"/>
          <w:szCs w:val="20"/>
          <w:u w:val="none"/>
        </w:rPr>
        <w:t xml:space="preserve"> </w:t>
      </w:r>
      <w:r w:rsidR="00BD1A5B">
        <w:rPr>
          <w:rFonts w:ascii="Century Gothic" w:hAnsi="Century Gothic" w:cs="Arial"/>
          <w:sz w:val="20"/>
          <w:szCs w:val="20"/>
          <w:u w:val="none"/>
        </w:rPr>
        <w:t xml:space="preserve">(cc: Kaylee Lovejoy on your email) </w:t>
      </w:r>
      <w:r w:rsidRPr="009D229B">
        <w:rPr>
          <w:rFonts w:ascii="Century Gothic" w:hAnsi="Century Gothic" w:cs="Arial"/>
          <w:sz w:val="20"/>
          <w:szCs w:val="20"/>
          <w:u w:val="none"/>
        </w:rPr>
        <w:t>and the ISD as required.</w:t>
      </w:r>
    </w:p>
    <w:p w14:paraId="34E543B4" w14:textId="77777777" w:rsidR="001340FE" w:rsidRPr="00B55057" w:rsidRDefault="001340FE" w:rsidP="001340FE">
      <w:pPr>
        <w:numPr>
          <w:ilvl w:val="0"/>
          <w:numId w:val="19"/>
        </w:numPr>
        <w:spacing w:line="360" w:lineRule="auto"/>
      </w:pPr>
      <w:r>
        <w:rPr>
          <w:rFonts w:ascii="Century Gothic" w:hAnsi="Century Gothic"/>
          <w:sz w:val="20"/>
          <w:szCs w:val="20"/>
        </w:rPr>
        <w:t xml:space="preserve">Within 5 business days, the licensee shall notify LARA of the separation of a licensee designee, program director, or a central administrator approved under </w:t>
      </w:r>
      <w:r w:rsidRPr="00B55057">
        <w:rPr>
          <w:rFonts w:ascii="Century Gothic" w:hAnsi="Century Gothic"/>
          <w:bCs/>
          <w:sz w:val="20"/>
          <w:szCs w:val="20"/>
        </w:rPr>
        <w:t>R400.811</w:t>
      </w:r>
      <w:r w:rsidR="007C3DC2">
        <w:rPr>
          <w:rFonts w:ascii="Century Gothic" w:hAnsi="Century Gothic"/>
          <w:bCs/>
          <w:sz w:val="20"/>
          <w:szCs w:val="20"/>
        </w:rPr>
        <w:t>3</w:t>
      </w:r>
      <w:r w:rsidRPr="00B55057">
        <w:rPr>
          <w:rFonts w:ascii="Century Gothic" w:hAnsi="Century Gothic"/>
          <w:bCs/>
          <w:sz w:val="20"/>
          <w:szCs w:val="20"/>
        </w:rPr>
        <w:t>(</w:t>
      </w:r>
      <w:r w:rsidR="007C3DC2">
        <w:rPr>
          <w:rFonts w:ascii="Century Gothic" w:hAnsi="Century Gothic"/>
          <w:bCs/>
          <w:sz w:val="20"/>
          <w:szCs w:val="20"/>
        </w:rPr>
        <w:t>12</w:t>
      </w:r>
      <w:r w:rsidRPr="00B55057">
        <w:rPr>
          <w:rFonts w:ascii="Century Gothic" w:hAnsi="Century Gothic"/>
          <w:bCs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 and a plan for replacement of the individual.  A substitute program director shall be appointed for a program director who has left employment or has a temporary absence that exceeds 30 consecutive workdays until return or replacement.  A substitute program director shall at least meet the qualifications of lead caregiver.  The department shall be notified when a substitute program director is appointed.</w:t>
      </w:r>
    </w:p>
    <w:p w14:paraId="5A631AF1" w14:textId="77777777" w:rsidR="0002604B" w:rsidRPr="0002604B" w:rsidRDefault="001340FE" w:rsidP="0002604B">
      <w:pPr>
        <w:pStyle w:val="Heading2"/>
        <w:numPr>
          <w:ilvl w:val="0"/>
          <w:numId w:val="13"/>
        </w:numPr>
        <w:spacing w:line="360" w:lineRule="auto"/>
        <w:ind w:left="360"/>
        <w:rPr>
          <w:rFonts w:ascii="Century Gothic" w:hAnsi="Century Gothic" w:cs="Arial"/>
          <w:sz w:val="20"/>
          <w:szCs w:val="20"/>
          <w:u w:val="none"/>
        </w:rPr>
      </w:pPr>
      <w:r w:rsidRPr="00AC3565">
        <w:rPr>
          <w:rFonts w:ascii="Century Gothic" w:hAnsi="Century Gothic" w:cs="Arial"/>
          <w:sz w:val="20"/>
          <w:szCs w:val="20"/>
          <w:u w:val="none"/>
        </w:rPr>
        <w:t>Inform other team members, building staff, or collaborators as needed.</w:t>
      </w:r>
    </w:p>
    <w:p w14:paraId="270D857D" w14:textId="64AB26D8" w:rsidR="0002604B" w:rsidRDefault="0002604B" w:rsidP="001340FE">
      <w:pPr>
        <w:pStyle w:val="Heading2"/>
        <w:numPr>
          <w:ilvl w:val="0"/>
          <w:numId w:val="13"/>
        </w:numPr>
        <w:spacing w:line="360" w:lineRule="auto"/>
        <w:ind w:left="360"/>
        <w:rPr>
          <w:rFonts w:ascii="Century Gothic" w:hAnsi="Century Gothic" w:cs="Arial"/>
          <w:sz w:val="20"/>
          <w:szCs w:val="20"/>
          <w:u w:val="none"/>
        </w:rPr>
      </w:pPr>
      <w:r>
        <w:rPr>
          <w:rFonts w:ascii="Century Gothic" w:hAnsi="Century Gothic" w:cs="Arial"/>
          <w:sz w:val="20"/>
          <w:szCs w:val="20"/>
          <w:u w:val="none"/>
        </w:rPr>
        <w:t xml:space="preserve">Contact the </w:t>
      </w:r>
      <w:r w:rsidR="00223DA0">
        <w:rPr>
          <w:rFonts w:ascii="Century Gothic" w:hAnsi="Century Gothic" w:cs="Arial"/>
          <w:sz w:val="20"/>
          <w:szCs w:val="20"/>
          <w:u w:val="none"/>
        </w:rPr>
        <w:t>Education Coach</w:t>
      </w:r>
      <w:r>
        <w:rPr>
          <w:rFonts w:ascii="Century Gothic" w:hAnsi="Century Gothic" w:cs="Arial"/>
          <w:sz w:val="20"/>
          <w:szCs w:val="20"/>
          <w:u w:val="none"/>
        </w:rPr>
        <w:t xml:space="preserve"> to disconnect the individual from Learning Genie.</w:t>
      </w:r>
    </w:p>
    <w:p w14:paraId="4CC6E281" w14:textId="77777777" w:rsidR="001340FE" w:rsidRDefault="001340FE" w:rsidP="001340FE">
      <w:pPr>
        <w:pStyle w:val="Heading2"/>
        <w:numPr>
          <w:ilvl w:val="0"/>
          <w:numId w:val="13"/>
        </w:numPr>
        <w:spacing w:line="360" w:lineRule="auto"/>
        <w:ind w:left="360"/>
        <w:rPr>
          <w:rFonts w:ascii="Century Gothic" w:hAnsi="Century Gothic" w:cs="Arial"/>
          <w:sz w:val="20"/>
          <w:szCs w:val="20"/>
          <w:u w:val="none"/>
        </w:rPr>
      </w:pPr>
      <w:r w:rsidRPr="00563ED2">
        <w:rPr>
          <w:rFonts w:ascii="Century Gothic" w:hAnsi="Century Gothic" w:cs="Arial"/>
          <w:sz w:val="20"/>
          <w:szCs w:val="20"/>
          <w:u w:val="none"/>
        </w:rPr>
        <w:t xml:space="preserve">Contact the Education Manager to delete the staff person’s name from the Teaching Strategies GOLD system. </w:t>
      </w:r>
    </w:p>
    <w:p w14:paraId="04EC3D64" w14:textId="77777777" w:rsidR="001340FE" w:rsidRDefault="001340FE" w:rsidP="001340FE"/>
    <w:p w14:paraId="75FBE696" w14:textId="77777777" w:rsidR="001340FE" w:rsidRDefault="001340FE" w:rsidP="001340FE">
      <w:pPr>
        <w:rPr>
          <w:rFonts w:ascii="Arial" w:hAnsi="Arial" w:cs="Arial"/>
          <w:b/>
          <w:color w:val="FF0000"/>
          <w:sz w:val="18"/>
          <w:szCs w:val="18"/>
        </w:rPr>
      </w:pPr>
    </w:p>
    <w:p w14:paraId="5BCA10B6" w14:textId="77777777" w:rsidR="001340FE" w:rsidRPr="00231205" w:rsidRDefault="001340FE" w:rsidP="00A70F6A">
      <w:pPr>
        <w:spacing w:after="240"/>
        <w:rPr>
          <w:rFonts w:ascii="Arial" w:hAnsi="Arial" w:cs="Arial"/>
          <w:b/>
          <w:color w:val="FF0000"/>
          <w:sz w:val="18"/>
          <w:szCs w:val="18"/>
        </w:rPr>
      </w:pPr>
      <w:r w:rsidRPr="00231205">
        <w:rPr>
          <w:rFonts w:ascii="Arial" w:hAnsi="Arial" w:cs="Arial"/>
          <w:b/>
          <w:color w:val="FF0000"/>
          <w:sz w:val="18"/>
          <w:szCs w:val="18"/>
        </w:rPr>
        <w:t xml:space="preserve">*Refer to Key, </w:t>
      </w:r>
      <w:proofErr w:type="gramStart"/>
      <w:r w:rsidRPr="00231205">
        <w:rPr>
          <w:rFonts w:ascii="Arial" w:hAnsi="Arial" w:cs="Arial"/>
          <w:b/>
          <w:color w:val="FF0000"/>
          <w:sz w:val="18"/>
          <w:szCs w:val="18"/>
        </w:rPr>
        <w:t>Card</w:t>
      </w:r>
      <w:proofErr w:type="gramEnd"/>
      <w:r w:rsidRPr="00231205">
        <w:rPr>
          <w:rFonts w:ascii="Arial" w:hAnsi="Arial" w:cs="Arial"/>
          <w:b/>
          <w:color w:val="FF0000"/>
          <w:sz w:val="18"/>
          <w:szCs w:val="18"/>
        </w:rPr>
        <w:t xml:space="preserve"> and Technology Monitoring Form for information regarding staff that has access to agency property.</w:t>
      </w:r>
    </w:p>
    <w:p w14:paraId="71EFF8A5" w14:textId="77777777" w:rsidR="001340FE" w:rsidRPr="006F2CF4" w:rsidRDefault="001340FE" w:rsidP="001340FE">
      <w:pPr>
        <w:rPr>
          <w:rFonts w:ascii="Arial" w:hAnsi="Arial" w:cs="Arial"/>
          <w:sz w:val="20"/>
          <w:szCs w:val="20"/>
        </w:rPr>
      </w:pPr>
      <w:r w:rsidRPr="006F2CF4">
        <w:rPr>
          <w:rFonts w:ascii="Arial" w:hAnsi="Arial" w:cs="Arial"/>
          <w:sz w:val="20"/>
          <w:szCs w:val="20"/>
        </w:rPr>
        <w:t>References: R400.8110, R 400.8113</w:t>
      </w:r>
      <w:r>
        <w:rPr>
          <w:rFonts w:ascii="Arial" w:hAnsi="Arial" w:cs="Arial"/>
          <w:sz w:val="20"/>
          <w:szCs w:val="20"/>
        </w:rPr>
        <w:t>, GSRP Implementation Manual</w:t>
      </w:r>
    </w:p>
    <w:p w14:paraId="3812D0B4" w14:textId="41D359D9" w:rsidR="00B748D1" w:rsidRPr="003B29A7" w:rsidRDefault="001340FE" w:rsidP="002B61AB">
      <w:pPr>
        <w:rPr>
          <w:rFonts w:ascii="Arial" w:hAnsi="Arial" w:cs="Arial"/>
          <w:b/>
        </w:rPr>
      </w:pPr>
      <w:r w:rsidRPr="00CD40F8">
        <w:rPr>
          <w:rFonts w:ascii="Arial" w:hAnsi="Arial" w:cs="Arial"/>
          <w:sz w:val="18"/>
          <w:szCs w:val="18"/>
        </w:rPr>
        <w:tab/>
      </w:r>
    </w:p>
    <w:sectPr w:rsidR="00B748D1" w:rsidRPr="003B29A7" w:rsidSect="002B61AB">
      <w:headerReference w:type="default" r:id="rId12"/>
      <w:footerReference w:type="default" r:id="rId13"/>
      <w:pgSz w:w="12240" w:h="15840"/>
      <w:pgMar w:top="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E6FA" w14:textId="77777777" w:rsidR="007D0E9F" w:rsidRDefault="007D0E9F">
      <w:r>
        <w:separator/>
      </w:r>
    </w:p>
  </w:endnote>
  <w:endnote w:type="continuationSeparator" w:id="0">
    <w:p w14:paraId="2182EB24" w14:textId="77777777" w:rsidR="007D0E9F" w:rsidRDefault="007D0E9F">
      <w:r>
        <w:continuationSeparator/>
      </w:r>
    </w:p>
  </w:endnote>
  <w:endnote w:type="continuationNotice" w:id="1">
    <w:p w14:paraId="702BEA9D" w14:textId="77777777" w:rsidR="007D0E9F" w:rsidRDefault="007D0E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BC8B" w14:textId="05CB80C1" w:rsidR="00A70F6A" w:rsidRDefault="001D646C">
    <w:pPr>
      <w:pStyle w:val="Footer"/>
    </w:pPr>
    <w:r>
      <w:rPr>
        <w:rFonts w:ascii="Arial" w:hAnsi="Arial" w:cs="Arial"/>
        <w:sz w:val="18"/>
        <w:szCs w:val="18"/>
      </w:rPr>
      <w:t>8</w:t>
    </w:r>
    <w:r w:rsidR="00A70F6A">
      <w:rPr>
        <w:rFonts w:ascii="Arial" w:hAnsi="Arial" w:cs="Arial"/>
        <w:sz w:val="18"/>
        <w:szCs w:val="18"/>
      </w:rPr>
      <w:t xml:space="preserve">/23  </w:t>
    </w:r>
    <w:r w:rsidR="00A70F6A" w:rsidRPr="00C32B77">
      <w:rPr>
        <w:rFonts w:ascii="Arial" w:hAnsi="Arial" w:cs="Arial"/>
        <w:sz w:val="18"/>
        <w:szCs w:val="18"/>
      </w:rPr>
      <w:fldChar w:fldCharType="begin"/>
    </w:r>
    <w:r w:rsidR="00A70F6A" w:rsidRPr="00C32B77">
      <w:rPr>
        <w:rFonts w:ascii="Arial" w:hAnsi="Arial" w:cs="Arial"/>
        <w:sz w:val="18"/>
        <w:szCs w:val="18"/>
      </w:rPr>
      <w:instrText xml:space="preserve"> FILENAME \p </w:instrText>
    </w:r>
    <w:r w:rsidR="00A70F6A" w:rsidRPr="00C32B77">
      <w:rPr>
        <w:rFonts w:ascii="Arial" w:hAnsi="Arial" w:cs="Arial"/>
        <w:sz w:val="18"/>
        <w:szCs w:val="18"/>
      </w:rPr>
      <w:fldChar w:fldCharType="separate"/>
    </w:r>
    <w:r w:rsidR="00A70F6A">
      <w:rPr>
        <w:rFonts w:ascii="Arial" w:hAnsi="Arial" w:cs="Arial"/>
        <w:noProof/>
        <w:sz w:val="18"/>
        <w:szCs w:val="18"/>
      </w:rPr>
      <w:t xml:space="preserve">                                                     Human Resources\Supervisor's Manual\Tab 7\CFD\Classroom Staff Leaving the Program</w:t>
    </w:r>
    <w:r w:rsidR="00A70F6A" w:rsidRPr="00C32B77">
      <w:rPr>
        <w:rFonts w:ascii="Arial" w:hAnsi="Arial" w:cs="Arial"/>
        <w:sz w:val="18"/>
        <w:szCs w:val="18"/>
      </w:rPr>
      <w:fldChar w:fldCharType="end"/>
    </w:r>
  </w:p>
  <w:p w14:paraId="1B962F13" w14:textId="77777777" w:rsidR="00A56203" w:rsidRDefault="00A56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FB39" w14:textId="77777777" w:rsidR="007D0E9F" w:rsidRDefault="007D0E9F">
      <w:r>
        <w:separator/>
      </w:r>
    </w:p>
  </w:footnote>
  <w:footnote w:type="continuationSeparator" w:id="0">
    <w:p w14:paraId="62C83270" w14:textId="77777777" w:rsidR="007D0E9F" w:rsidRDefault="007D0E9F">
      <w:r>
        <w:continuationSeparator/>
      </w:r>
    </w:p>
  </w:footnote>
  <w:footnote w:type="continuationNotice" w:id="1">
    <w:p w14:paraId="08D89CE1" w14:textId="77777777" w:rsidR="007D0E9F" w:rsidRDefault="007D0E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0958" w14:textId="77777777" w:rsidR="00464E9C" w:rsidRDefault="00464E9C">
    <w:pPr>
      <w:pStyle w:val="Header"/>
    </w:pPr>
  </w:p>
  <w:p w14:paraId="02F875C6" w14:textId="77777777" w:rsidR="00CA780D" w:rsidRDefault="00CA7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13D3"/>
    <w:multiLevelType w:val="hybridMultilevel"/>
    <w:tmpl w:val="504A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657F"/>
    <w:multiLevelType w:val="hybridMultilevel"/>
    <w:tmpl w:val="F9FE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671C1"/>
    <w:multiLevelType w:val="hybridMultilevel"/>
    <w:tmpl w:val="11FA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316A9"/>
    <w:multiLevelType w:val="hybridMultilevel"/>
    <w:tmpl w:val="2628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7F1F"/>
    <w:multiLevelType w:val="hybridMultilevel"/>
    <w:tmpl w:val="477E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E0F78"/>
    <w:multiLevelType w:val="hybridMultilevel"/>
    <w:tmpl w:val="25CC8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063D17"/>
    <w:multiLevelType w:val="hybridMultilevel"/>
    <w:tmpl w:val="B5F8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27FFD"/>
    <w:multiLevelType w:val="hybridMultilevel"/>
    <w:tmpl w:val="3E50E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7D407B"/>
    <w:multiLevelType w:val="hybridMultilevel"/>
    <w:tmpl w:val="0212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C3051"/>
    <w:multiLevelType w:val="hybridMultilevel"/>
    <w:tmpl w:val="A5D2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F3285"/>
    <w:multiLevelType w:val="multilevel"/>
    <w:tmpl w:val="EECA4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3F41AC"/>
    <w:multiLevelType w:val="hybridMultilevel"/>
    <w:tmpl w:val="613CB434"/>
    <w:lvl w:ilvl="0" w:tplc="433016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6E95E9F"/>
    <w:multiLevelType w:val="hybridMultilevel"/>
    <w:tmpl w:val="87EC0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87597"/>
    <w:multiLevelType w:val="hybridMultilevel"/>
    <w:tmpl w:val="4AECA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B27D7"/>
    <w:multiLevelType w:val="hybridMultilevel"/>
    <w:tmpl w:val="1B48E6C2"/>
    <w:lvl w:ilvl="0" w:tplc="4330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413059"/>
    <w:multiLevelType w:val="hybridMultilevel"/>
    <w:tmpl w:val="C3308F1C"/>
    <w:lvl w:ilvl="0" w:tplc="4330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65680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8294009">
    <w:abstractNumId w:val="15"/>
  </w:num>
  <w:num w:numId="3" w16cid:durableId="11480865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7443862">
    <w:abstractNumId w:val="10"/>
  </w:num>
  <w:num w:numId="5" w16cid:durableId="1005084757">
    <w:abstractNumId w:val="2"/>
  </w:num>
  <w:num w:numId="6" w16cid:durableId="1973830231">
    <w:abstractNumId w:val="15"/>
  </w:num>
  <w:num w:numId="7" w16cid:durableId="1311128714">
    <w:abstractNumId w:val="11"/>
  </w:num>
  <w:num w:numId="8" w16cid:durableId="874267036">
    <w:abstractNumId w:val="14"/>
  </w:num>
  <w:num w:numId="9" w16cid:durableId="1007247583">
    <w:abstractNumId w:val="0"/>
  </w:num>
  <w:num w:numId="10" w16cid:durableId="627055569">
    <w:abstractNumId w:val="0"/>
  </w:num>
  <w:num w:numId="11" w16cid:durableId="1592540315">
    <w:abstractNumId w:val="8"/>
  </w:num>
  <w:num w:numId="12" w16cid:durableId="892427760">
    <w:abstractNumId w:val="1"/>
  </w:num>
  <w:num w:numId="13" w16cid:durableId="407189568">
    <w:abstractNumId w:val="13"/>
  </w:num>
  <w:num w:numId="14" w16cid:durableId="511384820">
    <w:abstractNumId w:val="12"/>
  </w:num>
  <w:num w:numId="15" w16cid:durableId="1687757085">
    <w:abstractNumId w:val="5"/>
  </w:num>
  <w:num w:numId="16" w16cid:durableId="284117409">
    <w:abstractNumId w:val="4"/>
  </w:num>
  <w:num w:numId="17" w16cid:durableId="1582642257">
    <w:abstractNumId w:val="3"/>
  </w:num>
  <w:num w:numId="18" w16cid:durableId="899944437">
    <w:abstractNumId w:val="9"/>
  </w:num>
  <w:num w:numId="19" w16cid:durableId="15931222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1F"/>
    <w:rsid w:val="0002604B"/>
    <w:rsid w:val="000751F3"/>
    <w:rsid w:val="00082A33"/>
    <w:rsid w:val="000E17BB"/>
    <w:rsid w:val="00116196"/>
    <w:rsid w:val="001336AB"/>
    <w:rsid w:val="001340FE"/>
    <w:rsid w:val="001720F6"/>
    <w:rsid w:val="001B2AA9"/>
    <w:rsid w:val="001D646C"/>
    <w:rsid w:val="001F0F6D"/>
    <w:rsid w:val="001F1A2F"/>
    <w:rsid w:val="001F43EC"/>
    <w:rsid w:val="00223DA0"/>
    <w:rsid w:val="00226BA0"/>
    <w:rsid w:val="00231205"/>
    <w:rsid w:val="0024108C"/>
    <w:rsid w:val="00261DD1"/>
    <w:rsid w:val="00280B96"/>
    <w:rsid w:val="00287CE1"/>
    <w:rsid w:val="002A1A5D"/>
    <w:rsid w:val="002B61AB"/>
    <w:rsid w:val="002E4D1F"/>
    <w:rsid w:val="002E5143"/>
    <w:rsid w:val="00301043"/>
    <w:rsid w:val="00313B79"/>
    <w:rsid w:val="003258F4"/>
    <w:rsid w:val="003478FB"/>
    <w:rsid w:val="003B29A7"/>
    <w:rsid w:val="003B422D"/>
    <w:rsid w:val="003F5D43"/>
    <w:rsid w:val="00464E9C"/>
    <w:rsid w:val="00477FAA"/>
    <w:rsid w:val="004F342C"/>
    <w:rsid w:val="00510F80"/>
    <w:rsid w:val="00541C0D"/>
    <w:rsid w:val="00553A88"/>
    <w:rsid w:val="00563ED2"/>
    <w:rsid w:val="00625F21"/>
    <w:rsid w:val="006343C5"/>
    <w:rsid w:val="00652021"/>
    <w:rsid w:val="00695B4F"/>
    <w:rsid w:val="006B2FF3"/>
    <w:rsid w:val="006C536F"/>
    <w:rsid w:val="006F2CF4"/>
    <w:rsid w:val="007130B2"/>
    <w:rsid w:val="007546BB"/>
    <w:rsid w:val="00763611"/>
    <w:rsid w:val="00787E54"/>
    <w:rsid w:val="007A2915"/>
    <w:rsid w:val="007C01D4"/>
    <w:rsid w:val="007C3DC2"/>
    <w:rsid w:val="007D0E9F"/>
    <w:rsid w:val="007F34EF"/>
    <w:rsid w:val="00830A17"/>
    <w:rsid w:val="00835454"/>
    <w:rsid w:val="00852227"/>
    <w:rsid w:val="00877B70"/>
    <w:rsid w:val="008D00A0"/>
    <w:rsid w:val="008E0E0A"/>
    <w:rsid w:val="008E2C9F"/>
    <w:rsid w:val="00934984"/>
    <w:rsid w:val="00980FA9"/>
    <w:rsid w:val="00995896"/>
    <w:rsid w:val="00A22C62"/>
    <w:rsid w:val="00A30639"/>
    <w:rsid w:val="00A546D1"/>
    <w:rsid w:val="00A56203"/>
    <w:rsid w:val="00A70F6A"/>
    <w:rsid w:val="00A81FE9"/>
    <w:rsid w:val="00B109E6"/>
    <w:rsid w:val="00B55057"/>
    <w:rsid w:val="00B62971"/>
    <w:rsid w:val="00B748D1"/>
    <w:rsid w:val="00B9539F"/>
    <w:rsid w:val="00BC424B"/>
    <w:rsid w:val="00BD1A5B"/>
    <w:rsid w:val="00BD6649"/>
    <w:rsid w:val="00BE3DA4"/>
    <w:rsid w:val="00BF73E2"/>
    <w:rsid w:val="00C32B77"/>
    <w:rsid w:val="00C33352"/>
    <w:rsid w:val="00C4147F"/>
    <w:rsid w:val="00C45CC6"/>
    <w:rsid w:val="00C546CC"/>
    <w:rsid w:val="00C54ABE"/>
    <w:rsid w:val="00C612AD"/>
    <w:rsid w:val="00C718E5"/>
    <w:rsid w:val="00CA780D"/>
    <w:rsid w:val="00CB5D5C"/>
    <w:rsid w:val="00CB5F8B"/>
    <w:rsid w:val="00CD40F8"/>
    <w:rsid w:val="00CE77A0"/>
    <w:rsid w:val="00CF1839"/>
    <w:rsid w:val="00CF2913"/>
    <w:rsid w:val="00D261EF"/>
    <w:rsid w:val="00D56E17"/>
    <w:rsid w:val="00D666F6"/>
    <w:rsid w:val="00D829BB"/>
    <w:rsid w:val="00D958DE"/>
    <w:rsid w:val="00DA740C"/>
    <w:rsid w:val="00DC2B0A"/>
    <w:rsid w:val="00DD30DE"/>
    <w:rsid w:val="00DD639B"/>
    <w:rsid w:val="00DE1364"/>
    <w:rsid w:val="00DE1C49"/>
    <w:rsid w:val="00E01EEC"/>
    <w:rsid w:val="00E13FD4"/>
    <w:rsid w:val="00E21FBF"/>
    <w:rsid w:val="00E94F81"/>
    <w:rsid w:val="00E9530D"/>
    <w:rsid w:val="00EB52AE"/>
    <w:rsid w:val="00EC6A3C"/>
    <w:rsid w:val="00EC70DA"/>
    <w:rsid w:val="00EC7381"/>
    <w:rsid w:val="00F66844"/>
    <w:rsid w:val="00FB465F"/>
    <w:rsid w:val="00FE0373"/>
    <w:rsid w:val="13F3C990"/>
    <w:rsid w:val="6E3EC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18C8C"/>
  <w15:chartTrackingRefBased/>
  <w15:docId w15:val="{230B5BBE-EB0C-4E17-86AB-B58344E2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3ED2"/>
    <w:rPr>
      <w:sz w:val="24"/>
      <w:szCs w:val="24"/>
    </w:rPr>
  </w:style>
  <w:style w:type="paragraph" w:styleId="Heading1">
    <w:name w:val="heading 1"/>
    <w:basedOn w:val="Normal"/>
    <w:next w:val="Normal"/>
    <w:qFormat/>
    <w:rsid w:val="002E4D1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E4D1F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33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335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F2913"/>
    <w:pPr>
      <w:ind w:left="720"/>
    </w:pPr>
  </w:style>
  <w:style w:type="paragraph" w:styleId="BalloonText">
    <w:name w:val="Balloon Text"/>
    <w:basedOn w:val="Normal"/>
    <w:link w:val="BalloonTextChar"/>
    <w:rsid w:val="00287C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87CE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rsid w:val="0002604B"/>
    <w:rPr>
      <w:sz w:val="24"/>
      <w:szCs w:val="24"/>
      <w:u w:val="single"/>
    </w:rPr>
  </w:style>
  <w:style w:type="character" w:customStyle="1" w:styleId="FooterChar">
    <w:name w:val="Footer Char"/>
    <w:link w:val="Footer"/>
    <w:uiPriority w:val="99"/>
    <w:rsid w:val="00A70F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bc xmlns="a68a5e3c-e7c1-48a5-b008-3d86a0bf0e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8" ma:contentTypeDescription="Create a new document." ma:contentTypeScope="" ma:versionID="b8ff052306505d3681bef23535b5029b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4a4049063cb8a7168361c76a3d09fd9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ccb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ccbc" ma:index="14" nillable="true" ma:displayName="ccbc" ma:format="Dropdown" ma:internalName="ccbc">
      <xsd:simpleType>
        <xsd:restriction base="dms:Text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B284171-DB8E-4AC8-9006-AA277C5C8A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471709-67D1-4FA9-9B33-70C4093376F0}">
  <ds:schemaRefs>
    <ds:schemaRef ds:uri="http://schemas.microsoft.com/office/2006/metadata/properties"/>
    <ds:schemaRef ds:uri="http://schemas.microsoft.com/office/infopath/2007/PartnerControls"/>
    <ds:schemaRef ds:uri="a68a5e3c-e7c1-48a5-b008-3d86a0bf0e80"/>
  </ds:schemaRefs>
</ds:datastoreItem>
</file>

<file path=customXml/itemProps3.xml><?xml version="1.0" encoding="utf-8"?>
<ds:datastoreItem xmlns:ds="http://schemas.openxmlformats.org/officeDocument/2006/customXml" ds:itemID="{628B5345-690D-4A39-9A0E-E225480FA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365254-DE5E-4DF6-B40F-215E75045CF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Employees Leaving the Program</vt:lpstr>
    </vt:vector>
  </TitlesOfParts>
  <Company>NMHSA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Employees Leaving the Program</dc:title>
  <dc:subject/>
  <dc:creator>MIKE GORDON</dc:creator>
  <cp:keywords/>
  <dc:description/>
  <cp:lastModifiedBy>Abria Morrow</cp:lastModifiedBy>
  <cp:revision>13</cp:revision>
  <cp:lastPrinted>2017-06-23T12:50:00Z</cp:lastPrinted>
  <dcterms:created xsi:type="dcterms:W3CDTF">2023-06-12T11:47:00Z</dcterms:created>
  <dcterms:modified xsi:type="dcterms:W3CDTF">2023-08-01T16:48:00Z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Abria Morrow</vt:lpwstr>
  </property>
  <property fmtid="{D5CDD505-2E9C-101B-9397-08002B2CF9AE}" pid="3" name="Order">
    <vt:lpwstr>1790900.00000000</vt:lpwstr>
  </property>
  <property fmtid="{D5CDD505-2E9C-101B-9397-08002B2CF9AE}" pid="4" name="display_urn:schemas-microsoft-com:office:office#Author">
    <vt:lpwstr>Abria Morrow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ntentTypeId">
    <vt:lpwstr>0x0101007D7D76BB303236488DE16B79B25F80AA</vt:lpwstr>
  </property>
  <property fmtid="{D5CDD505-2E9C-101B-9397-08002B2CF9AE}" pid="11" name="TriggerFlowInfo">
    <vt:lpwstr/>
  </property>
</Properties>
</file>