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C9383D" w:rsidRPr="00C4051B" w14:paraId="0D981238" w14:textId="77777777" w:rsidTr="00037D17">
        <w:tc>
          <w:tcPr>
            <w:tcW w:w="1908" w:type="dxa"/>
            <w:shd w:val="clear" w:color="auto" w:fill="F2F2F2"/>
          </w:tcPr>
          <w:p w14:paraId="35D629BD" w14:textId="77777777" w:rsidR="00C9383D" w:rsidRPr="009778CD" w:rsidRDefault="00C9383D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9778CD">
              <w:rPr>
                <w:rFonts w:ascii="Century Gothic" w:hAnsi="Century Gothic"/>
                <w:color w:val="auto"/>
                <w:szCs w:val="20"/>
              </w:rPr>
              <w:t>Job Title:</w:t>
            </w:r>
          </w:p>
        </w:tc>
        <w:tc>
          <w:tcPr>
            <w:tcW w:w="7668" w:type="dxa"/>
          </w:tcPr>
          <w:p w14:paraId="740C0E93" w14:textId="77777777" w:rsidR="00C9383D" w:rsidRPr="009778CD" w:rsidRDefault="005159D6" w:rsidP="004806C6">
            <w:pPr>
              <w:rPr>
                <w:rFonts w:ascii="Century Gothic" w:hAnsi="Century Gothic"/>
                <w:b/>
                <w:szCs w:val="20"/>
              </w:rPr>
            </w:pPr>
            <w:r w:rsidRPr="009778CD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 xml:space="preserve">Youth Action Board Chair </w:t>
            </w:r>
            <w:r w:rsidR="00226EEA" w:rsidRPr="009778CD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 xml:space="preserve"> </w:t>
            </w:r>
          </w:p>
        </w:tc>
      </w:tr>
      <w:tr w:rsidR="00C9383D" w:rsidRPr="00C4051B" w14:paraId="14FEB2B3" w14:textId="77777777" w:rsidTr="00037D17">
        <w:tc>
          <w:tcPr>
            <w:tcW w:w="1908" w:type="dxa"/>
            <w:shd w:val="clear" w:color="auto" w:fill="F2F2F2"/>
          </w:tcPr>
          <w:p w14:paraId="1DFFA8B7" w14:textId="77777777" w:rsidR="00C9383D" w:rsidRPr="009778CD" w:rsidRDefault="00C9383D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9778CD">
              <w:rPr>
                <w:rFonts w:ascii="Century Gothic" w:hAnsi="Century Gothic"/>
                <w:color w:val="auto"/>
                <w:szCs w:val="20"/>
              </w:rPr>
              <w:t>Department:</w:t>
            </w:r>
          </w:p>
        </w:tc>
        <w:tc>
          <w:tcPr>
            <w:tcW w:w="7668" w:type="dxa"/>
          </w:tcPr>
          <w:p w14:paraId="73F83B0F" w14:textId="77777777" w:rsidR="00C9383D" w:rsidRPr="009778CD" w:rsidRDefault="00B26B0A" w:rsidP="004806C6">
            <w:pPr>
              <w:rPr>
                <w:rFonts w:ascii="Century Gothic" w:hAnsi="Century Gothic"/>
                <w:b/>
                <w:szCs w:val="20"/>
              </w:rPr>
            </w:pPr>
            <w:r w:rsidRPr="009778CD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 xml:space="preserve">Homeless Prevention </w:t>
            </w:r>
            <w:r w:rsidR="00226EEA" w:rsidRPr="009778CD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 xml:space="preserve"> </w:t>
            </w:r>
          </w:p>
        </w:tc>
      </w:tr>
      <w:tr w:rsidR="00C9383D" w:rsidRPr="00C4051B" w14:paraId="1F9D71B4" w14:textId="77777777" w:rsidTr="00037D17">
        <w:tc>
          <w:tcPr>
            <w:tcW w:w="1908" w:type="dxa"/>
            <w:shd w:val="clear" w:color="auto" w:fill="F2F2F2"/>
          </w:tcPr>
          <w:p w14:paraId="0A1A476F" w14:textId="77777777" w:rsidR="00C9383D" w:rsidRPr="009778CD" w:rsidRDefault="00C9383D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9778CD">
              <w:rPr>
                <w:rFonts w:ascii="Century Gothic" w:hAnsi="Century Gothic"/>
                <w:color w:val="auto"/>
                <w:szCs w:val="20"/>
              </w:rPr>
              <w:t>Reports to:</w:t>
            </w:r>
          </w:p>
        </w:tc>
        <w:tc>
          <w:tcPr>
            <w:tcW w:w="7668" w:type="dxa"/>
          </w:tcPr>
          <w:p w14:paraId="2D332EF6" w14:textId="77777777" w:rsidR="00C9383D" w:rsidRPr="009778CD" w:rsidRDefault="00226EEA" w:rsidP="004806C6">
            <w:pPr>
              <w:rPr>
                <w:rFonts w:ascii="Century Gothic" w:hAnsi="Century Gothic"/>
                <w:b/>
                <w:szCs w:val="20"/>
              </w:rPr>
            </w:pPr>
            <w:r w:rsidRPr="009778CD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 xml:space="preserve">Clinical Manager of Homeless Programs </w:t>
            </w:r>
          </w:p>
        </w:tc>
      </w:tr>
      <w:tr w:rsidR="00C9383D" w:rsidRPr="00C4051B" w14:paraId="362391E1" w14:textId="77777777" w:rsidTr="00037D17">
        <w:tc>
          <w:tcPr>
            <w:tcW w:w="1908" w:type="dxa"/>
            <w:shd w:val="clear" w:color="auto" w:fill="F2F2F2"/>
          </w:tcPr>
          <w:p w14:paraId="761FD42A" w14:textId="77777777" w:rsidR="00C9383D" w:rsidRPr="009778CD" w:rsidRDefault="00C9383D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9778CD">
              <w:rPr>
                <w:rFonts w:ascii="Century Gothic" w:hAnsi="Century Gothic"/>
                <w:color w:val="auto"/>
                <w:szCs w:val="20"/>
              </w:rPr>
              <w:t>Grade:</w:t>
            </w:r>
          </w:p>
        </w:tc>
        <w:tc>
          <w:tcPr>
            <w:tcW w:w="7668" w:type="dxa"/>
          </w:tcPr>
          <w:p w14:paraId="3E1B3DED" w14:textId="11D77630" w:rsidR="00C9383D" w:rsidRPr="009778CD" w:rsidRDefault="007A71C9" w:rsidP="004806C6">
            <w:pPr>
              <w:rPr>
                <w:rFonts w:ascii="Century Gothic" w:hAnsi="Century Gothic"/>
                <w:b/>
                <w:szCs w:val="20"/>
              </w:rPr>
            </w:pPr>
            <w:r w:rsidRPr="009778CD">
              <w:rPr>
                <w:rFonts w:ascii="Century Gothic" w:hAnsi="Century Gothic"/>
                <w:b/>
                <w:szCs w:val="20"/>
              </w:rPr>
              <w:t xml:space="preserve">DSP </w:t>
            </w:r>
          </w:p>
        </w:tc>
      </w:tr>
      <w:tr w:rsidR="00C9383D" w:rsidRPr="00C4051B" w14:paraId="7FA01BE3" w14:textId="77777777" w:rsidTr="00037D17">
        <w:tc>
          <w:tcPr>
            <w:tcW w:w="1908" w:type="dxa"/>
            <w:shd w:val="clear" w:color="auto" w:fill="F2F2F2"/>
          </w:tcPr>
          <w:p w14:paraId="0DA023FB" w14:textId="77777777" w:rsidR="00C9383D" w:rsidRPr="009778CD" w:rsidRDefault="00C9383D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9778CD">
              <w:rPr>
                <w:rFonts w:ascii="Century Gothic" w:hAnsi="Century Gothic"/>
                <w:color w:val="auto"/>
                <w:szCs w:val="20"/>
              </w:rPr>
              <w:t>Supervises:</w:t>
            </w:r>
          </w:p>
        </w:tc>
        <w:tc>
          <w:tcPr>
            <w:tcW w:w="7668" w:type="dxa"/>
          </w:tcPr>
          <w:p w14:paraId="53911359" w14:textId="506324CF" w:rsidR="00C9383D" w:rsidRPr="009778CD" w:rsidRDefault="00226EEA" w:rsidP="00516A0F">
            <w:pPr>
              <w:rPr>
                <w:rFonts w:ascii="Century Gothic" w:hAnsi="Century Gothic"/>
                <w:b/>
                <w:szCs w:val="20"/>
              </w:rPr>
            </w:pPr>
            <w:r w:rsidRPr="009778CD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N</w:t>
            </w:r>
            <w:r w:rsidR="009778CD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/A</w:t>
            </w:r>
            <w:r w:rsidRPr="009778CD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 xml:space="preserve"> </w:t>
            </w:r>
          </w:p>
        </w:tc>
      </w:tr>
      <w:tr w:rsidR="00C9383D" w:rsidRPr="00C4051B" w14:paraId="5F76AC1A" w14:textId="77777777" w:rsidTr="00037D17">
        <w:tc>
          <w:tcPr>
            <w:tcW w:w="1908" w:type="dxa"/>
            <w:shd w:val="clear" w:color="auto" w:fill="F2F2F2"/>
          </w:tcPr>
          <w:p w14:paraId="3C5ADC82" w14:textId="77777777" w:rsidR="00C9383D" w:rsidRPr="009778CD" w:rsidRDefault="00C9383D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9778CD">
              <w:rPr>
                <w:rFonts w:ascii="Century Gothic" w:hAnsi="Century Gothic"/>
                <w:color w:val="auto"/>
                <w:szCs w:val="20"/>
              </w:rPr>
              <w:t>FLSA Status:</w:t>
            </w:r>
          </w:p>
        </w:tc>
        <w:tc>
          <w:tcPr>
            <w:tcW w:w="7668" w:type="dxa"/>
          </w:tcPr>
          <w:p w14:paraId="04CA499D" w14:textId="77777777" w:rsidR="00C9383D" w:rsidRPr="009778CD" w:rsidRDefault="00765C23" w:rsidP="00516A0F">
            <w:pPr>
              <w:rPr>
                <w:rFonts w:ascii="Century Gothic" w:hAnsi="Century Gothic"/>
                <w:b/>
                <w:szCs w:val="20"/>
              </w:rPr>
            </w:pPr>
            <w:r w:rsidRPr="009778CD">
              <w:rPr>
                <w:rFonts w:ascii="Century Gothic" w:hAnsi="Century Gothic"/>
                <w:b/>
                <w:szCs w:val="20"/>
              </w:rPr>
              <w:t xml:space="preserve">Non-exempt </w:t>
            </w:r>
          </w:p>
        </w:tc>
      </w:tr>
      <w:tr w:rsidR="00C9383D" w:rsidRPr="00C4051B" w14:paraId="1FE12CA5" w14:textId="77777777" w:rsidTr="00037D17">
        <w:tc>
          <w:tcPr>
            <w:tcW w:w="1908" w:type="dxa"/>
            <w:shd w:val="clear" w:color="auto" w:fill="F2F2F2"/>
          </w:tcPr>
          <w:p w14:paraId="66B557C1" w14:textId="77777777" w:rsidR="00C9383D" w:rsidRPr="009778CD" w:rsidRDefault="00C9383D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9778CD">
              <w:rPr>
                <w:rFonts w:ascii="Century Gothic" w:hAnsi="Century Gothic"/>
                <w:color w:val="auto"/>
                <w:szCs w:val="20"/>
              </w:rPr>
              <w:t>Prepared by:</w:t>
            </w:r>
          </w:p>
        </w:tc>
        <w:tc>
          <w:tcPr>
            <w:tcW w:w="7668" w:type="dxa"/>
          </w:tcPr>
          <w:p w14:paraId="55F4800C" w14:textId="77777777" w:rsidR="00C9383D" w:rsidRPr="009778CD" w:rsidRDefault="00226EEA" w:rsidP="00516A0F">
            <w:pPr>
              <w:rPr>
                <w:rFonts w:ascii="Century Gothic" w:hAnsi="Century Gothic"/>
                <w:b/>
                <w:szCs w:val="20"/>
              </w:rPr>
            </w:pPr>
            <w:r w:rsidRPr="009778CD">
              <w:rPr>
                <w:rFonts w:ascii="Century Gothic" w:hAnsi="Century Gothic"/>
                <w:b/>
                <w:szCs w:val="20"/>
              </w:rPr>
              <w:t xml:space="preserve">Ashley Halladay-Schmandt </w:t>
            </w:r>
          </w:p>
        </w:tc>
      </w:tr>
      <w:tr w:rsidR="00C9383D" w:rsidRPr="00C4051B" w14:paraId="5716C408" w14:textId="77777777" w:rsidTr="00037D17">
        <w:tc>
          <w:tcPr>
            <w:tcW w:w="1908" w:type="dxa"/>
            <w:shd w:val="clear" w:color="auto" w:fill="F2F2F2"/>
          </w:tcPr>
          <w:p w14:paraId="1C7A7914" w14:textId="77777777" w:rsidR="00C9383D" w:rsidRPr="009778CD" w:rsidRDefault="00C9383D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9778CD">
              <w:rPr>
                <w:rFonts w:ascii="Century Gothic" w:hAnsi="Century Gothic"/>
                <w:color w:val="auto"/>
                <w:szCs w:val="20"/>
              </w:rPr>
              <w:t>Date:</w:t>
            </w:r>
          </w:p>
        </w:tc>
        <w:tc>
          <w:tcPr>
            <w:tcW w:w="7668" w:type="dxa"/>
          </w:tcPr>
          <w:p w14:paraId="2183C484" w14:textId="2FF9E80D" w:rsidR="00C9383D" w:rsidRPr="009778CD" w:rsidRDefault="009778CD" w:rsidP="00516A0F">
            <w:pPr>
              <w:rPr>
                <w:rFonts w:ascii="Century Gothic" w:hAnsi="Century Gothic"/>
                <w:b/>
                <w:szCs w:val="20"/>
              </w:rPr>
            </w:pPr>
            <w:r w:rsidRPr="009778CD">
              <w:rPr>
                <w:rFonts w:ascii="Century Gothic" w:hAnsi="Century Gothic"/>
                <w:b/>
                <w:szCs w:val="20"/>
              </w:rPr>
              <w:fldChar w:fldCharType="begin"/>
            </w:r>
            <w:r w:rsidRPr="009778CD">
              <w:rPr>
                <w:rFonts w:ascii="Century Gothic" w:hAnsi="Century Gothic"/>
                <w:b/>
                <w:szCs w:val="20"/>
              </w:rPr>
              <w:instrText xml:space="preserve"> SAVEDATE  \@ "MMMM d, yyyy"  \* MERGEFORMAT </w:instrText>
            </w:r>
            <w:r w:rsidRPr="009778CD">
              <w:rPr>
                <w:rFonts w:ascii="Century Gothic" w:hAnsi="Century Gothic"/>
                <w:b/>
                <w:szCs w:val="20"/>
              </w:rPr>
              <w:fldChar w:fldCharType="separate"/>
            </w:r>
            <w:r w:rsidRPr="009778CD">
              <w:rPr>
                <w:rFonts w:ascii="Century Gothic" w:hAnsi="Century Gothic"/>
                <w:b/>
                <w:noProof/>
                <w:szCs w:val="20"/>
              </w:rPr>
              <w:t>September 12, 2019</w:t>
            </w:r>
            <w:r w:rsidRPr="009778CD">
              <w:rPr>
                <w:rFonts w:ascii="Century Gothic" w:hAnsi="Century Gothic"/>
                <w:b/>
                <w:szCs w:val="20"/>
              </w:rPr>
              <w:fldChar w:fldCharType="end"/>
            </w:r>
          </w:p>
        </w:tc>
      </w:tr>
      <w:tr w:rsidR="00C9383D" w:rsidRPr="00C4051B" w14:paraId="74DE402C" w14:textId="77777777" w:rsidTr="00037D17">
        <w:tc>
          <w:tcPr>
            <w:tcW w:w="9576" w:type="dxa"/>
            <w:gridSpan w:val="2"/>
            <w:shd w:val="clear" w:color="auto" w:fill="EEECE1"/>
          </w:tcPr>
          <w:p w14:paraId="1F6B5D12" w14:textId="77777777" w:rsidR="00C9383D" w:rsidRPr="00C4051B" w:rsidRDefault="00C9383D" w:rsidP="00B475DD">
            <w:pPr>
              <w:pStyle w:val="Label"/>
            </w:pPr>
          </w:p>
        </w:tc>
      </w:tr>
      <w:tr w:rsidR="00C9383D" w:rsidRPr="00C4051B" w14:paraId="16D1E4FC" w14:textId="77777777" w:rsidTr="00037D17">
        <w:tc>
          <w:tcPr>
            <w:tcW w:w="9576" w:type="dxa"/>
            <w:gridSpan w:val="2"/>
          </w:tcPr>
          <w:p w14:paraId="0D50C083" w14:textId="77777777" w:rsidR="00D8014C" w:rsidRPr="009778CD" w:rsidRDefault="00C9383D" w:rsidP="00791657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9778CD">
              <w:rPr>
                <w:rFonts w:ascii="Century Gothic" w:hAnsi="Century Gothic"/>
                <w:b/>
                <w:bCs/>
                <w:szCs w:val="20"/>
              </w:rPr>
              <w:t>Purpose:</w:t>
            </w:r>
            <w:r w:rsidR="001237FB" w:rsidRPr="009778CD">
              <w:rPr>
                <w:rFonts w:ascii="Century Gothic" w:hAnsi="Century Gothic"/>
                <w:b/>
                <w:bCs/>
                <w:szCs w:val="20"/>
              </w:rPr>
              <w:t xml:space="preserve">  </w:t>
            </w:r>
          </w:p>
          <w:p w14:paraId="6DF6240C" w14:textId="77777777" w:rsidR="00C9383D" w:rsidRPr="009778CD" w:rsidRDefault="00226EEA" w:rsidP="009778CD">
            <w:pPr>
              <w:spacing w:before="20" w:after="40"/>
              <w:rPr>
                <w:rFonts w:ascii="Century Gothic" w:hAnsi="Century Gothic"/>
                <w:szCs w:val="20"/>
              </w:rPr>
            </w:pPr>
            <w:r w:rsidRPr="009778CD">
              <w:rPr>
                <w:rFonts w:ascii="Century Gothic" w:hAnsi="Century Gothic" w:cs="Arial"/>
                <w:szCs w:val="20"/>
              </w:rPr>
              <w:t>T</w:t>
            </w:r>
            <w:r w:rsidR="005159D6" w:rsidRPr="009778CD">
              <w:rPr>
                <w:rFonts w:ascii="Century Gothic" w:hAnsi="Century Gothic" w:cs="Arial"/>
                <w:szCs w:val="20"/>
              </w:rPr>
              <w:t xml:space="preserve">he Youth Action Board Chair will cultivate youth voice and infuse that voice into policy and program planning throughout the Northwest Michigan Coalition to End Youth Homelessness.   </w:t>
            </w:r>
          </w:p>
        </w:tc>
      </w:tr>
      <w:tr w:rsidR="00C9383D" w:rsidRPr="00C4051B" w14:paraId="0E55C710" w14:textId="77777777" w:rsidTr="00037D17">
        <w:trPr>
          <w:trHeight w:val="773"/>
        </w:trPr>
        <w:tc>
          <w:tcPr>
            <w:tcW w:w="9576" w:type="dxa"/>
            <w:gridSpan w:val="2"/>
          </w:tcPr>
          <w:p w14:paraId="0D4A5E82" w14:textId="5201554E" w:rsidR="00C9383D" w:rsidRPr="009778CD" w:rsidRDefault="00C9383D" w:rsidP="00791657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9778CD">
              <w:rPr>
                <w:rFonts w:ascii="Century Gothic" w:hAnsi="Century Gothic"/>
                <w:b/>
                <w:bCs/>
                <w:szCs w:val="20"/>
              </w:rPr>
              <w:t>Essential functions:</w:t>
            </w:r>
          </w:p>
          <w:p w14:paraId="0C1C8709" w14:textId="3D0FECBA" w:rsidR="00EC5540" w:rsidRPr="009778CD" w:rsidRDefault="00EC5540" w:rsidP="00791657">
            <w:pPr>
              <w:rPr>
                <w:rFonts w:ascii="Century Gothic" w:hAnsi="Century Gothic"/>
                <w:b/>
                <w:bCs/>
                <w:i/>
                <w:iCs/>
                <w:szCs w:val="20"/>
                <w:u w:val="single"/>
              </w:rPr>
            </w:pPr>
            <w:r w:rsidRPr="009778CD">
              <w:rPr>
                <w:rFonts w:ascii="Century Gothic" w:hAnsi="Century Gothic"/>
                <w:b/>
                <w:bCs/>
                <w:i/>
                <w:iCs/>
                <w:szCs w:val="20"/>
                <w:u w:val="single"/>
              </w:rPr>
              <w:t xml:space="preserve">Focus Area 1: </w:t>
            </w:r>
          </w:p>
          <w:p w14:paraId="26F97B8E" w14:textId="3152ED92" w:rsidR="00EC5540" w:rsidRPr="009778CD" w:rsidRDefault="00EC5540" w:rsidP="009778CD">
            <w:pPr>
              <w:pStyle w:val="ListParagraph"/>
              <w:numPr>
                <w:ilvl w:val="0"/>
                <w:numId w:val="32"/>
              </w:numPr>
              <w:spacing w:before="20" w:after="40"/>
              <w:rPr>
                <w:rFonts w:ascii="Century Gothic" w:hAnsi="Century Gothic"/>
                <w:szCs w:val="20"/>
              </w:rPr>
            </w:pPr>
            <w:r w:rsidRPr="009778CD">
              <w:rPr>
                <w:rFonts w:ascii="Century Gothic" w:hAnsi="Century Gothic"/>
                <w:szCs w:val="20"/>
              </w:rPr>
              <w:t xml:space="preserve">Develop a set of priorities that the Youth Action Board would like to accomplish in the next year related to improving the homeless response system for youth and young adults. </w:t>
            </w:r>
          </w:p>
          <w:p w14:paraId="5570C305" w14:textId="51931DD9" w:rsidR="00EC5540" w:rsidRPr="009778CD" w:rsidRDefault="00EC5540" w:rsidP="009778CD">
            <w:pPr>
              <w:pStyle w:val="ListParagraph"/>
              <w:numPr>
                <w:ilvl w:val="0"/>
                <w:numId w:val="32"/>
              </w:numPr>
              <w:spacing w:before="20" w:after="40"/>
              <w:rPr>
                <w:rFonts w:ascii="Century Gothic" w:hAnsi="Century Gothic"/>
                <w:szCs w:val="20"/>
              </w:rPr>
            </w:pPr>
            <w:r w:rsidRPr="009778CD">
              <w:rPr>
                <w:rFonts w:ascii="Century Gothic" w:hAnsi="Century Gothic"/>
                <w:szCs w:val="20"/>
              </w:rPr>
              <w:t xml:space="preserve">Identify specific community connections or other system leverage points that would be beneficial to involved in the system change process </w:t>
            </w:r>
            <w:proofErr w:type="gramStart"/>
            <w:r w:rsidRPr="009778CD">
              <w:rPr>
                <w:rFonts w:ascii="Century Gothic" w:hAnsi="Century Gothic"/>
                <w:szCs w:val="20"/>
              </w:rPr>
              <w:t>in order to</w:t>
            </w:r>
            <w:proofErr w:type="gramEnd"/>
            <w:r w:rsidRPr="009778CD">
              <w:rPr>
                <w:rFonts w:ascii="Century Gothic" w:hAnsi="Century Gothic"/>
                <w:szCs w:val="20"/>
              </w:rPr>
              <w:t xml:space="preserve"> create lasting change for youth and young adults in the community who are experiencing homelessness. </w:t>
            </w:r>
          </w:p>
          <w:p w14:paraId="13ECE739" w14:textId="279A1936" w:rsidR="00EC5540" w:rsidRPr="009778CD" w:rsidRDefault="00EC5540" w:rsidP="009778CD">
            <w:pPr>
              <w:pStyle w:val="ListParagraph"/>
              <w:numPr>
                <w:ilvl w:val="0"/>
                <w:numId w:val="32"/>
              </w:numPr>
              <w:spacing w:before="20" w:after="40"/>
              <w:rPr>
                <w:rFonts w:ascii="Century Gothic" w:hAnsi="Century Gothic"/>
                <w:szCs w:val="20"/>
              </w:rPr>
            </w:pPr>
            <w:r w:rsidRPr="009778CD">
              <w:rPr>
                <w:rFonts w:ascii="Century Gothic" w:hAnsi="Century Gothic"/>
                <w:szCs w:val="20"/>
              </w:rPr>
              <w:t xml:space="preserve">Recruit and support a Youth Action Board consisting of youth and young adults who have lived experience within the Northwest Michigan Coalition to End Youth Homelessness homeless response system. </w:t>
            </w:r>
          </w:p>
          <w:p w14:paraId="5DC5FEBD" w14:textId="23933423" w:rsidR="00EC5540" w:rsidRPr="009778CD" w:rsidRDefault="00EC5540" w:rsidP="009778CD">
            <w:pPr>
              <w:pStyle w:val="ListParagraph"/>
              <w:numPr>
                <w:ilvl w:val="0"/>
                <w:numId w:val="32"/>
              </w:numPr>
              <w:spacing w:before="20" w:after="240"/>
              <w:rPr>
                <w:rFonts w:ascii="Century Gothic" w:hAnsi="Century Gothic"/>
                <w:szCs w:val="20"/>
              </w:rPr>
            </w:pPr>
            <w:r w:rsidRPr="009778CD">
              <w:rPr>
                <w:rFonts w:ascii="Century Gothic" w:hAnsi="Century Gothic"/>
                <w:szCs w:val="20"/>
              </w:rPr>
              <w:t xml:space="preserve">Communicate the work of the Youth Action Board to the adult leaders within the YHDP Leadership Group. </w:t>
            </w:r>
          </w:p>
          <w:p w14:paraId="6143DBCF" w14:textId="21CCB03D" w:rsidR="00EC5540" w:rsidRPr="009778CD" w:rsidRDefault="00EC5540" w:rsidP="00791657">
            <w:pPr>
              <w:rPr>
                <w:rFonts w:ascii="Century Gothic" w:hAnsi="Century Gothic"/>
                <w:b/>
                <w:bCs/>
                <w:i/>
                <w:iCs/>
                <w:szCs w:val="20"/>
                <w:u w:val="single"/>
              </w:rPr>
            </w:pPr>
            <w:r w:rsidRPr="009778CD">
              <w:rPr>
                <w:rFonts w:ascii="Century Gothic" w:hAnsi="Century Gothic"/>
                <w:b/>
                <w:bCs/>
                <w:i/>
                <w:iCs/>
                <w:szCs w:val="20"/>
                <w:u w:val="single"/>
              </w:rPr>
              <w:t xml:space="preserve">Focus Area 2: </w:t>
            </w:r>
          </w:p>
          <w:p w14:paraId="4491D413" w14:textId="1C0EA2EF" w:rsidR="00EC5540" w:rsidRPr="009778CD" w:rsidRDefault="00EC5540" w:rsidP="00791657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Cs w:val="20"/>
              </w:rPr>
            </w:pPr>
            <w:r w:rsidRPr="009778CD">
              <w:rPr>
                <w:rFonts w:ascii="Century Gothic" w:hAnsi="Century Gothic"/>
                <w:szCs w:val="20"/>
              </w:rPr>
              <w:t xml:space="preserve">Lead community conversations and focus groups with youth and young adults and providers to discuss improvements to the homeless response system for youth.  </w:t>
            </w:r>
            <w:r w:rsidR="00791657" w:rsidRPr="009778CD">
              <w:rPr>
                <w:rFonts w:ascii="Century Gothic" w:hAnsi="Century Gothic"/>
                <w:szCs w:val="20"/>
              </w:rPr>
              <w:t xml:space="preserve">Specifically targeted to: </w:t>
            </w:r>
          </w:p>
          <w:p w14:paraId="788D5BC0" w14:textId="013B8646" w:rsidR="00791657" w:rsidRPr="009778CD" w:rsidRDefault="00791657" w:rsidP="0079165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Cs w:val="20"/>
              </w:rPr>
            </w:pPr>
            <w:r w:rsidRPr="009778CD">
              <w:rPr>
                <w:rFonts w:ascii="Century Gothic" w:hAnsi="Century Gothic"/>
                <w:szCs w:val="20"/>
              </w:rPr>
              <w:t xml:space="preserve">Coordinated Entry Call Center </w:t>
            </w:r>
          </w:p>
          <w:p w14:paraId="639AD743" w14:textId="5F0C0458" w:rsidR="00791657" w:rsidRPr="009778CD" w:rsidRDefault="00791657" w:rsidP="0079165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Cs w:val="20"/>
              </w:rPr>
            </w:pPr>
            <w:r w:rsidRPr="009778CD">
              <w:rPr>
                <w:rFonts w:ascii="Century Gothic" w:hAnsi="Century Gothic"/>
                <w:szCs w:val="20"/>
              </w:rPr>
              <w:t xml:space="preserve">Street Outreach for Youth and Young Adults </w:t>
            </w:r>
          </w:p>
          <w:p w14:paraId="6B0F7E1B" w14:textId="2FD80BE5" w:rsidR="00791657" w:rsidRPr="009778CD" w:rsidRDefault="00791657" w:rsidP="0079165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Cs w:val="20"/>
              </w:rPr>
            </w:pPr>
            <w:r w:rsidRPr="009778CD">
              <w:rPr>
                <w:rFonts w:ascii="Century Gothic" w:hAnsi="Century Gothic"/>
                <w:szCs w:val="20"/>
              </w:rPr>
              <w:t xml:space="preserve">Goodwill Inn </w:t>
            </w:r>
          </w:p>
          <w:p w14:paraId="0E4D2563" w14:textId="1B3F3862" w:rsidR="00791657" w:rsidRPr="009778CD" w:rsidRDefault="00791657" w:rsidP="0079165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Cs w:val="20"/>
              </w:rPr>
            </w:pPr>
            <w:r w:rsidRPr="009778CD">
              <w:rPr>
                <w:rFonts w:ascii="Century Gothic" w:hAnsi="Century Gothic"/>
                <w:szCs w:val="20"/>
              </w:rPr>
              <w:t xml:space="preserve">Pete’s Place </w:t>
            </w:r>
          </w:p>
          <w:p w14:paraId="6362CB8F" w14:textId="32B1D240" w:rsidR="00791657" w:rsidRPr="009778CD" w:rsidRDefault="00791657" w:rsidP="0079165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Cs w:val="20"/>
              </w:rPr>
            </w:pPr>
            <w:r w:rsidRPr="009778CD">
              <w:rPr>
                <w:rFonts w:ascii="Century Gothic" w:hAnsi="Century Gothic"/>
                <w:szCs w:val="20"/>
              </w:rPr>
              <w:t xml:space="preserve">Diversion Program for Youth and Young Adults </w:t>
            </w:r>
          </w:p>
          <w:p w14:paraId="6ADBA309" w14:textId="69BACA3E" w:rsidR="00791657" w:rsidRPr="009778CD" w:rsidRDefault="00791657" w:rsidP="0079165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Cs w:val="20"/>
              </w:rPr>
            </w:pPr>
            <w:r w:rsidRPr="009778CD">
              <w:rPr>
                <w:rFonts w:ascii="Century Gothic" w:hAnsi="Century Gothic"/>
                <w:szCs w:val="20"/>
              </w:rPr>
              <w:t xml:space="preserve">Host Homes Program </w:t>
            </w:r>
          </w:p>
          <w:p w14:paraId="0F8BA661" w14:textId="26AA2482" w:rsidR="00791657" w:rsidRPr="009778CD" w:rsidRDefault="00791657" w:rsidP="0079165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Cs w:val="20"/>
              </w:rPr>
            </w:pPr>
            <w:r w:rsidRPr="009778CD">
              <w:rPr>
                <w:rFonts w:ascii="Century Gothic" w:hAnsi="Century Gothic"/>
                <w:szCs w:val="20"/>
              </w:rPr>
              <w:t xml:space="preserve">Third Level Transitional Living Program </w:t>
            </w:r>
          </w:p>
          <w:p w14:paraId="68474399" w14:textId="4ED28072" w:rsidR="00791657" w:rsidRPr="009778CD" w:rsidRDefault="00791657" w:rsidP="0079165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Cs w:val="20"/>
              </w:rPr>
            </w:pPr>
            <w:r w:rsidRPr="009778CD">
              <w:rPr>
                <w:rFonts w:ascii="Century Gothic" w:hAnsi="Century Gothic"/>
                <w:szCs w:val="20"/>
              </w:rPr>
              <w:t xml:space="preserve">Rapid Rehousing for Single Youth and Young Adults </w:t>
            </w:r>
          </w:p>
          <w:p w14:paraId="7C9677F1" w14:textId="38DD70F4" w:rsidR="00791657" w:rsidRPr="009778CD" w:rsidRDefault="00791657" w:rsidP="00791657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Cs w:val="20"/>
              </w:rPr>
            </w:pPr>
            <w:r w:rsidRPr="009778CD">
              <w:rPr>
                <w:rFonts w:ascii="Century Gothic" w:hAnsi="Century Gothic"/>
                <w:szCs w:val="20"/>
              </w:rPr>
              <w:t xml:space="preserve">Rapid Rehousing for Pregnant &amp; Parenting Youth and Young Adults </w:t>
            </w:r>
          </w:p>
          <w:p w14:paraId="224325F2" w14:textId="71D8E376" w:rsidR="00791657" w:rsidRPr="009778CD" w:rsidRDefault="00791657" w:rsidP="009778CD">
            <w:pPr>
              <w:pStyle w:val="ListParagraph"/>
              <w:numPr>
                <w:ilvl w:val="0"/>
                <w:numId w:val="33"/>
              </w:numPr>
              <w:spacing w:after="40"/>
              <w:rPr>
                <w:rFonts w:ascii="Century Gothic" w:hAnsi="Century Gothic"/>
                <w:szCs w:val="20"/>
              </w:rPr>
            </w:pPr>
            <w:r w:rsidRPr="009778CD">
              <w:rPr>
                <w:rFonts w:ascii="Century Gothic" w:hAnsi="Century Gothic"/>
                <w:szCs w:val="20"/>
              </w:rPr>
              <w:t xml:space="preserve">Create a collection of the data provided by the focus groups to share with the program leads for the programs listed above. </w:t>
            </w:r>
          </w:p>
          <w:p w14:paraId="289B10B7" w14:textId="3BFAE87A" w:rsidR="00791657" w:rsidRPr="009778CD" w:rsidRDefault="00791657" w:rsidP="00941374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Cs w:val="20"/>
              </w:rPr>
            </w:pPr>
            <w:r w:rsidRPr="009778CD">
              <w:rPr>
                <w:rFonts w:ascii="Century Gothic" w:hAnsi="Century Gothic"/>
                <w:szCs w:val="20"/>
              </w:rPr>
              <w:t xml:space="preserve">Provide ongoing feedback to the young people involved in the focus groups as to how their feedback was used in creating greater systems change.  </w:t>
            </w:r>
          </w:p>
          <w:p w14:paraId="4AE65BB2" w14:textId="66A7B32A" w:rsidR="009778CD" w:rsidRDefault="00791657" w:rsidP="009778CD">
            <w:pPr>
              <w:pStyle w:val="ListParagraph"/>
              <w:numPr>
                <w:ilvl w:val="0"/>
                <w:numId w:val="33"/>
              </w:numPr>
              <w:spacing w:after="40"/>
              <w:rPr>
                <w:rFonts w:ascii="Century Gothic" w:hAnsi="Century Gothic"/>
                <w:szCs w:val="20"/>
              </w:rPr>
            </w:pPr>
            <w:r w:rsidRPr="009778CD">
              <w:rPr>
                <w:rFonts w:ascii="Century Gothic" w:hAnsi="Century Gothic"/>
                <w:szCs w:val="20"/>
              </w:rPr>
              <w:t xml:space="preserve">Lead listening sessions between youth and young adults and adult leaders related to the experience of homelessness in our communities.  </w:t>
            </w:r>
          </w:p>
          <w:p w14:paraId="4A913BE8" w14:textId="2EF1C705" w:rsidR="009778CD" w:rsidRDefault="009778CD" w:rsidP="009778CD">
            <w:pPr>
              <w:rPr>
                <w:rFonts w:ascii="Century Gothic" w:hAnsi="Century Gothic"/>
                <w:szCs w:val="20"/>
              </w:rPr>
            </w:pPr>
          </w:p>
          <w:p w14:paraId="0C6CDD04" w14:textId="77777777" w:rsidR="009778CD" w:rsidRPr="009778CD" w:rsidRDefault="009778CD" w:rsidP="009778CD">
            <w:pPr>
              <w:rPr>
                <w:rFonts w:ascii="Century Gothic" w:hAnsi="Century Gothic"/>
                <w:szCs w:val="20"/>
              </w:rPr>
            </w:pPr>
          </w:p>
          <w:p w14:paraId="00BEFB8B" w14:textId="77777777" w:rsidR="00941374" w:rsidRPr="009778CD" w:rsidRDefault="00941374" w:rsidP="00941374">
            <w:pPr>
              <w:rPr>
                <w:rFonts w:ascii="Century Gothic" w:hAnsi="Century Gothic"/>
                <w:b/>
                <w:bCs/>
                <w:i/>
                <w:iCs/>
                <w:szCs w:val="20"/>
                <w:u w:val="single"/>
              </w:rPr>
            </w:pPr>
            <w:r w:rsidRPr="009778CD">
              <w:rPr>
                <w:rFonts w:ascii="Century Gothic" w:hAnsi="Century Gothic"/>
                <w:b/>
                <w:bCs/>
                <w:i/>
                <w:iCs/>
                <w:szCs w:val="20"/>
                <w:u w:val="single"/>
              </w:rPr>
              <w:lastRenderedPageBreak/>
              <w:t xml:space="preserve">Other Duties: </w:t>
            </w:r>
          </w:p>
          <w:p w14:paraId="61ED56AF" w14:textId="77777777" w:rsidR="009778CD" w:rsidRDefault="00941374" w:rsidP="009778CD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Cs w:val="20"/>
              </w:rPr>
            </w:pPr>
            <w:r w:rsidRPr="009778CD">
              <w:rPr>
                <w:rFonts w:ascii="Century Gothic" w:hAnsi="Century Gothic"/>
                <w:szCs w:val="20"/>
              </w:rPr>
              <w:t>Participate in the Northwest Michigan Coalition to End Homelessness (</w:t>
            </w:r>
            <w:proofErr w:type="spellStart"/>
            <w:r w:rsidRPr="009778CD">
              <w:rPr>
                <w:rFonts w:ascii="Century Gothic" w:hAnsi="Century Gothic"/>
                <w:szCs w:val="20"/>
              </w:rPr>
              <w:t>CoC</w:t>
            </w:r>
            <w:proofErr w:type="spellEnd"/>
            <w:r w:rsidRPr="009778CD">
              <w:rPr>
                <w:rFonts w:ascii="Century Gothic" w:hAnsi="Century Gothic"/>
                <w:szCs w:val="20"/>
              </w:rPr>
              <w:t>) ongoing evaluation process and development of system improvements of youth programs.</w:t>
            </w:r>
          </w:p>
          <w:p w14:paraId="6CE7A946" w14:textId="588BB308" w:rsidR="00C9383D" w:rsidRPr="009778CD" w:rsidRDefault="00941374" w:rsidP="009778CD">
            <w:pPr>
              <w:pStyle w:val="ListParagraph"/>
              <w:numPr>
                <w:ilvl w:val="0"/>
                <w:numId w:val="39"/>
              </w:numPr>
              <w:spacing w:after="40"/>
              <w:rPr>
                <w:rFonts w:ascii="Century Gothic" w:hAnsi="Century Gothic"/>
                <w:szCs w:val="20"/>
              </w:rPr>
            </w:pPr>
            <w:r w:rsidRPr="009778CD">
              <w:rPr>
                <w:rFonts w:ascii="Century Gothic" w:hAnsi="Century Gothic"/>
                <w:szCs w:val="20"/>
              </w:rPr>
              <w:t>Attend leadership meetings as assigned by YAB Coordinator.</w:t>
            </w:r>
          </w:p>
        </w:tc>
      </w:tr>
      <w:tr w:rsidR="00C9383D" w:rsidRPr="00791657" w14:paraId="0B15D423" w14:textId="77777777" w:rsidTr="00037D17">
        <w:trPr>
          <w:trHeight w:val="890"/>
        </w:trPr>
        <w:tc>
          <w:tcPr>
            <w:tcW w:w="9576" w:type="dxa"/>
            <w:gridSpan w:val="2"/>
          </w:tcPr>
          <w:p w14:paraId="0BC26232" w14:textId="77777777" w:rsidR="00C9383D" w:rsidRPr="009778CD" w:rsidRDefault="00C9383D" w:rsidP="00791657">
            <w:pPr>
              <w:rPr>
                <w:rFonts w:ascii="Century Gothic" w:hAnsi="Century Gothic"/>
                <w:b/>
                <w:szCs w:val="20"/>
              </w:rPr>
            </w:pPr>
            <w:r w:rsidRPr="009778CD">
              <w:rPr>
                <w:rFonts w:ascii="Century Gothic" w:hAnsi="Century Gothic"/>
                <w:b/>
                <w:szCs w:val="20"/>
              </w:rPr>
              <w:lastRenderedPageBreak/>
              <w:t>Measured by:</w:t>
            </w:r>
          </w:p>
          <w:p w14:paraId="3B3DC02D" w14:textId="77777777" w:rsidR="00C4051B" w:rsidRPr="009778CD" w:rsidRDefault="00C4051B" w:rsidP="009778CD">
            <w:pPr>
              <w:pStyle w:val="ListParagraph"/>
              <w:numPr>
                <w:ilvl w:val="0"/>
                <w:numId w:val="40"/>
              </w:numPr>
              <w:spacing w:before="40"/>
              <w:rPr>
                <w:rFonts w:ascii="Century Gothic" w:hAnsi="Century Gothic"/>
                <w:szCs w:val="20"/>
              </w:rPr>
            </w:pPr>
            <w:r w:rsidRPr="009778CD">
              <w:rPr>
                <w:rFonts w:ascii="Century Gothic" w:hAnsi="Century Gothic"/>
                <w:szCs w:val="20"/>
              </w:rPr>
              <w:t>The accuracy and timeliness of completed work.</w:t>
            </w:r>
          </w:p>
          <w:p w14:paraId="4B025809" w14:textId="77777777" w:rsidR="00C4051B" w:rsidRPr="009778CD" w:rsidRDefault="00C4051B" w:rsidP="009778CD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  <w:szCs w:val="20"/>
              </w:rPr>
            </w:pPr>
            <w:r w:rsidRPr="009778CD">
              <w:rPr>
                <w:rFonts w:ascii="Century Gothic" w:hAnsi="Century Gothic"/>
                <w:szCs w:val="20"/>
              </w:rPr>
              <w:t>The quality of services provided.</w:t>
            </w:r>
          </w:p>
          <w:p w14:paraId="33F83B5E" w14:textId="1020805B" w:rsidR="00C4051B" w:rsidRPr="009778CD" w:rsidRDefault="00C4051B" w:rsidP="009778CD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  <w:szCs w:val="20"/>
              </w:rPr>
            </w:pPr>
            <w:r w:rsidRPr="009778CD">
              <w:rPr>
                <w:rFonts w:ascii="Century Gothic" w:hAnsi="Century Gothic"/>
                <w:szCs w:val="20"/>
              </w:rPr>
              <w:t>Feedback from agency leadership, staff, community partners</w:t>
            </w:r>
            <w:r w:rsidR="00791657" w:rsidRPr="009778CD">
              <w:rPr>
                <w:rFonts w:ascii="Century Gothic" w:hAnsi="Century Gothic"/>
                <w:szCs w:val="20"/>
              </w:rPr>
              <w:t xml:space="preserve">, other </w:t>
            </w:r>
            <w:proofErr w:type="gramStart"/>
            <w:r w:rsidR="00791657" w:rsidRPr="009778CD">
              <w:rPr>
                <w:rFonts w:ascii="Century Gothic" w:hAnsi="Century Gothic"/>
                <w:szCs w:val="20"/>
              </w:rPr>
              <w:t>youth</w:t>
            </w:r>
            <w:proofErr w:type="gramEnd"/>
            <w:r w:rsidRPr="009778CD">
              <w:rPr>
                <w:rFonts w:ascii="Century Gothic" w:hAnsi="Century Gothic"/>
                <w:szCs w:val="20"/>
              </w:rPr>
              <w:t xml:space="preserve"> and families.</w:t>
            </w:r>
          </w:p>
          <w:p w14:paraId="550A66C7" w14:textId="49B5B0B4" w:rsidR="00C9383D" w:rsidRPr="009778CD" w:rsidRDefault="00C4051B" w:rsidP="009778CD">
            <w:pPr>
              <w:pStyle w:val="ListParagraph"/>
              <w:numPr>
                <w:ilvl w:val="0"/>
                <w:numId w:val="40"/>
              </w:numPr>
              <w:spacing w:after="40"/>
              <w:rPr>
                <w:rFonts w:ascii="Century Gothic" w:hAnsi="Century Gothic"/>
                <w:szCs w:val="20"/>
              </w:rPr>
            </w:pPr>
            <w:r w:rsidRPr="009778CD">
              <w:rPr>
                <w:rFonts w:ascii="Century Gothic" w:hAnsi="Century Gothic"/>
                <w:szCs w:val="20"/>
              </w:rPr>
              <w:t xml:space="preserve">Flexibility to adjust to situations and </w:t>
            </w:r>
            <w:proofErr w:type="gramStart"/>
            <w:r w:rsidRPr="009778CD">
              <w:rPr>
                <w:rFonts w:ascii="Century Gothic" w:hAnsi="Century Gothic"/>
                <w:szCs w:val="20"/>
              </w:rPr>
              <w:t>react</w:t>
            </w:r>
            <w:proofErr w:type="gramEnd"/>
            <w:r w:rsidRPr="009778CD">
              <w:rPr>
                <w:rFonts w:ascii="Century Gothic" w:hAnsi="Century Gothic"/>
                <w:szCs w:val="20"/>
              </w:rPr>
              <w:t xml:space="preserve"> as necessary</w:t>
            </w:r>
            <w:r w:rsidR="00791657" w:rsidRPr="009778CD">
              <w:rPr>
                <w:rFonts w:ascii="Century Gothic" w:hAnsi="Century Gothic"/>
                <w:szCs w:val="20"/>
              </w:rPr>
              <w:t xml:space="preserve">.  </w:t>
            </w:r>
          </w:p>
        </w:tc>
      </w:tr>
      <w:tr w:rsidR="00C9383D" w:rsidRPr="00791657" w14:paraId="08AF9BDC" w14:textId="77777777" w:rsidTr="00037D17">
        <w:trPr>
          <w:trHeight w:val="962"/>
        </w:trPr>
        <w:tc>
          <w:tcPr>
            <w:tcW w:w="9576" w:type="dxa"/>
            <w:gridSpan w:val="2"/>
          </w:tcPr>
          <w:p w14:paraId="5CE2EF04" w14:textId="77777777" w:rsidR="00C9383D" w:rsidRPr="009778CD" w:rsidRDefault="00C9383D" w:rsidP="00791657">
            <w:pPr>
              <w:rPr>
                <w:rFonts w:ascii="Century Gothic" w:hAnsi="Century Gothic"/>
                <w:b/>
                <w:szCs w:val="20"/>
              </w:rPr>
            </w:pPr>
            <w:r w:rsidRPr="009778CD">
              <w:rPr>
                <w:rFonts w:ascii="Century Gothic" w:hAnsi="Century Gothic"/>
                <w:b/>
                <w:szCs w:val="20"/>
              </w:rPr>
              <w:t>Minimum Experience:</w:t>
            </w:r>
          </w:p>
          <w:p w14:paraId="08F856C8" w14:textId="221F4CC8" w:rsidR="00037D17" w:rsidRPr="009778CD" w:rsidRDefault="00791657" w:rsidP="009778CD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ascii="Century Gothic" w:hAnsi="Century Gothic"/>
                <w:b/>
                <w:szCs w:val="20"/>
              </w:rPr>
            </w:pPr>
            <w:r w:rsidRPr="009778CD">
              <w:rPr>
                <w:rFonts w:ascii="Century Gothic" w:hAnsi="Century Gothic"/>
                <w:szCs w:val="20"/>
              </w:rPr>
              <w:t>Age 18-24 years old</w:t>
            </w:r>
            <w:r w:rsidR="009778CD">
              <w:rPr>
                <w:rFonts w:ascii="Century Gothic" w:hAnsi="Century Gothic"/>
                <w:szCs w:val="20"/>
              </w:rPr>
              <w:t>.</w:t>
            </w:r>
            <w:r w:rsidRPr="009778CD">
              <w:rPr>
                <w:rFonts w:ascii="Century Gothic" w:hAnsi="Century Gothic"/>
                <w:szCs w:val="20"/>
              </w:rPr>
              <w:t xml:space="preserve"> </w:t>
            </w:r>
          </w:p>
          <w:p w14:paraId="3A25E078" w14:textId="37E688EA" w:rsidR="00037D17" w:rsidRPr="009778CD" w:rsidRDefault="00791657" w:rsidP="009778CD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rial"/>
                <w:color w:val="000000"/>
                <w:szCs w:val="20"/>
              </w:rPr>
            </w:pPr>
            <w:r w:rsidRPr="009778CD">
              <w:rPr>
                <w:rFonts w:ascii="Century Gothic" w:hAnsi="Century Gothic" w:cs="Arial"/>
                <w:color w:val="000000"/>
                <w:szCs w:val="20"/>
              </w:rPr>
              <w:t>Must have lived experience of homelessness</w:t>
            </w:r>
            <w:r w:rsidR="009778CD">
              <w:rPr>
                <w:rFonts w:ascii="Century Gothic" w:hAnsi="Century Gothic" w:cs="Arial"/>
                <w:color w:val="000000"/>
                <w:szCs w:val="20"/>
              </w:rPr>
              <w:t>.</w:t>
            </w:r>
            <w:r w:rsidRPr="009778CD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</w:p>
          <w:p w14:paraId="5A211CB5" w14:textId="25D14AFB" w:rsidR="00037D17" w:rsidRPr="009778CD" w:rsidRDefault="00037D17" w:rsidP="009778CD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 w:cs="Arial"/>
                <w:color w:val="000000"/>
                <w:szCs w:val="20"/>
              </w:rPr>
            </w:pPr>
            <w:r w:rsidRPr="009778CD">
              <w:rPr>
                <w:rFonts w:ascii="Century Gothic" w:hAnsi="Century Gothic" w:cs="Arial"/>
                <w:color w:val="000000"/>
                <w:szCs w:val="20"/>
              </w:rPr>
              <w:t>Experience working in a collaborative setting</w:t>
            </w:r>
            <w:r w:rsidR="009778CD">
              <w:rPr>
                <w:rFonts w:ascii="Century Gothic" w:hAnsi="Century Gothic" w:cs="Arial"/>
                <w:color w:val="000000"/>
                <w:szCs w:val="20"/>
              </w:rPr>
              <w:t>.</w:t>
            </w:r>
            <w:r w:rsidRPr="009778CD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</w:p>
          <w:p w14:paraId="0066F41D" w14:textId="77777777" w:rsidR="00037D17" w:rsidRPr="009778CD" w:rsidRDefault="00037D17" w:rsidP="009778CD">
            <w:pPr>
              <w:pStyle w:val="ListParagraph"/>
              <w:numPr>
                <w:ilvl w:val="0"/>
                <w:numId w:val="41"/>
              </w:numPr>
              <w:spacing w:after="40"/>
              <w:rPr>
                <w:rFonts w:ascii="Century Gothic" w:hAnsi="Century Gothic" w:cs="Arial"/>
                <w:color w:val="000000"/>
                <w:szCs w:val="20"/>
              </w:rPr>
            </w:pPr>
            <w:r w:rsidRPr="009778CD">
              <w:rPr>
                <w:rFonts w:ascii="Century Gothic" w:hAnsi="Century Gothic" w:cs="Arial"/>
                <w:color w:val="000000"/>
                <w:szCs w:val="20"/>
              </w:rPr>
              <w:t xml:space="preserve">Personal qualities of integrity, credibility, creating, and a commitment to and passion for the mission of ending youth homelessness. </w:t>
            </w:r>
          </w:p>
        </w:tc>
      </w:tr>
    </w:tbl>
    <w:p w14:paraId="53FAF78D" w14:textId="77777777" w:rsidR="00C9383D" w:rsidRPr="00791657" w:rsidRDefault="00C9383D" w:rsidP="0014076C">
      <w:pPr>
        <w:rPr>
          <w:szCs w:val="20"/>
        </w:rPr>
      </w:pPr>
    </w:p>
    <w:sectPr w:rsidR="00C9383D" w:rsidRPr="00791657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2D593" w14:textId="77777777" w:rsidR="005C461B" w:rsidRDefault="005C461B" w:rsidP="00037D55">
      <w:pPr>
        <w:spacing w:before="0" w:after="0"/>
      </w:pPr>
      <w:r>
        <w:separator/>
      </w:r>
    </w:p>
  </w:endnote>
  <w:endnote w:type="continuationSeparator" w:id="0">
    <w:p w14:paraId="5A88671F" w14:textId="77777777" w:rsidR="005C461B" w:rsidRDefault="005C461B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3CF54" w14:textId="1B2EB7C9" w:rsidR="00C9383D" w:rsidRDefault="009778CD" w:rsidP="009778CD">
    <w:pPr>
      <w:pStyle w:val="Footer"/>
    </w:pPr>
    <w:fldSimple w:instr=" FILENAME  \* FirstCap \p  \* MERGEFORMAT ">
      <w:r w:rsidRPr="009778CD">
        <w:rPr>
          <w:noProof/>
          <w:sz w:val="16"/>
          <w:szCs w:val="16"/>
        </w:rPr>
        <w:t>P:\Agency\Human Resources\Job Descriptions\Community Services\Homeless Prevention Program\YAB Chair.docx</w:t>
      </w:r>
    </w:fldSimple>
    <w:r>
      <w:t xml:space="preserve">                                       </w:t>
    </w:r>
    <w:r w:rsidR="00640BCE">
      <w:fldChar w:fldCharType="begin"/>
    </w:r>
    <w:r w:rsidR="00640BCE">
      <w:instrText xml:space="preserve"> PAGE   \* MERGEFORMAT </w:instrText>
    </w:r>
    <w:r w:rsidR="00640BCE">
      <w:fldChar w:fldCharType="separate"/>
    </w:r>
    <w:r w:rsidR="00045245">
      <w:rPr>
        <w:noProof/>
      </w:rPr>
      <w:t>2</w:t>
    </w:r>
    <w:r w:rsidR="00640BCE">
      <w:rPr>
        <w:noProof/>
      </w:rPr>
      <w:fldChar w:fldCharType="end"/>
    </w:r>
  </w:p>
  <w:p w14:paraId="1AA5B5A4" w14:textId="77777777" w:rsidR="00C9383D" w:rsidRDefault="00C93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731F9" w14:textId="77777777" w:rsidR="005C461B" w:rsidRDefault="005C461B" w:rsidP="00037D55">
      <w:pPr>
        <w:spacing w:before="0" w:after="0"/>
      </w:pPr>
      <w:r>
        <w:separator/>
      </w:r>
    </w:p>
  </w:footnote>
  <w:footnote w:type="continuationSeparator" w:id="0">
    <w:p w14:paraId="28B72B50" w14:textId="77777777" w:rsidR="005C461B" w:rsidRDefault="005C461B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64C7" w14:textId="71A07FEC" w:rsidR="00C9383D" w:rsidRDefault="009778CD" w:rsidP="009778CD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1703C979" wp14:editId="3B086EE4">
              <wp:simplePos x="0" y="0"/>
              <wp:positionH relativeFrom="margin">
                <wp:posOffset>1416050</wp:posOffset>
              </wp:positionH>
              <wp:positionV relativeFrom="topMargin">
                <wp:posOffset>318770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05C1CD" w14:textId="77777777" w:rsidR="009778CD" w:rsidRDefault="009778CD" w:rsidP="009778CD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D8C556" w14:textId="77777777" w:rsidR="009778CD" w:rsidRPr="002405E7" w:rsidRDefault="009778CD" w:rsidP="009778CD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5E176DB3" w14:textId="77777777" w:rsidR="009778CD" w:rsidRPr="002405E7" w:rsidRDefault="009778CD" w:rsidP="009778CD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3C979" id="Group 198" o:spid="_x0000_s1026" style="position:absolute;margin-left:111.5pt;margin-top:25.1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BXNdE+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6A05C1CD" w14:textId="77777777" w:rsidR="009778CD" w:rsidRDefault="009778CD" w:rsidP="009778CD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73D8C556" w14:textId="77777777" w:rsidR="009778CD" w:rsidRPr="002405E7" w:rsidRDefault="009778CD" w:rsidP="009778CD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5E176DB3" w14:textId="77777777" w:rsidR="009778CD" w:rsidRPr="002405E7" w:rsidRDefault="009778CD" w:rsidP="009778CD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13A094DD" wp14:editId="0475A930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6623AB" w14:textId="539E0E89" w:rsidR="009778CD" w:rsidRDefault="009778CD" w:rsidP="000653D7">
    <w:pPr>
      <w:pStyle w:val="Companyname"/>
      <w:spacing w:before="0" w:after="0"/>
      <w:jc w:val="center"/>
    </w:pPr>
  </w:p>
  <w:p w14:paraId="78A5B97A" w14:textId="77777777" w:rsidR="009778CD" w:rsidRPr="00841DC8" w:rsidRDefault="009778CD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039FE"/>
    <w:multiLevelType w:val="hybridMultilevel"/>
    <w:tmpl w:val="213C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0B76B2D"/>
    <w:multiLevelType w:val="hybridMultilevel"/>
    <w:tmpl w:val="D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C5109"/>
    <w:multiLevelType w:val="hybridMultilevel"/>
    <w:tmpl w:val="0042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E0F6C"/>
    <w:multiLevelType w:val="hybridMultilevel"/>
    <w:tmpl w:val="051412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64967"/>
    <w:multiLevelType w:val="hybridMultilevel"/>
    <w:tmpl w:val="587CE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C07A1"/>
    <w:multiLevelType w:val="hybridMultilevel"/>
    <w:tmpl w:val="0916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50F7A"/>
    <w:multiLevelType w:val="hybridMultilevel"/>
    <w:tmpl w:val="E1FE67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F300F"/>
    <w:multiLevelType w:val="hybridMultilevel"/>
    <w:tmpl w:val="8796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A30F4"/>
    <w:multiLevelType w:val="hybridMultilevel"/>
    <w:tmpl w:val="78AA8B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164243"/>
    <w:multiLevelType w:val="hybridMultilevel"/>
    <w:tmpl w:val="6AA600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172A3A"/>
    <w:multiLevelType w:val="hybridMultilevel"/>
    <w:tmpl w:val="B398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EA5E9A"/>
    <w:multiLevelType w:val="hybridMultilevel"/>
    <w:tmpl w:val="39C80F5E"/>
    <w:lvl w:ilvl="0" w:tplc="E870AA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="Aria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E6885"/>
    <w:multiLevelType w:val="hybridMultilevel"/>
    <w:tmpl w:val="F46C6B86"/>
    <w:lvl w:ilvl="0" w:tplc="6A548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7676F26"/>
    <w:multiLevelType w:val="hybridMultilevel"/>
    <w:tmpl w:val="9870A8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5E7EC1"/>
    <w:multiLevelType w:val="hybridMultilevel"/>
    <w:tmpl w:val="FD987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82AF7"/>
    <w:multiLevelType w:val="hybridMultilevel"/>
    <w:tmpl w:val="265C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33C67"/>
    <w:multiLevelType w:val="hybridMultilevel"/>
    <w:tmpl w:val="1022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81856"/>
    <w:multiLevelType w:val="hybridMultilevel"/>
    <w:tmpl w:val="D53E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6566E1D"/>
    <w:multiLevelType w:val="hybridMultilevel"/>
    <w:tmpl w:val="3C42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A1ACB"/>
    <w:multiLevelType w:val="hybridMultilevel"/>
    <w:tmpl w:val="2F44C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A02E4"/>
    <w:multiLevelType w:val="hybridMultilevel"/>
    <w:tmpl w:val="4C04CD78"/>
    <w:lvl w:ilvl="0" w:tplc="04090017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DA2E25"/>
    <w:multiLevelType w:val="hybridMultilevel"/>
    <w:tmpl w:val="C726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C057E"/>
    <w:multiLevelType w:val="hybridMultilevel"/>
    <w:tmpl w:val="267A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E798B"/>
    <w:multiLevelType w:val="hybridMultilevel"/>
    <w:tmpl w:val="470E69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815A79"/>
    <w:multiLevelType w:val="hybridMultilevel"/>
    <w:tmpl w:val="3782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27979"/>
    <w:multiLevelType w:val="hybridMultilevel"/>
    <w:tmpl w:val="73E0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3283E"/>
    <w:multiLevelType w:val="hybridMultilevel"/>
    <w:tmpl w:val="21F400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176021"/>
    <w:multiLevelType w:val="hybridMultilevel"/>
    <w:tmpl w:val="5170BB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E17BF9"/>
    <w:multiLevelType w:val="hybridMultilevel"/>
    <w:tmpl w:val="DD46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EAC5BF2"/>
    <w:multiLevelType w:val="hybridMultilevel"/>
    <w:tmpl w:val="1BE0E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E4578"/>
    <w:multiLevelType w:val="hybridMultilevel"/>
    <w:tmpl w:val="3F6A1F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"/>
  </w:num>
  <w:num w:numId="3">
    <w:abstractNumId w:val="0"/>
  </w:num>
  <w:num w:numId="4">
    <w:abstractNumId w:val="18"/>
  </w:num>
  <w:num w:numId="5">
    <w:abstractNumId w:val="30"/>
  </w:num>
  <w:num w:numId="6">
    <w:abstractNumId w:val="38"/>
  </w:num>
  <w:num w:numId="7">
    <w:abstractNumId w:val="15"/>
  </w:num>
  <w:num w:numId="8">
    <w:abstractNumId w:val="24"/>
  </w:num>
  <w:num w:numId="9">
    <w:abstractNumId w:val="3"/>
  </w:num>
  <w:num w:numId="10">
    <w:abstractNumId w:val="13"/>
  </w:num>
  <w:num w:numId="11">
    <w:abstractNumId w:val="17"/>
  </w:num>
  <w:num w:numId="12">
    <w:abstractNumId w:val="22"/>
  </w:num>
  <w:num w:numId="13">
    <w:abstractNumId w:val="27"/>
  </w:num>
  <w:num w:numId="14">
    <w:abstractNumId w:val="8"/>
  </w:num>
  <w:num w:numId="15">
    <w:abstractNumId w:val="12"/>
  </w:num>
  <w:num w:numId="16">
    <w:abstractNumId w:val="35"/>
  </w:num>
  <w:num w:numId="17">
    <w:abstractNumId w:val="32"/>
  </w:num>
  <w:num w:numId="18">
    <w:abstractNumId w:val="9"/>
  </w:num>
  <w:num w:numId="19">
    <w:abstractNumId w:val="11"/>
  </w:num>
  <w:num w:numId="20">
    <w:abstractNumId w:val="36"/>
  </w:num>
  <w:num w:numId="21">
    <w:abstractNumId w:val="6"/>
  </w:num>
  <w:num w:numId="22">
    <w:abstractNumId w:val="28"/>
  </w:num>
  <w:num w:numId="23">
    <w:abstractNumId w:val="23"/>
  </w:num>
  <w:num w:numId="24">
    <w:abstractNumId w:val="14"/>
  </w:num>
  <w:num w:numId="25">
    <w:abstractNumId w:val="5"/>
  </w:num>
  <w:num w:numId="26">
    <w:abstractNumId w:val="16"/>
  </w:num>
  <w:num w:numId="27">
    <w:abstractNumId w:val="37"/>
  </w:num>
  <w:num w:numId="28">
    <w:abstractNumId w:val="10"/>
  </w:num>
  <w:num w:numId="29">
    <w:abstractNumId w:val="25"/>
  </w:num>
  <w:num w:numId="30">
    <w:abstractNumId w:val="34"/>
  </w:num>
  <w:num w:numId="31">
    <w:abstractNumId w:val="7"/>
  </w:num>
  <w:num w:numId="32">
    <w:abstractNumId w:val="29"/>
  </w:num>
  <w:num w:numId="33">
    <w:abstractNumId w:val="4"/>
  </w:num>
  <w:num w:numId="34">
    <w:abstractNumId w:val="40"/>
  </w:num>
  <w:num w:numId="35">
    <w:abstractNumId w:val="39"/>
  </w:num>
  <w:num w:numId="36">
    <w:abstractNumId w:val="20"/>
  </w:num>
  <w:num w:numId="37">
    <w:abstractNumId w:val="19"/>
  </w:num>
  <w:num w:numId="38">
    <w:abstractNumId w:val="31"/>
  </w:num>
  <w:num w:numId="39">
    <w:abstractNumId w:val="33"/>
  </w:num>
  <w:num w:numId="40">
    <w:abstractNumId w:val="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17"/>
    <w:rsid w:val="00037D55"/>
    <w:rsid w:val="00045245"/>
    <w:rsid w:val="00050301"/>
    <w:rsid w:val="000653D7"/>
    <w:rsid w:val="000B4962"/>
    <w:rsid w:val="000C5A46"/>
    <w:rsid w:val="000E6682"/>
    <w:rsid w:val="000F0AA1"/>
    <w:rsid w:val="00103BF9"/>
    <w:rsid w:val="00114FAC"/>
    <w:rsid w:val="001237FB"/>
    <w:rsid w:val="0012566B"/>
    <w:rsid w:val="0014076C"/>
    <w:rsid w:val="00147A54"/>
    <w:rsid w:val="00166E8A"/>
    <w:rsid w:val="001A24F2"/>
    <w:rsid w:val="001B5876"/>
    <w:rsid w:val="00201D1A"/>
    <w:rsid w:val="00226EEA"/>
    <w:rsid w:val="002421DC"/>
    <w:rsid w:val="00276A6F"/>
    <w:rsid w:val="002A0CB4"/>
    <w:rsid w:val="002A383B"/>
    <w:rsid w:val="002C63B7"/>
    <w:rsid w:val="003200FD"/>
    <w:rsid w:val="00365061"/>
    <w:rsid w:val="00374F55"/>
    <w:rsid w:val="003829AA"/>
    <w:rsid w:val="00386B78"/>
    <w:rsid w:val="003C2572"/>
    <w:rsid w:val="00423C7E"/>
    <w:rsid w:val="00445362"/>
    <w:rsid w:val="00450933"/>
    <w:rsid w:val="00455D2F"/>
    <w:rsid w:val="004806C6"/>
    <w:rsid w:val="004A1B2D"/>
    <w:rsid w:val="004C2484"/>
    <w:rsid w:val="00500155"/>
    <w:rsid w:val="005159D6"/>
    <w:rsid w:val="00516A0F"/>
    <w:rsid w:val="00562A56"/>
    <w:rsid w:val="00566F1F"/>
    <w:rsid w:val="00583687"/>
    <w:rsid w:val="00592652"/>
    <w:rsid w:val="005957A9"/>
    <w:rsid w:val="005A3B49"/>
    <w:rsid w:val="005C461B"/>
    <w:rsid w:val="005D4A11"/>
    <w:rsid w:val="005E3FE3"/>
    <w:rsid w:val="0060216F"/>
    <w:rsid w:val="00604E6E"/>
    <w:rsid w:val="00614C7D"/>
    <w:rsid w:val="00640BCE"/>
    <w:rsid w:val="006477EF"/>
    <w:rsid w:val="006700E5"/>
    <w:rsid w:val="006860AF"/>
    <w:rsid w:val="006A15EA"/>
    <w:rsid w:val="006B253D"/>
    <w:rsid w:val="006B53FB"/>
    <w:rsid w:val="006C0F7D"/>
    <w:rsid w:val="006C5CCB"/>
    <w:rsid w:val="006E288D"/>
    <w:rsid w:val="00746215"/>
    <w:rsid w:val="007624F8"/>
    <w:rsid w:val="00765C23"/>
    <w:rsid w:val="00774232"/>
    <w:rsid w:val="00791657"/>
    <w:rsid w:val="007A71C9"/>
    <w:rsid w:val="007B5567"/>
    <w:rsid w:val="007B6A52"/>
    <w:rsid w:val="007C292B"/>
    <w:rsid w:val="007E3E45"/>
    <w:rsid w:val="007F2C82"/>
    <w:rsid w:val="008036DF"/>
    <w:rsid w:val="0080619B"/>
    <w:rsid w:val="0081021F"/>
    <w:rsid w:val="008249D1"/>
    <w:rsid w:val="00841DC8"/>
    <w:rsid w:val="00843A55"/>
    <w:rsid w:val="00851E78"/>
    <w:rsid w:val="008D03D8"/>
    <w:rsid w:val="008D0916"/>
    <w:rsid w:val="008D2F4B"/>
    <w:rsid w:val="008F1904"/>
    <w:rsid w:val="008F2537"/>
    <w:rsid w:val="009330CA"/>
    <w:rsid w:val="00941374"/>
    <w:rsid w:val="00942365"/>
    <w:rsid w:val="00976D84"/>
    <w:rsid w:val="009778CD"/>
    <w:rsid w:val="0099370D"/>
    <w:rsid w:val="009A01BA"/>
    <w:rsid w:val="009D0B93"/>
    <w:rsid w:val="00A01E8A"/>
    <w:rsid w:val="00A03E52"/>
    <w:rsid w:val="00A04D3A"/>
    <w:rsid w:val="00A1616A"/>
    <w:rsid w:val="00A359F5"/>
    <w:rsid w:val="00A81673"/>
    <w:rsid w:val="00A9005B"/>
    <w:rsid w:val="00AA6911"/>
    <w:rsid w:val="00AD707D"/>
    <w:rsid w:val="00B06FDB"/>
    <w:rsid w:val="00B23A5C"/>
    <w:rsid w:val="00B26B0A"/>
    <w:rsid w:val="00B453C1"/>
    <w:rsid w:val="00B475DD"/>
    <w:rsid w:val="00B61BE6"/>
    <w:rsid w:val="00B925DC"/>
    <w:rsid w:val="00BA31EC"/>
    <w:rsid w:val="00BB2F85"/>
    <w:rsid w:val="00BD0958"/>
    <w:rsid w:val="00C03F1F"/>
    <w:rsid w:val="00C15B27"/>
    <w:rsid w:val="00C20686"/>
    <w:rsid w:val="00C22FD2"/>
    <w:rsid w:val="00C4051B"/>
    <w:rsid w:val="00C41450"/>
    <w:rsid w:val="00C62179"/>
    <w:rsid w:val="00C76253"/>
    <w:rsid w:val="00C9383D"/>
    <w:rsid w:val="00C95714"/>
    <w:rsid w:val="00CC4A82"/>
    <w:rsid w:val="00CD1A3E"/>
    <w:rsid w:val="00CF467A"/>
    <w:rsid w:val="00CF5B14"/>
    <w:rsid w:val="00D17CF6"/>
    <w:rsid w:val="00D32F04"/>
    <w:rsid w:val="00D54264"/>
    <w:rsid w:val="00D54DBF"/>
    <w:rsid w:val="00D57E96"/>
    <w:rsid w:val="00D74263"/>
    <w:rsid w:val="00D8014C"/>
    <w:rsid w:val="00D91CE6"/>
    <w:rsid w:val="00D921F1"/>
    <w:rsid w:val="00DA7EF6"/>
    <w:rsid w:val="00DB4F41"/>
    <w:rsid w:val="00DB7B5C"/>
    <w:rsid w:val="00DC2EEE"/>
    <w:rsid w:val="00DD3CE7"/>
    <w:rsid w:val="00DE106F"/>
    <w:rsid w:val="00E0032A"/>
    <w:rsid w:val="00E23F93"/>
    <w:rsid w:val="00E25F48"/>
    <w:rsid w:val="00E30F48"/>
    <w:rsid w:val="00E72CE7"/>
    <w:rsid w:val="00EA68A2"/>
    <w:rsid w:val="00EC5540"/>
    <w:rsid w:val="00ED2AC7"/>
    <w:rsid w:val="00F06F66"/>
    <w:rsid w:val="00F10053"/>
    <w:rsid w:val="00F10084"/>
    <w:rsid w:val="00F26BC1"/>
    <w:rsid w:val="00F504C1"/>
    <w:rsid w:val="00F629C9"/>
    <w:rsid w:val="00F9053E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1DF3A"/>
  <w15:docId w15:val="{AF0BFA37-94D6-40AE-847A-1EC65498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45362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F9053E"/>
    <w:pPr>
      <w:widowControl w:val="0"/>
      <w:autoSpaceDE w:val="0"/>
      <w:autoSpaceDN w:val="0"/>
      <w:adjustRightInd w:val="0"/>
      <w:spacing w:before="0" w:after="0"/>
      <w:ind w:left="1087" w:hanging="655"/>
      <w:outlineLvl w:val="0"/>
    </w:pPr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26</TotalTime>
  <Pages>2</Pages>
  <Words>432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5</cp:revision>
  <cp:lastPrinted>2019-07-19T15:04:00Z</cp:lastPrinted>
  <dcterms:created xsi:type="dcterms:W3CDTF">2019-08-21T17:42:00Z</dcterms:created>
  <dcterms:modified xsi:type="dcterms:W3CDTF">2021-02-04T17:44:00Z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