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4FD7B" w14:textId="77777777" w:rsidR="0008091E" w:rsidRDefault="0008091E">
      <w:pPr>
        <w:widowControl w:val="0"/>
        <w:pBdr>
          <w:top w:val="nil"/>
          <w:left w:val="nil"/>
          <w:bottom w:val="nil"/>
          <w:right w:val="nil"/>
          <w:between w:val="nil"/>
        </w:pBdr>
        <w:spacing w:before="0" w:after="0" w:line="276" w:lineRule="auto"/>
        <w:rPr>
          <w:rFonts w:ascii="Arial" w:eastAsia="Arial" w:hAnsi="Arial" w:cs="Arial"/>
          <w:color w:val="000000"/>
          <w:sz w:val="22"/>
          <w:szCs w:val="22"/>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668"/>
      </w:tblGrid>
      <w:tr w:rsidR="0008091E" w14:paraId="5227BC7E" w14:textId="77777777">
        <w:tc>
          <w:tcPr>
            <w:tcW w:w="1908" w:type="dxa"/>
            <w:shd w:val="clear" w:color="auto" w:fill="F2F2F2"/>
          </w:tcPr>
          <w:p w14:paraId="1CED34AC" w14:textId="77777777" w:rsidR="0008091E" w:rsidRPr="0018165C" w:rsidRDefault="000864DC">
            <w:pPr>
              <w:pBdr>
                <w:top w:val="nil"/>
                <w:left w:val="nil"/>
                <w:bottom w:val="nil"/>
                <w:right w:val="nil"/>
                <w:between w:val="nil"/>
              </w:pBdr>
              <w:spacing w:before="40"/>
              <w:rPr>
                <w:rFonts w:ascii="Century Gothic" w:eastAsia="Century Gothic" w:hAnsi="Century Gothic" w:cs="Century Gothic"/>
                <w:b/>
                <w:sz w:val="18"/>
                <w:szCs w:val="18"/>
              </w:rPr>
            </w:pPr>
            <w:bookmarkStart w:id="0" w:name="_gjdgxs" w:colFirst="0" w:colLast="0"/>
            <w:bookmarkEnd w:id="0"/>
            <w:r w:rsidRPr="0018165C">
              <w:rPr>
                <w:rFonts w:ascii="Century Gothic" w:eastAsia="Century Gothic" w:hAnsi="Century Gothic" w:cs="Century Gothic"/>
                <w:b/>
                <w:sz w:val="18"/>
                <w:szCs w:val="18"/>
              </w:rPr>
              <w:t>Job Title:</w:t>
            </w:r>
          </w:p>
        </w:tc>
        <w:tc>
          <w:tcPr>
            <w:tcW w:w="7668" w:type="dxa"/>
          </w:tcPr>
          <w:p w14:paraId="530A6DEB" w14:textId="77777777" w:rsidR="0008091E" w:rsidRPr="0018165C" w:rsidRDefault="000864DC">
            <w:pPr>
              <w:rPr>
                <w:rFonts w:ascii="Century Gothic" w:eastAsia="Century Gothic" w:hAnsi="Century Gothic" w:cs="Arial"/>
                <w:b/>
                <w:color w:val="000000" w:themeColor="text1"/>
                <w:sz w:val="18"/>
                <w:szCs w:val="18"/>
              </w:rPr>
            </w:pPr>
            <w:r w:rsidRPr="0018165C">
              <w:rPr>
                <w:rFonts w:ascii="Century Gothic" w:eastAsia="Century Gothic" w:hAnsi="Century Gothic" w:cs="Arial"/>
                <w:b/>
                <w:color w:val="000000" w:themeColor="text1"/>
                <w:sz w:val="18"/>
                <w:szCs w:val="18"/>
              </w:rPr>
              <w:t>Site Coordinator</w:t>
            </w:r>
          </w:p>
        </w:tc>
      </w:tr>
      <w:tr w:rsidR="0008091E" w14:paraId="652C3021" w14:textId="77777777">
        <w:tc>
          <w:tcPr>
            <w:tcW w:w="1908" w:type="dxa"/>
            <w:shd w:val="clear" w:color="auto" w:fill="F2F2F2"/>
          </w:tcPr>
          <w:p w14:paraId="59770BBB" w14:textId="77777777" w:rsidR="0008091E" w:rsidRPr="0018165C" w:rsidRDefault="000864DC">
            <w:pPr>
              <w:pBdr>
                <w:top w:val="nil"/>
                <w:left w:val="nil"/>
                <w:bottom w:val="nil"/>
                <w:right w:val="nil"/>
                <w:between w:val="nil"/>
              </w:pBdr>
              <w:spacing w:before="40"/>
              <w:rPr>
                <w:rFonts w:ascii="Century Gothic" w:eastAsia="Century Gothic" w:hAnsi="Century Gothic" w:cs="Century Gothic"/>
                <w:b/>
                <w:sz w:val="18"/>
                <w:szCs w:val="18"/>
              </w:rPr>
            </w:pPr>
            <w:r w:rsidRPr="0018165C">
              <w:rPr>
                <w:rFonts w:ascii="Century Gothic" w:eastAsia="Century Gothic" w:hAnsi="Century Gothic" w:cs="Century Gothic"/>
                <w:b/>
                <w:sz w:val="18"/>
                <w:szCs w:val="18"/>
              </w:rPr>
              <w:t>Department:</w:t>
            </w:r>
          </w:p>
        </w:tc>
        <w:tc>
          <w:tcPr>
            <w:tcW w:w="7668" w:type="dxa"/>
          </w:tcPr>
          <w:p w14:paraId="4709FC98" w14:textId="79AC15A5" w:rsidR="0008091E" w:rsidRPr="0018165C" w:rsidRDefault="000864DC">
            <w:pPr>
              <w:rPr>
                <w:rFonts w:ascii="Century Gothic" w:eastAsia="Century Gothic" w:hAnsi="Century Gothic" w:cs="Arial"/>
                <w:b/>
                <w:color w:val="000000" w:themeColor="text1"/>
                <w:sz w:val="18"/>
                <w:szCs w:val="18"/>
              </w:rPr>
            </w:pPr>
            <w:r w:rsidRPr="0018165C">
              <w:rPr>
                <w:rFonts w:ascii="Century Gothic" w:eastAsia="Century Gothic" w:hAnsi="Century Gothic" w:cs="Arial"/>
                <w:b/>
                <w:color w:val="000000" w:themeColor="text1"/>
                <w:sz w:val="18"/>
                <w:szCs w:val="18"/>
              </w:rPr>
              <w:t xml:space="preserve">Child </w:t>
            </w:r>
            <w:r w:rsidR="00192775">
              <w:rPr>
                <w:rFonts w:ascii="Century Gothic" w:eastAsia="Century Gothic" w:hAnsi="Century Gothic" w:cs="Arial"/>
                <w:b/>
                <w:color w:val="000000" w:themeColor="text1"/>
                <w:sz w:val="18"/>
                <w:szCs w:val="18"/>
              </w:rPr>
              <w:t xml:space="preserve">&amp; Family </w:t>
            </w:r>
            <w:r w:rsidRPr="0018165C">
              <w:rPr>
                <w:rFonts w:ascii="Century Gothic" w:eastAsia="Century Gothic" w:hAnsi="Century Gothic" w:cs="Arial"/>
                <w:b/>
                <w:color w:val="000000" w:themeColor="text1"/>
                <w:sz w:val="18"/>
                <w:szCs w:val="18"/>
              </w:rPr>
              <w:t>Development</w:t>
            </w:r>
          </w:p>
        </w:tc>
      </w:tr>
      <w:tr w:rsidR="0008091E" w14:paraId="31D3AD5C" w14:textId="77777777">
        <w:tc>
          <w:tcPr>
            <w:tcW w:w="1908" w:type="dxa"/>
            <w:shd w:val="clear" w:color="auto" w:fill="F2F2F2"/>
          </w:tcPr>
          <w:p w14:paraId="6B3F44D1" w14:textId="77777777" w:rsidR="0008091E" w:rsidRPr="0018165C" w:rsidRDefault="000864DC">
            <w:pPr>
              <w:pBdr>
                <w:top w:val="nil"/>
                <w:left w:val="nil"/>
                <w:bottom w:val="nil"/>
                <w:right w:val="nil"/>
                <w:between w:val="nil"/>
              </w:pBdr>
              <w:spacing w:before="40"/>
              <w:rPr>
                <w:rFonts w:ascii="Century Gothic" w:eastAsia="Century Gothic" w:hAnsi="Century Gothic" w:cs="Century Gothic"/>
                <w:b/>
                <w:sz w:val="18"/>
                <w:szCs w:val="18"/>
              </w:rPr>
            </w:pPr>
            <w:r w:rsidRPr="0018165C">
              <w:rPr>
                <w:rFonts w:ascii="Century Gothic" w:eastAsia="Century Gothic" w:hAnsi="Century Gothic" w:cs="Century Gothic"/>
                <w:b/>
                <w:sz w:val="18"/>
                <w:szCs w:val="18"/>
              </w:rPr>
              <w:t>Reports to:</w:t>
            </w:r>
          </w:p>
        </w:tc>
        <w:tc>
          <w:tcPr>
            <w:tcW w:w="7668" w:type="dxa"/>
          </w:tcPr>
          <w:p w14:paraId="753FF62A" w14:textId="77777777" w:rsidR="0008091E" w:rsidRPr="0018165C" w:rsidRDefault="000864DC">
            <w:pPr>
              <w:rPr>
                <w:rFonts w:ascii="Century Gothic" w:eastAsia="Century Gothic" w:hAnsi="Century Gothic" w:cs="Arial"/>
                <w:b/>
                <w:color w:val="000000" w:themeColor="text1"/>
                <w:sz w:val="18"/>
                <w:szCs w:val="18"/>
              </w:rPr>
            </w:pPr>
            <w:r w:rsidRPr="0018165C">
              <w:rPr>
                <w:rFonts w:ascii="Century Gothic" w:eastAsia="Century Gothic" w:hAnsi="Century Gothic" w:cs="Arial"/>
                <w:b/>
                <w:color w:val="000000" w:themeColor="text1"/>
                <w:sz w:val="18"/>
                <w:szCs w:val="18"/>
              </w:rPr>
              <w:t>CC &amp; EHS Centers Manager</w:t>
            </w:r>
          </w:p>
        </w:tc>
      </w:tr>
      <w:tr w:rsidR="0008091E" w14:paraId="79BC6F56" w14:textId="77777777">
        <w:tc>
          <w:tcPr>
            <w:tcW w:w="1908" w:type="dxa"/>
            <w:shd w:val="clear" w:color="auto" w:fill="F2F2F2"/>
          </w:tcPr>
          <w:p w14:paraId="20AE5EE4" w14:textId="77777777" w:rsidR="0008091E" w:rsidRPr="0018165C" w:rsidRDefault="000864DC">
            <w:pPr>
              <w:pBdr>
                <w:top w:val="nil"/>
                <w:left w:val="nil"/>
                <w:bottom w:val="nil"/>
                <w:right w:val="nil"/>
                <w:between w:val="nil"/>
              </w:pBdr>
              <w:spacing w:before="40"/>
              <w:rPr>
                <w:rFonts w:ascii="Century Gothic" w:eastAsia="Century Gothic" w:hAnsi="Century Gothic" w:cs="Century Gothic"/>
                <w:b/>
                <w:sz w:val="18"/>
                <w:szCs w:val="18"/>
              </w:rPr>
            </w:pPr>
            <w:r w:rsidRPr="0018165C">
              <w:rPr>
                <w:rFonts w:ascii="Century Gothic" w:eastAsia="Century Gothic" w:hAnsi="Century Gothic" w:cs="Century Gothic"/>
                <w:b/>
                <w:sz w:val="18"/>
                <w:szCs w:val="18"/>
              </w:rPr>
              <w:t>Grade:</w:t>
            </w:r>
          </w:p>
        </w:tc>
        <w:tc>
          <w:tcPr>
            <w:tcW w:w="7668" w:type="dxa"/>
          </w:tcPr>
          <w:p w14:paraId="5C7B1AB5" w14:textId="77777777" w:rsidR="0008091E" w:rsidRPr="0018165C" w:rsidRDefault="006A60C0">
            <w:pPr>
              <w:rPr>
                <w:rFonts w:ascii="Century Gothic" w:eastAsia="Century Gothic" w:hAnsi="Century Gothic" w:cs="Arial"/>
                <w:b/>
                <w:color w:val="000000" w:themeColor="text1"/>
                <w:sz w:val="18"/>
                <w:szCs w:val="18"/>
              </w:rPr>
            </w:pPr>
            <w:r w:rsidRPr="0018165C">
              <w:rPr>
                <w:rFonts w:ascii="Century Gothic" w:eastAsia="Century Gothic" w:hAnsi="Century Gothic" w:cs="Arial"/>
                <w:b/>
                <w:color w:val="000000" w:themeColor="text1"/>
                <w:sz w:val="18"/>
                <w:szCs w:val="18"/>
              </w:rPr>
              <w:t>C</w:t>
            </w:r>
          </w:p>
        </w:tc>
      </w:tr>
      <w:tr w:rsidR="0008091E" w14:paraId="5E19BFB5" w14:textId="77777777">
        <w:tc>
          <w:tcPr>
            <w:tcW w:w="1908" w:type="dxa"/>
            <w:shd w:val="clear" w:color="auto" w:fill="F2F2F2"/>
          </w:tcPr>
          <w:p w14:paraId="4D08316C" w14:textId="77777777" w:rsidR="0008091E" w:rsidRPr="0018165C" w:rsidRDefault="000864DC">
            <w:pPr>
              <w:pBdr>
                <w:top w:val="nil"/>
                <w:left w:val="nil"/>
                <w:bottom w:val="nil"/>
                <w:right w:val="nil"/>
                <w:between w:val="nil"/>
              </w:pBdr>
              <w:spacing w:before="40"/>
              <w:rPr>
                <w:rFonts w:ascii="Century Gothic" w:eastAsia="Century Gothic" w:hAnsi="Century Gothic" w:cs="Century Gothic"/>
                <w:b/>
                <w:sz w:val="18"/>
                <w:szCs w:val="18"/>
              </w:rPr>
            </w:pPr>
            <w:r w:rsidRPr="0018165C">
              <w:rPr>
                <w:rFonts w:ascii="Century Gothic" w:eastAsia="Century Gothic" w:hAnsi="Century Gothic" w:cs="Century Gothic"/>
                <w:b/>
                <w:sz w:val="18"/>
                <w:szCs w:val="18"/>
              </w:rPr>
              <w:t>Supervises:</w:t>
            </w:r>
          </w:p>
        </w:tc>
        <w:tc>
          <w:tcPr>
            <w:tcW w:w="7668" w:type="dxa"/>
          </w:tcPr>
          <w:p w14:paraId="4E5CEDC0" w14:textId="77777777" w:rsidR="0008091E" w:rsidRPr="0018165C" w:rsidRDefault="000864DC">
            <w:pPr>
              <w:rPr>
                <w:rFonts w:ascii="Century Gothic" w:eastAsia="Century Gothic" w:hAnsi="Century Gothic" w:cs="Arial"/>
                <w:b/>
                <w:color w:val="000000" w:themeColor="text1"/>
                <w:sz w:val="18"/>
                <w:szCs w:val="18"/>
              </w:rPr>
            </w:pPr>
            <w:r w:rsidRPr="0018165C">
              <w:rPr>
                <w:rFonts w:ascii="Century Gothic" w:eastAsia="Century Gothic" w:hAnsi="Century Gothic" w:cs="Arial"/>
                <w:b/>
                <w:color w:val="000000" w:themeColor="text1"/>
                <w:sz w:val="18"/>
                <w:szCs w:val="18"/>
              </w:rPr>
              <w:t>Primary Teacher and Center Family Services Specialist</w:t>
            </w:r>
          </w:p>
        </w:tc>
      </w:tr>
      <w:tr w:rsidR="0008091E" w14:paraId="36AA91D0" w14:textId="77777777">
        <w:tc>
          <w:tcPr>
            <w:tcW w:w="1908" w:type="dxa"/>
            <w:shd w:val="clear" w:color="auto" w:fill="F2F2F2"/>
          </w:tcPr>
          <w:p w14:paraId="1CDC5E3E" w14:textId="77777777" w:rsidR="0008091E" w:rsidRPr="0018165C" w:rsidRDefault="000864DC">
            <w:pPr>
              <w:pBdr>
                <w:top w:val="nil"/>
                <w:left w:val="nil"/>
                <w:bottom w:val="nil"/>
                <w:right w:val="nil"/>
                <w:between w:val="nil"/>
              </w:pBdr>
              <w:spacing w:before="40"/>
              <w:rPr>
                <w:rFonts w:ascii="Century Gothic" w:eastAsia="Century Gothic" w:hAnsi="Century Gothic" w:cs="Century Gothic"/>
                <w:b/>
                <w:sz w:val="18"/>
                <w:szCs w:val="18"/>
              </w:rPr>
            </w:pPr>
            <w:r w:rsidRPr="0018165C">
              <w:rPr>
                <w:rFonts w:ascii="Century Gothic" w:eastAsia="Century Gothic" w:hAnsi="Century Gothic" w:cs="Century Gothic"/>
                <w:b/>
                <w:sz w:val="18"/>
                <w:szCs w:val="18"/>
              </w:rPr>
              <w:t>FLSA Status:</w:t>
            </w:r>
          </w:p>
        </w:tc>
        <w:tc>
          <w:tcPr>
            <w:tcW w:w="7668" w:type="dxa"/>
          </w:tcPr>
          <w:p w14:paraId="4D18420C" w14:textId="77777777" w:rsidR="0008091E" w:rsidRPr="0018165C" w:rsidRDefault="000864DC">
            <w:pPr>
              <w:rPr>
                <w:rFonts w:ascii="Century Gothic" w:eastAsia="Century Gothic" w:hAnsi="Century Gothic" w:cs="Arial"/>
                <w:b/>
                <w:color w:val="000000" w:themeColor="text1"/>
                <w:sz w:val="18"/>
                <w:szCs w:val="18"/>
              </w:rPr>
            </w:pPr>
            <w:r w:rsidRPr="0018165C">
              <w:rPr>
                <w:rFonts w:ascii="Century Gothic" w:eastAsia="Century Gothic" w:hAnsi="Century Gothic" w:cs="Arial"/>
                <w:b/>
                <w:color w:val="000000" w:themeColor="text1"/>
                <w:sz w:val="18"/>
                <w:szCs w:val="18"/>
              </w:rPr>
              <w:t>Exempt</w:t>
            </w:r>
          </w:p>
        </w:tc>
      </w:tr>
      <w:tr w:rsidR="0008091E" w14:paraId="29770DAB" w14:textId="77777777">
        <w:tc>
          <w:tcPr>
            <w:tcW w:w="1908" w:type="dxa"/>
            <w:shd w:val="clear" w:color="auto" w:fill="F2F2F2"/>
          </w:tcPr>
          <w:p w14:paraId="48A8AF08" w14:textId="77777777" w:rsidR="0008091E" w:rsidRPr="0018165C" w:rsidRDefault="000864DC">
            <w:pPr>
              <w:pBdr>
                <w:top w:val="nil"/>
                <w:left w:val="nil"/>
                <w:bottom w:val="nil"/>
                <w:right w:val="nil"/>
                <w:between w:val="nil"/>
              </w:pBdr>
              <w:spacing w:before="40"/>
              <w:rPr>
                <w:rFonts w:ascii="Century Gothic" w:eastAsia="Century Gothic" w:hAnsi="Century Gothic" w:cs="Century Gothic"/>
                <w:b/>
                <w:sz w:val="18"/>
                <w:szCs w:val="18"/>
              </w:rPr>
            </w:pPr>
            <w:r w:rsidRPr="0018165C">
              <w:rPr>
                <w:rFonts w:ascii="Century Gothic" w:eastAsia="Century Gothic" w:hAnsi="Century Gothic" w:cs="Century Gothic"/>
                <w:b/>
                <w:sz w:val="18"/>
                <w:szCs w:val="18"/>
              </w:rPr>
              <w:t>Prepared by:</w:t>
            </w:r>
          </w:p>
        </w:tc>
        <w:tc>
          <w:tcPr>
            <w:tcW w:w="7668" w:type="dxa"/>
          </w:tcPr>
          <w:p w14:paraId="0A4F90EA" w14:textId="77777777" w:rsidR="0008091E" w:rsidRPr="0018165C" w:rsidRDefault="000864DC">
            <w:pPr>
              <w:rPr>
                <w:rFonts w:ascii="Century Gothic" w:eastAsia="Century Gothic" w:hAnsi="Century Gothic" w:cs="Arial"/>
                <w:b/>
                <w:color w:val="000000" w:themeColor="text1"/>
                <w:sz w:val="18"/>
                <w:szCs w:val="18"/>
              </w:rPr>
            </w:pPr>
            <w:r w:rsidRPr="0018165C">
              <w:rPr>
                <w:rFonts w:ascii="Century Gothic" w:eastAsia="Century Gothic" w:hAnsi="Century Gothic" w:cs="Arial"/>
                <w:b/>
                <w:color w:val="000000" w:themeColor="text1"/>
                <w:sz w:val="18"/>
                <w:szCs w:val="18"/>
              </w:rPr>
              <w:t>Katherine Kwiatkowski</w:t>
            </w:r>
          </w:p>
        </w:tc>
      </w:tr>
      <w:tr w:rsidR="0008091E" w14:paraId="3394FF92" w14:textId="77777777">
        <w:tc>
          <w:tcPr>
            <w:tcW w:w="1908" w:type="dxa"/>
            <w:shd w:val="clear" w:color="auto" w:fill="F2F2F2"/>
          </w:tcPr>
          <w:p w14:paraId="5754167C" w14:textId="77777777" w:rsidR="0008091E" w:rsidRPr="0018165C" w:rsidRDefault="000864DC">
            <w:pPr>
              <w:pBdr>
                <w:top w:val="nil"/>
                <w:left w:val="nil"/>
                <w:bottom w:val="nil"/>
                <w:right w:val="nil"/>
                <w:between w:val="nil"/>
              </w:pBdr>
              <w:spacing w:before="40"/>
              <w:rPr>
                <w:rFonts w:ascii="Century Gothic" w:eastAsia="Century Gothic" w:hAnsi="Century Gothic" w:cs="Century Gothic"/>
                <w:b/>
                <w:sz w:val="18"/>
                <w:szCs w:val="18"/>
              </w:rPr>
            </w:pPr>
            <w:r w:rsidRPr="0018165C">
              <w:rPr>
                <w:rFonts w:ascii="Century Gothic" w:eastAsia="Century Gothic" w:hAnsi="Century Gothic" w:cs="Century Gothic"/>
                <w:b/>
                <w:sz w:val="18"/>
                <w:szCs w:val="18"/>
              </w:rPr>
              <w:t>Date:</w:t>
            </w:r>
          </w:p>
        </w:tc>
        <w:tc>
          <w:tcPr>
            <w:tcW w:w="7668" w:type="dxa"/>
          </w:tcPr>
          <w:p w14:paraId="4FEF8A2F" w14:textId="5EF95529" w:rsidR="0008091E" w:rsidRPr="0018165C" w:rsidRDefault="0018165C">
            <w:pPr>
              <w:rPr>
                <w:rFonts w:ascii="Century Gothic" w:eastAsia="Century Gothic" w:hAnsi="Century Gothic" w:cs="Arial"/>
                <w:b/>
                <w:color w:val="000000" w:themeColor="text1"/>
                <w:sz w:val="18"/>
                <w:szCs w:val="18"/>
              </w:rPr>
            </w:pPr>
            <w:r>
              <w:rPr>
                <w:rFonts w:ascii="Century Gothic" w:eastAsia="Century Gothic" w:hAnsi="Century Gothic" w:cs="Arial"/>
                <w:b/>
                <w:color w:val="000000" w:themeColor="text1"/>
                <w:sz w:val="18"/>
                <w:szCs w:val="18"/>
              </w:rPr>
              <w:fldChar w:fldCharType="begin"/>
            </w:r>
            <w:r>
              <w:rPr>
                <w:rFonts w:ascii="Century Gothic" w:eastAsia="Century Gothic" w:hAnsi="Century Gothic" w:cs="Arial"/>
                <w:b/>
                <w:color w:val="000000" w:themeColor="text1"/>
                <w:sz w:val="18"/>
                <w:szCs w:val="18"/>
              </w:rPr>
              <w:instrText xml:space="preserve"> SAVEDATE  \@ "MMMM d, yyyy"  \* MERGEFORMAT </w:instrText>
            </w:r>
            <w:r>
              <w:rPr>
                <w:rFonts w:ascii="Century Gothic" w:eastAsia="Century Gothic" w:hAnsi="Century Gothic" w:cs="Arial"/>
                <w:b/>
                <w:color w:val="000000" w:themeColor="text1"/>
                <w:sz w:val="18"/>
                <w:szCs w:val="18"/>
              </w:rPr>
              <w:fldChar w:fldCharType="separate"/>
            </w:r>
            <w:r w:rsidR="002049E7">
              <w:rPr>
                <w:rFonts w:ascii="Century Gothic" w:eastAsia="Century Gothic" w:hAnsi="Century Gothic" w:cs="Arial"/>
                <w:b/>
                <w:noProof/>
                <w:color w:val="000000" w:themeColor="text1"/>
                <w:sz w:val="18"/>
                <w:szCs w:val="18"/>
              </w:rPr>
              <w:t>March 4, 2021</w:t>
            </w:r>
            <w:r>
              <w:rPr>
                <w:rFonts w:ascii="Century Gothic" w:eastAsia="Century Gothic" w:hAnsi="Century Gothic" w:cs="Arial"/>
                <w:b/>
                <w:color w:val="000000" w:themeColor="text1"/>
                <w:sz w:val="18"/>
                <w:szCs w:val="18"/>
              </w:rPr>
              <w:fldChar w:fldCharType="end"/>
            </w:r>
          </w:p>
        </w:tc>
      </w:tr>
      <w:tr w:rsidR="002049E7" w14:paraId="5F933350" w14:textId="77777777">
        <w:tc>
          <w:tcPr>
            <w:tcW w:w="9576" w:type="dxa"/>
            <w:gridSpan w:val="2"/>
            <w:shd w:val="clear" w:color="auto" w:fill="EEECE1"/>
          </w:tcPr>
          <w:p w14:paraId="761D5D5A" w14:textId="26AAA482" w:rsidR="002049E7" w:rsidRPr="002049E7" w:rsidRDefault="002049E7" w:rsidP="002049E7">
            <w:pPr>
              <w:pBdr>
                <w:top w:val="nil"/>
                <w:left w:val="nil"/>
                <w:bottom w:val="nil"/>
                <w:right w:val="nil"/>
                <w:between w:val="nil"/>
              </w:pBdr>
              <w:spacing w:before="40"/>
              <w:rPr>
                <w:rFonts w:ascii="Century Gothic" w:eastAsia="Century Gothic" w:hAnsi="Century Gothic" w:cs="Century Gothic"/>
                <w:b/>
                <w:bCs/>
                <w:sz w:val="18"/>
                <w:szCs w:val="18"/>
              </w:rPr>
            </w:pPr>
            <w:r w:rsidRPr="002049E7">
              <w:rPr>
                <w:rFonts w:ascii="Arial" w:hAnsi="Arial" w:cs="Arial"/>
                <w:b/>
                <w:bCs/>
              </w:rPr>
              <w:t xml:space="preserve">52 weeks/40 hours a week/ Full Time </w:t>
            </w:r>
          </w:p>
        </w:tc>
      </w:tr>
      <w:tr w:rsidR="002049E7" w14:paraId="6B778772" w14:textId="77777777">
        <w:tc>
          <w:tcPr>
            <w:tcW w:w="9576" w:type="dxa"/>
            <w:gridSpan w:val="2"/>
          </w:tcPr>
          <w:p w14:paraId="2D247A60" w14:textId="77777777" w:rsidR="002049E7" w:rsidRPr="0018165C" w:rsidRDefault="002049E7" w:rsidP="002049E7">
            <w:pPr>
              <w:pBdr>
                <w:top w:val="nil"/>
                <w:left w:val="nil"/>
                <w:bottom w:val="nil"/>
                <w:right w:val="nil"/>
                <w:between w:val="nil"/>
              </w:pBdr>
              <w:spacing w:before="40"/>
              <w:rPr>
                <w:rFonts w:ascii="Century Gothic" w:eastAsia="Century Gothic" w:hAnsi="Century Gothic" w:cs="Arial"/>
                <w:b/>
              </w:rPr>
            </w:pPr>
            <w:r w:rsidRPr="0018165C">
              <w:rPr>
                <w:rFonts w:ascii="Century Gothic" w:eastAsia="Century Gothic" w:hAnsi="Century Gothic" w:cs="Arial"/>
                <w:b/>
              </w:rPr>
              <w:t xml:space="preserve">Purpose:  </w:t>
            </w:r>
            <w:r w:rsidRPr="0018165C">
              <w:rPr>
                <w:rFonts w:ascii="Century Gothic" w:eastAsia="Century Gothic" w:hAnsi="Century Gothic" w:cs="Arial"/>
                <w:b/>
              </w:rPr>
              <w:br/>
            </w:r>
            <w:r w:rsidRPr="0018165C">
              <w:rPr>
                <w:rFonts w:ascii="Century Gothic" w:eastAsia="Century Gothic" w:hAnsi="Century Gothic" w:cs="Arial"/>
                <w:bCs/>
              </w:rPr>
              <w:t>To support relational learning at EHS Centers to promote school readiness by enhancing the social and cognitive development of children through the provision of education, health, and nutritional, social, and other services to enrolled children and families.</w:t>
            </w:r>
          </w:p>
        </w:tc>
      </w:tr>
      <w:tr w:rsidR="002049E7" w14:paraId="11BF18C9" w14:textId="77777777">
        <w:trPr>
          <w:trHeight w:val="760"/>
        </w:trPr>
        <w:tc>
          <w:tcPr>
            <w:tcW w:w="9576" w:type="dxa"/>
            <w:gridSpan w:val="2"/>
          </w:tcPr>
          <w:p w14:paraId="639400B2" w14:textId="20AF988B" w:rsidR="002049E7" w:rsidRPr="0018165C" w:rsidRDefault="002049E7" w:rsidP="002049E7">
            <w:pPr>
              <w:pBdr>
                <w:top w:val="nil"/>
                <w:left w:val="nil"/>
                <w:bottom w:val="nil"/>
                <w:right w:val="nil"/>
                <w:between w:val="nil"/>
              </w:pBdr>
              <w:spacing w:before="40"/>
              <w:rPr>
                <w:rFonts w:ascii="Century Gothic" w:eastAsia="Century Gothic" w:hAnsi="Century Gothic" w:cs="Arial"/>
                <w:b/>
              </w:rPr>
            </w:pPr>
            <w:r>
              <w:rPr>
                <w:rFonts w:ascii="Century Gothic" w:eastAsia="Century Gothic" w:hAnsi="Century Gothic" w:cs="Arial"/>
                <w:b/>
              </w:rPr>
              <w:t>Position Objectives</w:t>
            </w:r>
            <w:r w:rsidRPr="0018165C">
              <w:rPr>
                <w:rFonts w:ascii="Century Gothic" w:eastAsia="Century Gothic" w:hAnsi="Century Gothic" w:cs="Arial"/>
                <w:b/>
              </w:rPr>
              <w:t>:</w:t>
            </w:r>
          </w:p>
          <w:p w14:paraId="3FEB963D" w14:textId="77777777" w:rsidR="002049E7" w:rsidRPr="0018165C" w:rsidRDefault="002049E7" w:rsidP="002049E7">
            <w:pPr>
              <w:pStyle w:val="ListParagraph"/>
              <w:numPr>
                <w:ilvl w:val="0"/>
                <w:numId w:val="19"/>
              </w:numPr>
              <w:ind w:right="-90"/>
              <w:rPr>
                <w:rFonts w:ascii="Century Gothic" w:eastAsia="Century Gothic" w:hAnsi="Century Gothic" w:cs="Arial"/>
              </w:rPr>
            </w:pPr>
            <w:r w:rsidRPr="0018165C">
              <w:rPr>
                <w:rFonts w:ascii="Century Gothic" w:eastAsia="Century Gothic" w:hAnsi="Century Gothic" w:cs="Arial"/>
              </w:rPr>
              <w:t>Responsible for the general management of centers.</w:t>
            </w:r>
          </w:p>
          <w:p w14:paraId="4BEF7960" w14:textId="77777777" w:rsidR="002049E7" w:rsidRPr="0018165C" w:rsidRDefault="002049E7" w:rsidP="002049E7">
            <w:pPr>
              <w:pStyle w:val="ListParagraph"/>
              <w:numPr>
                <w:ilvl w:val="0"/>
                <w:numId w:val="19"/>
              </w:numPr>
              <w:ind w:right="-90"/>
              <w:rPr>
                <w:rFonts w:ascii="Century Gothic" w:eastAsia="Century Gothic" w:hAnsi="Century Gothic" w:cs="Arial"/>
              </w:rPr>
            </w:pPr>
            <w:r w:rsidRPr="0018165C">
              <w:rPr>
                <w:rFonts w:ascii="Century Gothic" w:eastAsia="Century Gothic" w:hAnsi="Century Gothic" w:cs="Arial"/>
              </w:rPr>
              <w:t>Develop, implement, monitor, and evaluate center policies and the program.</w:t>
            </w:r>
          </w:p>
          <w:p w14:paraId="3D104233" w14:textId="77777777" w:rsidR="002049E7" w:rsidRPr="0018165C" w:rsidRDefault="002049E7" w:rsidP="002049E7">
            <w:pPr>
              <w:pStyle w:val="ListParagraph"/>
              <w:numPr>
                <w:ilvl w:val="0"/>
                <w:numId w:val="19"/>
              </w:numPr>
              <w:ind w:right="-90"/>
              <w:rPr>
                <w:rFonts w:ascii="Century Gothic" w:eastAsia="Century Gothic" w:hAnsi="Century Gothic" w:cs="Arial"/>
              </w:rPr>
            </w:pPr>
            <w:r w:rsidRPr="0018165C">
              <w:rPr>
                <w:rFonts w:ascii="Century Gothic" w:eastAsia="Century Gothic" w:hAnsi="Century Gothic" w:cs="Arial"/>
              </w:rPr>
              <w:t>Monitor safety, nutrition services, and staff performance.</w:t>
            </w:r>
          </w:p>
          <w:p w14:paraId="33C86EB4" w14:textId="77777777" w:rsidR="002049E7" w:rsidRPr="0018165C" w:rsidRDefault="002049E7" w:rsidP="002049E7">
            <w:pPr>
              <w:pStyle w:val="ListParagraph"/>
              <w:numPr>
                <w:ilvl w:val="0"/>
                <w:numId w:val="19"/>
              </w:numPr>
              <w:ind w:right="-90"/>
              <w:rPr>
                <w:rFonts w:ascii="Century Gothic" w:eastAsia="Century Gothic" w:hAnsi="Century Gothic" w:cs="Arial"/>
              </w:rPr>
            </w:pPr>
            <w:r w:rsidRPr="0018165C">
              <w:rPr>
                <w:rFonts w:ascii="Century Gothic" w:eastAsia="Century Gothic" w:hAnsi="Century Gothic" w:cs="Arial"/>
              </w:rPr>
              <w:t>Hire new employees and ensure full staffing in the classrooms.</w:t>
            </w:r>
          </w:p>
          <w:p w14:paraId="2B4BB081" w14:textId="77777777" w:rsidR="002049E7" w:rsidRPr="0018165C" w:rsidRDefault="002049E7" w:rsidP="002049E7">
            <w:pPr>
              <w:pStyle w:val="ListParagraph"/>
              <w:numPr>
                <w:ilvl w:val="0"/>
                <w:numId w:val="19"/>
              </w:numPr>
              <w:ind w:right="-90"/>
              <w:rPr>
                <w:rFonts w:ascii="Century Gothic" w:eastAsia="Century Gothic" w:hAnsi="Century Gothic" w:cs="Arial"/>
              </w:rPr>
            </w:pPr>
            <w:r w:rsidRPr="0018165C">
              <w:rPr>
                <w:rFonts w:ascii="Century Gothic" w:eastAsia="Century Gothic" w:hAnsi="Century Gothic" w:cs="Arial"/>
              </w:rPr>
              <w:t>Train staff on job requirements and expectations.</w:t>
            </w:r>
          </w:p>
        </w:tc>
      </w:tr>
      <w:tr w:rsidR="002049E7" w14:paraId="5290F3CA" w14:textId="77777777">
        <w:trPr>
          <w:trHeight w:val="60"/>
        </w:trPr>
        <w:tc>
          <w:tcPr>
            <w:tcW w:w="9576" w:type="dxa"/>
            <w:gridSpan w:val="2"/>
          </w:tcPr>
          <w:p w14:paraId="6B269B47" w14:textId="71ED20A6" w:rsidR="002049E7" w:rsidRPr="0018165C" w:rsidRDefault="002049E7" w:rsidP="002049E7">
            <w:pPr>
              <w:pBdr>
                <w:top w:val="nil"/>
                <w:left w:val="nil"/>
                <w:bottom w:val="nil"/>
                <w:right w:val="nil"/>
                <w:between w:val="nil"/>
              </w:pBdr>
              <w:spacing w:before="40"/>
              <w:rPr>
                <w:rFonts w:ascii="Century Gothic" w:eastAsia="Century Gothic" w:hAnsi="Century Gothic" w:cs="Arial"/>
                <w:b/>
              </w:rPr>
            </w:pPr>
            <w:r>
              <w:rPr>
                <w:rFonts w:ascii="Century Gothic" w:eastAsia="Century Gothic" w:hAnsi="Century Gothic" w:cs="Arial"/>
                <w:b/>
              </w:rPr>
              <w:t>Essential Functions</w:t>
            </w:r>
            <w:r w:rsidRPr="0018165C">
              <w:rPr>
                <w:rFonts w:ascii="Century Gothic" w:eastAsia="Century Gothic" w:hAnsi="Century Gothic" w:cs="Arial"/>
                <w:b/>
              </w:rPr>
              <w:t>:</w:t>
            </w:r>
          </w:p>
          <w:p w14:paraId="431FDED7" w14:textId="77777777" w:rsidR="002049E7" w:rsidRPr="0018165C" w:rsidRDefault="002049E7" w:rsidP="002049E7">
            <w:pPr>
              <w:spacing w:before="0" w:after="0"/>
              <w:rPr>
                <w:rFonts w:ascii="Century Gothic" w:eastAsia="Century Gothic" w:hAnsi="Century Gothic" w:cs="Arial"/>
                <w:b/>
                <w:sz w:val="12"/>
                <w:szCs w:val="12"/>
              </w:rPr>
            </w:pPr>
          </w:p>
          <w:p w14:paraId="38B4B53F" w14:textId="77777777" w:rsidR="002049E7" w:rsidRPr="0018165C" w:rsidRDefault="002049E7" w:rsidP="002049E7">
            <w:pPr>
              <w:spacing w:before="0" w:after="0"/>
              <w:rPr>
                <w:rFonts w:ascii="Century Gothic" w:eastAsia="Century Gothic" w:hAnsi="Century Gothic" w:cs="Arial"/>
                <w:b/>
                <w:i/>
                <w:iCs/>
                <w:u w:val="single"/>
              </w:rPr>
            </w:pPr>
            <w:r w:rsidRPr="0018165C">
              <w:rPr>
                <w:rFonts w:ascii="Century Gothic" w:eastAsia="Century Gothic" w:hAnsi="Century Gothic" w:cs="Arial"/>
                <w:b/>
                <w:i/>
                <w:iCs/>
                <w:u w:val="single"/>
              </w:rPr>
              <w:t xml:space="preserve">Eligibility Recruitment Selection Enrollment &amp; Attendance </w:t>
            </w:r>
          </w:p>
          <w:p w14:paraId="079A153F" w14:textId="77777777" w:rsidR="002049E7" w:rsidRPr="0018165C" w:rsidRDefault="002049E7" w:rsidP="002049E7">
            <w:pPr>
              <w:numPr>
                <w:ilvl w:val="0"/>
                <w:numId w:val="20"/>
              </w:numPr>
              <w:spacing w:before="0" w:after="0"/>
              <w:rPr>
                <w:rFonts w:ascii="Century Gothic" w:eastAsia="Century Gothic" w:hAnsi="Century Gothic" w:cs="Arial"/>
              </w:rPr>
            </w:pPr>
            <w:r w:rsidRPr="0018165C">
              <w:rPr>
                <w:rFonts w:ascii="Century Gothic" w:eastAsia="Century Gothic" w:hAnsi="Century Gothic" w:cs="Arial"/>
              </w:rPr>
              <w:t>Team with appropriate Head Start staff to promote recruitment activities.</w:t>
            </w:r>
          </w:p>
          <w:p w14:paraId="3D2DBFD1" w14:textId="77777777" w:rsidR="002049E7" w:rsidRPr="0018165C" w:rsidRDefault="002049E7" w:rsidP="002049E7">
            <w:pPr>
              <w:spacing w:before="0" w:after="0"/>
              <w:rPr>
                <w:rFonts w:ascii="Century Gothic" w:eastAsia="Century Gothic" w:hAnsi="Century Gothic" w:cs="Arial"/>
                <w:sz w:val="16"/>
                <w:szCs w:val="16"/>
              </w:rPr>
            </w:pPr>
          </w:p>
          <w:p w14:paraId="1F249C08" w14:textId="77777777" w:rsidR="002049E7" w:rsidRPr="0018165C" w:rsidRDefault="002049E7" w:rsidP="002049E7">
            <w:pPr>
              <w:spacing w:before="0" w:after="0"/>
              <w:rPr>
                <w:rFonts w:ascii="Century Gothic" w:eastAsia="Century Gothic" w:hAnsi="Century Gothic" w:cs="Arial"/>
                <w:b/>
                <w:i/>
                <w:iCs/>
                <w:u w:val="single"/>
              </w:rPr>
            </w:pPr>
            <w:r w:rsidRPr="0018165C">
              <w:rPr>
                <w:rFonts w:ascii="Century Gothic" w:eastAsia="Century Gothic" w:hAnsi="Century Gothic" w:cs="Arial"/>
                <w:b/>
                <w:i/>
                <w:iCs/>
                <w:u w:val="single"/>
              </w:rPr>
              <w:t>Education and Childhood Development Program Services</w:t>
            </w:r>
          </w:p>
          <w:p w14:paraId="5A828FFC" w14:textId="77777777" w:rsidR="002049E7" w:rsidRPr="0018165C" w:rsidRDefault="002049E7" w:rsidP="002049E7">
            <w:pPr>
              <w:numPr>
                <w:ilvl w:val="0"/>
                <w:numId w:val="21"/>
              </w:numPr>
              <w:spacing w:before="0" w:after="0"/>
              <w:rPr>
                <w:rFonts w:ascii="Century Gothic" w:eastAsia="Century Gothic" w:hAnsi="Century Gothic" w:cs="Arial"/>
              </w:rPr>
            </w:pPr>
            <w:r w:rsidRPr="0018165C">
              <w:rPr>
                <w:rFonts w:ascii="Century Gothic" w:eastAsia="Century Gothic" w:hAnsi="Century Gothic" w:cs="Arial"/>
              </w:rPr>
              <w:t>Promote the Head Start Child Development and Early Learning Framework, Family and Community Engagement Framework and Strengthening Families.</w:t>
            </w:r>
          </w:p>
          <w:p w14:paraId="5DDA8F69" w14:textId="77777777" w:rsidR="002049E7" w:rsidRPr="0018165C" w:rsidRDefault="002049E7" w:rsidP="002049E7">
            <w:pPr>
              <w:numPr>
                <w:ilvl w:val="0"/>
                <w:numId w:val="21"/>
              </w:numPr>
              <w:spacing w:before="0" w:after="0"/>
              <w:rPr>
                <w:rFonts w:ascii="Century Gothic" w:eastAsia="Century Gothic" w:hAnsi="Century Gothic" w:cs="Arial"/>
              </w:rPr>
            </w:pPr>
            <w:r w:rsidRPr="0018165C">
              <w:rPr>
                <w:rFonts w:ascii="Century Gothic" w:eastAsia="Century Gothic" w:hAnsi="Century Gothic" w:cs="Arial"/>
              </w:rPr>
              <w:t>Monitor and support classroom staff in completion of GOLD documentation and assessment.</w:t>
            </w:r>
          </w:p>
          <w:p w14:paraId="24BC9952" w14:textId="77777777" w:rsidR="002049E7" w:rsidRPr="0018165C" w:rsidRDefault="002049E7" w:rsidP="002049E7">
            <w:pPr>
              <w:spacing w:before="0" w:after="0"/>
              <w:rPr>
                <w:rFonts w:ascii="Century Gothic" w:eastAsia="Century Gothic" w:hAnsi="Century Gothic" w:cs="Arial"/>
                <w:bCs/>
                <w:i/>
                <w:iCs/>
                <w:sz w:val="16"/>
                <w:szCs w:val="16"/>
                <w:u w:val="single"/>
              </w:rPr>
            </w:pPr>
          </w:p>
          <w:p w14:paraId="7252A106" w14:textId="77777777" w:rsidR="002049E7" w:rsidRPr="0018165C" w:rsidRDefault="002049E7" w:rsidP="002049E7">
            <w:pPr>
              <w:spacing w:before="0" w:after="0"/>
              <w:rPr>
                <w:rFonts w:ascii="Century Gothic" w:eastAsia="Century Gothic" w:hAnsi="Century Gothic" w:cs="Arial"/>
                <w:b/>
                <w:i/>
                <w:iCs/>
                <w:u w:val="single"/>
              </w:rPr>
            </w:pPr>
            <w:r w:rsidRPr="0018165C">
              <w:rPr>
                <w:rFonts w:ascii="Century Gothic" w:eastAsia="Century Gothic" w:hAnsi="Century Gothic" w:cs="Arial"/>
                <w:b/>
                <w:i/>
                <w:iCs/>
                <w:u w:val="single"/>
              </w:rPr>
              <w:t>Health Program Services</w:t>
            </w:r>
          </w:p>
          <w:p w14:paraId="66F852E5" w14:textId="77777777" w:rsidR="002049E7" w:rsidRPr="0018165C" w:rsidRDefault="002049E7" w:rsidP="002049E7">
            <w:pPr>
              <w:numPr>
                <w:ilvl w:val="0"/>
                <w:numId w:val="16"/>
              </w:numPr>
              <w:spacing w:before="0" w:after="0"/>
              <w:rPr>
                <w:rFonts w:ascii="Century Gothic" w:eastAsia="Century Gothic" w:hAnsi="Century Gothic" w:cs="Arial"/>
              </w:rPr>
            </w:pPr>
            <w:r w:rsidRPr="0018165C">
              <w:rPr>
                <w:rFonts w:ascii="Century Gothic" w:eastAsia="Century Gothic" w:hAnsi="Century Gothic" w:cs="Arial"/>
              </w:rPr>
              <w:t xml:space="preserve">Monitor documentation and train staff on requirements using the classroom What’s Due When chart, Monthly Folders, Child Plus Reports and the Site Coordinator/Primary Teacher and Center Assistants Recap form. </w:t>
            </w:r>
          </w:p>
          <w:p w14:paraId="5F9114CC" w14:textId="77777777" w:rsidR="002049E7" w:rsidRPr="0018165C" w:rsidRDefault="002049E7" w:rsidP="002049E7">
            <w:pPr>
              <w:numPr>
                <w:ilvl w:val="0"/>
                <w:numId w:val="16"/>
              </w:numPr>
              <w:spacing w:before="0" w:after="0"/>
              <w:rPr>
                <w:rFonts w:ascii="Century Gothic" w:eastAsia="Century Gothic" w:hAnsi="Century Gothic" w:cs="Arial"/>
              </w:rPr>
            </w:pPr>
            <w:r w:rsidRPr="0018165C">
              <w:rPr>
                <w:rFonts w:ascii="Century Gothic" w:eastAsia="Century Gothic" w:hAnsi="Century Gothic" w:cs="Arial"/>
              </w:rPr>
              <w:t>Train and monitor staff on the use of Active Supervision strategies.</w:t>
            </w:r>
          </w:p>
          <w:p w14:paraId="5BD7CEBE" w14:textId="77777777" w:rsidR="002049E7" w:rsidRPr="0018165C" w:rsidRDefault="002049E7" w:rsidP="002049E7">
            <w:pPr>
              <w:numPr>
                <w:ilvl w:val="0"/>
                <w:numId w:val="16"/>
              </w:numPr>
              <w:spacing w:before="0" w:after="0"/>
              <w:rPr>
                <w:rFonts w:ascii="Century Gothic" w:eastAsia="Century Gothic" w:hAnsi="Century Gothic" w:cs="Arial"/>
              </w:rPr>
            </w:pPr>
            <w:r w:rsidRPr="0018165C">
              <w:rPr>
                <w:rFonts w:ascii="Century Gothic" w:eastAsia="Century Gothic" w:hAnsi="Century Gothic" w:cs="Arial"/>
              </w:rPr>
              <w:t>Ensure staff follow the Mandated Child Abuse &amp; Neglect Reporting Procedures.</w:t>
            </w:r>
          </w:p>
          <w:p w14:paraId="012339CD" w14:textId="77777777" w:rsidR="002049E7" w:rsidRPr="0018165C" w:rsidRDefault="002049E7" w:rsidP="002049E7">
            <w:pPr>
              <w:numPr>
                <w:ilvl w:val="0"/>
                <w:numId w:val="16"/>
              </w:numPr>
              <w:spacing w:before="0" w:after="0"/>
              <w:rPr>
                <w:rFonts w:ascii="Century Gothic" w:eastAsia="Century Gothic" w:hAnsi="Century Gothic" w:cs="Arial"/>
              </w:rPr>
            </w:pPr>
            <w:r w:rsidRPr="0018165C">
              <w:rPr>
                <w:rFonts w:ascii="Century Gothic" w:eastAsia="Century Gothic" w:hAnsi="Century Gothic" w:cs="Arial"/>
              </w:rPr>
              <w:t>Monitor documentation to ensure information regarding medical and allergy concerns are accurate and complete.</w:t>
            </w:r>
          </w:p>
          <w:p w14:paraId="3F6D1ABB" w14:textId="77777777" w:rsidR="002049E7" w:rsidRPr="0018165C" w:rsidRDefault="002049E7" w:rsidP="002049E7">
            <w:pPr>
              <w:numPr>
                <w:ilvl w:val="0"/>
                <w:numId w:val="16"/>
              </w:numPr>
              <w:spacing w:before="0" w:after="0"/>
              <w:rPr>
                <w:rFonts w:ascii="Century Gothic" w:eastAsia="Century Gothic" w:hAnsi="Century Gothic" w:cs="Arial"/>
              </w:rPr>
            </w:pPr>
            <w:r w:rsidRPr="0018165C">
              <w:rPr>
                <w:rFonts w:ascii="Century Gothic" w:eastAsia="Century Gothic" w:hAnsi="Century Gothic" w:cs="Arial"/>
              </w:rPr>
              <w:t>Monitor the Drill &amp; Safety Check Log.</w:t>
            </w:r>
          </w:p>
          <w:p w14:paraId="57A746AF" w14:textId="77777777" w:rsidR="002049E7" w:rsidRPr="0018165C" w:rsidRDefault="002049E7" w:rsidP="002049E7">
            <w:pPr>
              <w:numPr>
                <w:ilvl w:val="0"/>
                <w:numId w:val="16"/>
              </w:numPr>
              <w:spacing w:before="0" w:after="0"/>
              <w:rPr>
                <w:rFonts w:ascii="Century Gothic" w:eastAsia="Century Gothic" w:hAnsi="Century Gothic" w:cs="Arial"/>
              </w:rPr>
            </w:pPr>
            <w:r w:rsidRPr="0018165C">
              <w:rPr>
                <w:rFonts w:ascii="Century Gothic" w:eastAsia="Century Gothic" w:hAnsi="Century Gothic" w:cs="Arial"/>
              </w:rPr>
              <w:t xml:space="preserve">Promote and provide the integration of health/dental education for classroom staff.   </w:t>
            </w:r>
          </w:p>
          <w:p w14:paraId="474F8935" w14:textId="77777777" w:rsidR="002049E7" w:rsidRPr="0018165C" w:rsidRDefault="002049E7" w:rsidP="002049E7">
            <w:pPr>
              <w:numPr>
                <w:ilvl w:val="0"/>
                <w:numId w:val="16"/>
              </w:numPr>
              <w:spacing w:before="0" w:after="0"/>
              <w:rPr>
                <w:rFonts w:ascii="Century Gothic" w:eastAsia="Century Gothic" w:hAnsi="Century Gothic" w:cs="Arial"/>
              </w:rPr>
            </w:pPr>
            <w:r w:rsidRPr="0018165C">
              <w:rPr>
                <w:rFonts w:ascii="Century Gothic" w:eastAsia="Century Gothic" w:hAnsi="Century Gothic" w:cs="Arial"/>
              </w:rPr>
              <w:t>Monitor USDA, State of Michigan Licensing Rules for Child Care Centers and Head Start nutrition food/safety requirements.</w:t>
            </w:r>
          </w:p>
          <w:p w14:paraId="514F83BB" w14:textId="18CEF895" w:rsidR="002049E7" w:rsidRPr="0018165C" w:rsidRDefault="002049E7" w:rsidP="002049E7">
            <w:pPr>
              <w:numPr>
                <w:ilvl w:val="0"/>
                <w:numId w:val="16"/>
              </w:numPr>
              <w:spacing w:before="0" w:after="0"/>
              <w:rPr>
                <w:rFonts w:ascii="Century Gothic" w:eastAsia="Century Gothic" w:hAnsi="Century Gothic" w:cs="Arial"/>
              </w:rPr>
            </w:pPr>
            <w:r w:rsidRPr="0018165C">
              <w:rPr>
                <w:rFonts w:ascii="Century Gothic" w:eastAsia="Century Gothic" w:hAnsi="Century Gothic" w:cs="Arial"/>
              </w:rPr>
              <w:t>Communicate with vendors regarding food distribution for centers.</w:t>
            </w:r>
          </w:p>
          <w:p w14:paraId="727D6FBA" w14:textId="77777777" w:rsidR="002049E7" w:rsidRPr="0018165C" w:rsidRDefault="002049E7" w:rsidP="002049E7">
            <w:pPr>
              <w:numPr>
                <w:ilvl w:val="0"/>
                <w:numId w:val="16"/>
              </w:numPr>
              <w:spacing w:before="0" w:after="0"/>
              <w:rPr>
                <w:rFonts w:ascii="Century Gothic" w:eastAsia="Century Gothic" w:hAnsi="Century Gothic" w:cs="Arial"/>
              </w:rPr>
            </w:pPr>
            <w:r w:rsidRPr="0018165C">
              <w:rPr>
                <w:rFonts w:ascii="Century Gothic" w:eastAsia="Century Gothic" w:hAnsi="Century Gothic" w:cs="Arial"/>
              </w:rPr>
              <w:t>Complete the Safe Environment Checklist following Head Start and State of Michigan Licensing Rules for Child Care Center requirements.</w:t>
            </w:r>
          </w:p>
          <w:p w14:paraId="513427C2" w14:textId="77777777" w:rsidR="002049E7" w:rsidRPr="0018165C" w:rsidRDefault="002049E7" w:rsidP="002049E7">
            <w:pPr>
              <w:numPr>
                <w:ilvl w:val="0"/>
                <w:numId w:val="16"/>
              </w:numPr>
              <w:spacing w:before="0" w:after="0"/>
              <w:rPr>
                <w:rFonts w:ascii="Century Gothic" w:eastAsia="Century Gothic" w:hAnsi="Century Gothic" w:cs="Arial"/>
              </w:rPr>
            </w:pPr>
            <w:r w:rsidRPr="0018165C">
              <w:rPr>
                <w:rFonts w:ascii="Century Gothic" w:eastAsia="Century Gothic" w:hAnsi="Century Gothic" w:cs="Arial"/>
              </w:rPr>
              <w:t>Monitor the completion of Equipment Safety Checklist and Daily Indoor/Outdoor Inspection Log.</w:t>
            </w:r>
          </w:p>
          <w:p w14:paraId="58E61A9C" w14:textId="416EF3DE" w:rsidR="002049E7" w:rsidRPr="0018165C" w:rsidRDefault="002049E7" w:rsidP="002049E7">
            <w:pPr>
              <w:numPr>
                <w:ilvl w:val="0"/>
                <w:numId w:val="16"/>
              </w:numPr>
              <w:spacing w:before="0" w:after="0"/>
              <w:rPr>
                <w:rFonts w:ascii="Century Gothic" w:eastAsia="Century Gothic" w:hAnsi="Century Gothic" w:cs="Arial"/>
              </w:rPr>
            </w:pPr>
            <w:r w:rsidRPr="0018165C">
              <w:rPr>
                <w:rFonts w:ascii="Century Gothic" w:eastAsia="Century Gothic" w:hAnsi="Century Gothic" w:cs="Arial"/>
              </w:rPr>
              <w:t>Partner with the Director of Operations to maintain a safe environment.</w:t>
            </w:r>
          </w:p>
          <w:p w14:paraId="32837E72" w14:textId="77777777" w:rsidR="002049E7" w:rsidRDefault="002049E7" w:rsidP="002049E7">
            <w:pPr>
              <w:spacing w:before="0" w:after="0"/>
              <w:rPr>
                <w:rFonts w:ascii="Century Gothic" w:eastAsia="Century Gothic" w:hAnsi="Century Gothic" w:cs="Arial"/>
                <w:b/>
                <w:i/>
                <w:iCs/>
                <w:u w:val="single"/>
              </w:rPr>
            </w:pPr>
          </w:p>
          <w:p w14:paraId="703CDBA8" w14:textId="28006731" w:rsidR="002049E7" w:rsidRPr="0018165C" w:rsidRDefault="002049E7" w:rsidP="002049E7">
            <w:pPr>
              <w:spacing w:before="0" w:after="0"/>
              <w:rPr>
                <w:rFonts w:ascii="Century Gothic" w:eastAsia="Century Gothic" w:hAnsi="Century Gothic" w:cs="Arial"/>
                <w:b/>
                <w:i/>
                <w:iCs/>
                <w:u w:val="single"/>
              </w:rPr>
            </w:pPr>
            <w:r w:rsidRPr="0018165C">
              <w:rPr>
                <w:rFonts w:ascii="Century Gothic" w:eastAsia="Century Gothic" w:hAnsi="Century Gothic" w:cs="Arial"/>
                <w:b/>
                <w:i/>
                <w:iCs/>
                <w:u w:val="single"/>
              </w:rPr>
              <w:lastRenderedPageBreak/>
              <w:t>Family and Community Engagement Program Services</w:t>
            </w:r>
          </w:p>
          <w:p w14:paraId="69C3C11A" w14:textId="77777777" w:rsidR="002049E7" w:rsidRPr="0018165C" w:rsidRDefault="002049E7" w:rsidP="002049E7">
            <w:pPr>
              <w:numPr>
                <w:ilvl w:val="0"/>
                <w:numId w:val="18"/>
              </w:numPr>
              <w:spacing w:before="0" w:after="0"/>
              <w:rPr>
                <w:rFonts w:ascii="Century Gothic" w:eastAsia="Century Gothic" w:hAnsi="Century Gothic" w:cs="Arial"/>
              </w:rPr>
            </w:pPr>
            <w:r w:rsidRPr="0018165C">
              <w:rPr>
                <w:rFonts w:ascii="Century Gothic" w:eastAsia="Century Gothic" w:hAnsi="Century Gothic" w:cs="Arial"/>
              </w:rPr>
              <w:t>Oversight of staff responsibilities and expectations as a community partner and agency representative.</w:t>
            </w:r>
          </w:p>
          <w:p w14:paraId="15D3F311" w14:textId="77777777" w:rsidR="002049E7" w:rsidRPr="0018165C" w:rsidRDefault="002049E7" w:rsidP="002049E7">
            <w:pPr>
              <w:numPr>
                <w:ilvl w:val="0"/>
                <w:numId w:val="18"/>
              </w:numPr>
              <w:spacing w:before="0" w:after="0"/>
              <w:rPr>
                <w:rFonts w:ascii="Century Gothic" w:eastAsia="Century Gothic" w:hAnsi="Century Gothic" w:cs="Arial"/>
              </w:rPr>
            </w:pPr>
            <w:r w:rsidRPr="0018165C">
              <w:rPr>
                <w:rFonts w:ascii="Century Gothic" w:eastAsia="Century Gothic" w:hAnsi="Century Gothic" w:cs="Arial"/>
              </w:rPr>
              <w:t xml:space="preserve">Engage in a process of collaborative partnership building with families to establish mutual trust, promote in-kind opportunities and participate in program activities. </w:t>
            </w:r>
          </w:p>
          <w:p w14:paraId="7F2086DF" w14:textId="77777777" w:rsidR="002049E7" w:rsidRPr="0018165C" w:rsidRDefault="002049E7" w:rsidP="002049E7">
            <w:pPr>
              <w:numPr>
                <w:ilvl w:val="0"/>
                <w:numId w:val="18"/>
              </w:numPr>
              <w:spacing w:before="0" w:after="0"/>
              <w:rPr>
                <w:rFonts w:ascii="Century Gothic" w:eastAsia="Century Gothic" w:hAnsi="Century Gothic" w:cs="Arial"/>
              </w:rPr>
            </w:pPr>
            <w:r w:rsidRPr="0018165C">
              <w:rPr>
                <w:rFonts w:ascii="Century Gothic" w:eastAsia="Century Gothic" w:hAnsi="Century Gothic" w:cs="Arial"/>
              </w:rPr>
              <w:t xml:space="preserve">Attend Policy </w:t>
            </w:r>
            <w:proofErr w:type="gramStart"/>
            <w:r w:rsidRPr="0018165C">
              <w:rPr>
                <w:rFonts w:ascii="Century Gothic" w:eastAsia="Century Gothic" w:hAnsi="Century Gothic" w:cs="Arial"/>
              </w:rPr>
              <w:t>Council</w:t>
            </w:r>
            <w:proofErr w:type="gramEnd"/>
            <w:r w:rsidRPr="0018165C">
              <w:rPr>
                <w:rFonts w:ascii="Century Gothic" w:eastAsia="Century Gothic" w:hAnsi="Century Gothic" w:cs="Arial"/>
              </w:rPr>
              <w:t xml:space="preserve"> as necessary.</w:t>
            </w:r>
          </w:p>
          <w:p w14:paraId="1DE325F4" w14:textId="77777777" w:rsidR="002049E7" w:rsidRPr="0018165C" w:rsidRDefault="002049E7" w:rsidP="002049E7">
            <w:pPr>
              <w:numPr>
                <w:ilvl w:val="0"/>
                <w:numId w:val="18"/>
              </w:numPr>
              <w:spacing w:before="0" w:after="0"/>
              <w:rPr>
                <w:rFonts w:ascii="Century Gothic" w:eastAsia="Century Gothic" w:hAnsi="Century Gothic" w:cs="Arial"/>
              </w:rPr>
            </w:pPr>
            <w:r w:rsidRPr="0018165C">
              <w:rPr>
                <w:rFonts w:ascii="Century Gothic" w:eastAsia="Century Gothic" w:hAnsi="Century Gothic" w:cs="Arial"/>
              </w:rPr>
              <w:t>Attend Family Engagement Activities as needed.</w:t>
            </w:r>
          </w:p>
          <w:p w14:paraId="2E33CEBE" w14:textId="77777777" w:rsidR="002049E7" w:rsidRPr="0018165C" w:rsidRDefault="002049E7" w:rsidP="002049E7">
            <w:pPr>
              <w:numPr>
                <w:ilvl w:val="0"/>
                <w:numId w:val="18"/>
              </w:numPr>
              <w:spacing w:before="0" w:after="0"/>
              <w:rPr>
                <w:rFonts w:ascii="Century Gothic" w:eastAsia="Century Gothic" w:hAnsi="Century Gothic" w:cs="Arial"/>
              </w:rPr>
            </w:pPr>
            <w:r w:rsidRPr="0018165C">
              <w:rPr>
                <w:rFonts w:ascii="Century Gothic" w:eastAsia="Century Gothic" w:hAnsi="Century Gothic" w:cs="Arial"/>
              </w:rPr>
              <w:t>Monitor the Family Contact Tracking form.</w:t>
            </w:r>
            <w:r w:rsidRPr="0018165C">
              <w:rPr>
                <w:rFonts w:ascii="Century Gothic" w:eastAsia="Century Gothic" w:hAnsi="Century Gothic" w:cs="Arial"/>
                <w:i/>
              </w:rPr>
              <w:br/>
            </w:r>
          </w:p>
          <w:p w14:paraId="148F2558" w14:textId="77777777" w:rsidR="002049E7" w:rsidRPr="0018165C" w:rsidRDefault="002049E7" w:rsidP="002049E7">
            <w:pPr>
              <w:spacing w:before="0" w:after="0"/>
              <w:rPr>
                <w:rFonts w:ascii="Century Gothic" w:eastAsia="Century Gothic" w:hAnsi="Century Gothic" w:cs="Arial"/>
                <w:b/>
                <w:i/>
                <w:iCs/>
                <w:u w:val="single"/>
              </w:rPr>
            </w:pPr>
            <w:r w:rsidRPr="0018165C">
              <w:rPr>
                <w:rFonts w:ascii="Century Gothic" w:eastAsia="Century Gothic" w:hAnsi="Century Gothic" w:cs="Arial"/>
                <w:b/>
                <w:i/>
                <w:iCs/>
                <w:u w:val="single"/>
              </w:rPr>
              <w:t>Additional Services for Children with Disabilities</w:t>
            </w:r>
          </w:p>
          <w:p w14:paraId="52985E09" w14:textId="77777777" w:rsidR="002049E7" w:rsidRPr="0018165C" w:rsidRDefault="002049E7" w:rsidP="002049E7">
            <w:pPr>
              <w:numPr>
                <w:ilvl w:val="0"/>
                <w:numId w:val="14"/>
              </w:numPr>
              <w:spacing w:before="0"/>
              <w:rPr>
                <w:rFonts w:ascii="Century Gothic" w:eastAsia="Century Gothic" w:hAnsi="Century Gothic" w:cs="Arial"/>
              </w:rPr>
            </w:pPr>
            <w:r w:rsidRPr="0018165C">
              <w:rPr>
                <w:rFonts w:ascii="Century Gothic" w:eastAsia="Century Gothic" w:hAnsi="Century Gothic" w:cs="Arial"/>
              </w:rPr>
              <w:t>Collaborate with classroom staff, diagnostic professionals, and itinerants to ensure appropriate IFSP/IEP goal implementation and documentation.</w:t>
            </w:r>
          </w:p>
          <w:p w14:paraId="3A5C5A88" w14:textId="77777777" w:rsidR="002049E7" w:rsidRPr="0018165C" w:rsidRDefault="002049E7" w:rsidP="002049E7">
            <w:pPr>
              <w:spacing w:before="0" w:after="0"/>
              <w:rPr>
                <w:rFonts w:ascii="Century Gothic" w:eastAsia="Century Gothic" w:hAnsi="Century Gothic" w:cs="Arial"/>
                <w:b/>
                <w:sz w:val="16"/>
                <w:szCs w:val="16"/>
              </w:rPr>
            </w:pPr>
          </w:p>
          <w:p w14:paraId="0409F664" w14:textId="77777777" w:rsidR="002049E7" w:rsidRPr="0018165C" w:rsidRDefault="002049E7" w:rsidP="002049E7">
            <w:pPr>
              <w:spacing w:before="0" w:after="0"/>
              <w:rPr>
                <w:rFonts w:ascii="Century Gothic" w:eastAsia="Century Gothic" w:hAnsi="Century Gothic" w:cs="Arial"/>
                <w:b/>
                <w:i/>
                <w:iCs/>
                <w:u w:val="single"/>
              </w:rPr>
            </w:pPr>
            <w:r w:rsidRPr="0018165C">
              <w:rPr>
                <w:rFonts w:ascii="Century Gothic" w:eastAsia="Century Gothic" w:hAnsi="Century Gothic" w:cs="Arial"/>
                <w:b/>
                <w:i/>
                <w:iCs/>
                <w:u w:val="single"/>
              </w:rPr>
              <w:t>Transition Services</w:t>
            </w:r>
          </w:p>
          <w:p w14:paraId="0D3E0BC9" w14:textId="799ABBC4" w:rsidR="002049E7" w:rsidRPr="0018165C" w:rsidRDefault="002049E7" w:rsidP="002049E7">
            <w:pPr>
              <w:numPr>
                <w:ilvl w:val="0"/>
                <w:numId w:val="2"/>
              </w:numPr>
              <w:spacing w:before="0" w:after="0"/>
              <w:rPr>
                <w:rFonts w:ascii="Century Gothic" w:eastAsia="Century Gothic" w:hAnsi="Century Gothic" w:cs="Arial"/>
              </w:rPr>
            </w:pPr>
            <w:r w:rsidRPr="0018165C">
              <w:rPr>
                <w:rFonts w:ascii="Century Gothic" w:eastAsia="Century Gothic" w:hAnsi="Century Gothic" w:cs="Arial"/>
              </w:rPr>
              <w:t xml:space="preserve">Work with families and classroom staff to plan and individualize next steps in consideration of child’s development, temperament, and progress. </w:t>
            </w:r>
          </w:p>
          <w:p w14:paraId="2056CD00" w14:textId="77777777" w:rsidR="002049E7" w:rsidRPr="0018165C" w:rsidRDefault="002049E7" w:rsidP="002049E7">
            <w:pPr>
              <w:spacing w:before="0" w:after="0"/>
              <w:rPr>
                <w:rFonts w:ascii="Century Gothic" w:eastAsia="Century Gothic" w:hAnsi="Century Gothic" w:cs="Arial"/>
                <w:b/>
                <w:sz w:val="16"/>
                <w:szCs w:val="16"/>
              </w:rPr>
            </w:pPr>
          </w:p>
          <w:p w14:paraId="3D034E92" w14:textId="77777777" w:rsidR="002049E7" w:rsidRPr="0018165C" w:rsidRDefault="002049E7" w:rsidP="002049E7">
            <w:pPr>
              <w:spacing w:before="0" w:after="0"/>
              <w:rPr>
                <w:rFonts w:ascii="Century Gothic" w:eastAsia="Century Gothic" w:hAnsi="Century Gothic" w:cs="Arial"/>
                <w:b/>
                <w:i/>
                <w:iCs/>
                <w:u w:val="single"/>
              </w:rPr>
            </w:pPr>
            <w:r w:rsidRPr="0018165C">
              <w:rPr>
                <w:rFonts w:ascii="Century Gothic" w:eastAsia="Century Gothic" w:hAnsi="Century Gothic" w:cs="Arial"/>
                <w:b/>
                <w:i/>
                <w:iCs/>
                <w:u w:val="single"/>
              </w:rPr>
              <w:t>Human Resources Management</w:t>
            </w:r>
          </w:p>
          <w:p w14:paraId="42E9FB26" w14:textId="77777777" w:rsidR="002049E7" w:rsidRPr="0018165C" w:rsidRDefault="002049E7" w:rsidP="002049E7">
            <w:pPr>
              <w:numPr>
                <w:ilvl w:val="0"/>
                <w:numId w:val="12"/>
              </w:numPr>
              <w:spacing w:before="0" w:after="0"/>
              <w:rPr>
                <w:rFonts w:ascii="Century Gothic" w:eastAsia="Century Gothic" w:hAnsi="Century Gothic" w:cs="Arial"/>
              </w:rPr>
            </w:pPr>
            <w:r w:rsidRPr="0018165C">
              <w:rPr>
                <w:rFonts w:ascii="Century Gothic" w:eastAsia="Century Gothic" w:hAnsi="Century Gothic" w:cs="Arial"/>
              </w:rPr>
              <w:t>Participate in professional development opportunities.</w:t>
            </w:r>
          </w:p>
          <w:p w14:paraId="2554BEEB" w14:textId="77777777" w:rsidR="002049E7" w:rsidRPr="0018165C" w:rsidRDefault="002049E7" w:rsidP="002049E7">
            <w:pPr>
              <w:numPr>
                <w:ilvl w:val="0"/>
                <w:numId w:val="12"/>
              </w:numPr>
              <w:spacing w:before="0" w:after="0"/>
              <w:rPr>
                <w:rFonts w:ascii="Century Gothic" w:eastAsia="Century Gothic" w:hAnsi="Century Gothic" w:cs="Arial"/>
              </w:rPr>
            </w:pPr>
            <w:r w:rsidRPr="0018165C">
              <w:rPr>
                <w:rFonts w:ascii="Century Gothic" w:eastAsia="Century Gothic" w:hAnsi="Century Gothic" w:cs="Arial"/>
              </w:rPr>
              <w:t>Monitor the Michigan Early Childhood Care and Education Professional Development Record to ensure compliance with Head Start Staff Training Plan and State of Michigan Licensing Rules for Child Care Centers.</w:t>
            </w:r>
          </w:p>
          <w:p w14:paraId="3F2CF63E" w14:textId="77777777" w:rsidR="002049E7" w:rsidRPr="0018165C" w:rsidRDefault="002049E7" w:rsidP="002049E7">
            <w:pPr>
              <w:numPr>
                <w:ilvl w:val="0"/>
                <w:numId w:val="12"/>
              </w:numPr>
              <w:spacing w:before="0" w:after="0"/>
              <w:rPr>
                <w:rFonts w:ascii="Century Gothic" w:eastAsia="Century Gothic" w:hAnsi="Century Gothic" w:cs="Arial"/>
              </w:rPr>
            </w:pPr>
            <w:r w:rsidRPr="0018165C">
              <w:rPr>
                <w:rFonts w:ascii="Century Gothic" w:eastAsia="Century Gothic" w:hAnsi="Century Gothic" w:cs="Arial"/>
              </w:rPr>
              <w:t xml:space="preserve">Provide supervision to staff that supports their professional development needs and assist in the planning and coordination of appropriate professional development. </w:t>
            </w:r>
          </w:p>
          <w:p w14:paraId="3AEF7D31" w14:textId="77777777" w:rsidR="002049E7" w:rsidRPr="0018165C" w:rsidRDefault="002049E7" w:rsidP="002049E7">
            <w:pPr>
              <w:numPr>
                <w:ilvl w:val="0"/>
                <w:numId w:val="12"/>
              </w:numPr>
              <w:spacing w:before="0" w:after="0"/>
              <w:rPr>
                <w:rFonts w:ascii="Century Gothic" w:eastAsia="Century Gothic" w:hAnsi="Century Gothic" w:cs="Arial"/>
              </w:rPr>
            </w:pPr>
            <w:r w:rsidRPr="0018165C">
              <w:rPr>
                <w:rFonts w:ascii="Century Gothic" w:eastAsia="Century Gothic" w:hAnsi="Century Gothic" w:cs="Arial"/>
              </w:rPr>
              <w:t>Recap monthly with staff to monitor documentation requirements and provide purposeful, timely feedback.</w:t>
            </w:r>
          </w:p>
          <w:p w14:paraId="10A2A462" w14:textId="77777777" w:rsidR="002049E7" w:rsidRPr="0018165C" w:rsidRDefault="002049E7" w:rsidP="002049E7">
            <w:pPr>
              <w:spacing w:before="0" w:after="0"/>
              <w:rPr>
                <w:rFonts w:ascii="Century Gothic" w:eastAsia="Century Gothic" w:hAnsi="Century Gothic" w:cs="Arial"/>
                <w:b/>
                <w:sz w:val="16"/>
                <w:szCs w:val="16"/>
              </w:rPr>
            </w:pPr>
          </w:p>
          <w:p w14:paraId="4A890670" w14:textId="77777777" w:rsidR="002049E7" w:rsidRPr="0018165C" w:rsidRDefault="002049E7" w:rsidP="002049E7">
            <w:pPr>
              <w:spacing w:before="0" w:after="0"/>
              <w:rPr>
                <w:rFonts w:ascii="Century Gothic" w:eastAsia="Century Gothic" w:hAnsi="Century Gothic" w:cs="Arial"/>
                <w:b/>
                <w:i/>
                <w:iCs/>
                <w:u w:val="single"/>
              </w:rPr>
            </w:pPr>
            <w:r w:rsidRPr="0018165C">
              <w:rPr>
                <w:rFonts w:ascii="Century Gothic" w:eastAsia="Century Gothic" w:hAnsi="Century Gothic" w:cs="Arial"/>
                <w:b/>
                <w:i/>
                <w:iCs/>
                <w:u w:val="single"/>
              </w:rPr>
              <w:t>Program Management and Quality Improvement</w:t>
            </w:r>
          </w:p>
          <w:p w14:paraId="05C8D16E" w14:textId="77777777" w:rsidR="002049E7" w:rsidRPr="0018165C" w:rsidRDefault="002049E7" w:rsidP="002049E7">
            <w:pPr>
              <w:numPr>
                <w:ilvl w:val="0"/>
                <w:numId w:val="11"/>
              </w:numPr>
              <w:spacing w:before="0" w:after="0"/>
              <w:rPr>
                <w:rFonts w:ascii="Century Gothic" w:eastAsia="Century Gothic" w:hAnsi="Century Gothic" w:cs="Arial"/>
              </w:rPr>
            </w:pPr>
            <w:r w:rsidRPr="0018165C">
              <w:rPr>
                <w:rFonts w:ascii="Century Gothic" w:eastAsia="Century Gothic" w:hAnsi="Century Gothic" w:cs="Arial"/>
              </w:rPr>
              <w:t xml:space="preserve">Maintain a monthly calendar that is accessible to staff. </w:t>
            </w:r>
          </w:p>
          <w:p w14:paraId="04171B2B" w14:textId="77777777" w:rsidR="002049E7" w:rsidRPr="0018165C" w:rsidRDefault="002049E7" w:rsidP="002049E7">
            <w:pPr>
              <w:numPr>
                <w:ilvl w:val="0"/>
                <w:numId w:val="11"/>
              </w:numPr>
              <w:spacing w:before="0" w:after="0"/>
              <w:rPr>
                <w:rFonts w:ascii="Century Gothic" w:eastAsia="Century Gothic" w:hAnsi="Century Gothic" w:cs="Arial"/>
              </w:rPr>
            </w:pPr>
            <w:r w:rsidRPr="0018165C">
              <w:rPr>
                <w:rFonts w:ascii="Century Gothic" w:eastAsia="Century Gothic" w:hAnsi="Century Gothic" w:cs="Arial"/>
              </w:rPr>
              <w:t>Plan, prepare, and facilitate Center Team meetings</w:t>
            </w:r>
          </w:p>
          <w:p w14:paraId="0579E890" w14:textId="77777777" w:rsidR="002049E7" w:rsidRPr="0018165C" w:rsidRDefault="002049E7" w:rsidP="002049E7">
            <w:pPr>
              <w:numPr>
                <w:ilvl w:val="0"/>
                <w:numId w:val="11"/>
              </w:numPr>
              <w:spacing w:before="0" w:after="0"/>
              <w:rPr>
                <w:rFonts w:ascii="Century Gothic" w:eastAsia="Century Gothic" w:hAnsi="Century Gothic" w:cs="Arial"/>
              </w:rPr>
            </w:pPr>
            <w:r w:rsidRPr="0018165C">
              <w:rPr>
                <w:rFonts w:ascii="Century Gothic" w:eastAsia="Century Gothic" w:hAnsi="Century Gothic" w:cs="Arial"/>
              </w:rPr>
              <w:t>Use provided guidance and checklists regarding due dates and timelines.</w:t>
            </w:r>
          </w:p>
          <w:p w14:paraId="30DB88AC" w14:textId="77777777" w:rsidR="002049E7" w:rsidRPr="0018165C" w:rsidRDefault="002049E7" w:rsidP="002049E7">
            <w:pPr>
              <w:numPr>
                <w:ilvl w:val="0"/>
                <w:numId w:val="11"/>
              </w:numPr>
              <w:spacing w:before="0" w:after="0"/>
              <w:rPr>
                <w:rFonts w:ascii="Century Gothic" w:eastAsia="Century Gothic" w:hAnsi="Century Gothic" w:cs="Arial"/>
              </w:rPr>
            </w:pPr>
            <w:r w:rsidRPr="0018165C">
              <w:rPr>
                <w:rFonts w:ascii="Century Gothic" w:eastAsia="Century Gothic" w:hAnsi="Century Gothic" w:cs="Arial"/>
              </w:rPr>
              <w:t>Adhere to established work schedule with the understanding that flexibility is necessary to meet all assigned job requirements.</w:t>
            </w:r>
          </w:p>
          <w:p w14:paraId="7116F657" w14:textId="77777777" w:rsidR="002049E7" w:rsidRPr="0018165C" w:rsidRDefault="002049E7" w:rsidP="002049E7">
            <w:pPr>
              <w:numPr>
                <w:ilvl w:val="0"/>
                <w:numId w:val="11"/>
              </w:numPr>
              <w:spacing w:before="0" w:after="0"/>
              <w:rPr>
                <w:rFonts w:ascii="Century Gothic" w:eastAsia="Century Gothic" w:hAnsi="Century Gothic" w:cs="Arial"/>
              </w:rPr>
            </w:pPr>
            <w:r w:rsidRPr="0018165C">
              <w:rPr>
                <w:rFonts w:ascii="Century Gothic" w:eastAsia="Century Gothic" w:hAnsi="Century Gothic" w:cs="Arial"/>
              </w:rPr>
              <w:t>Attend all required meetings and re-caps on time, prepared and ready to participate.</w:t>
            </w:r>
          </w:p>
          <w:p w14:paraId="18F548DD" w14:textId="77777777" w:rsidR="002049E7" w:rsidRPr="0018165C" w:rsidRDefault="002049E7" w:rsidP="002049E7">
            <w:pPr>
              <w:numPr>
                <w:ilvl w:val="0"/>
                <w:numId w:val="11"/>
              </w:numPr>
              <w:spacing w:before="0" w:after="0"/>
              <w:rPr>
                <w:rFonts w:ascii="Century Gothic" w:eastAsia="Century Gothic" w:hAnsi="Century Gothic" w:cs="Arial"/>
              </w:rPr>
            </w:pPr>
            <w:r w:rsidRPr="0018165C">
              <w:rPr>
                <w:rFonts w:ascii="Century Gothic" w:eastAsia="Century Gothic" w:hAnsi="Century Gothic" w:cs="Arial"/>
              </w:rPr>
              <w:t>Assist the agency’s licensing liaison in maintaining and meeting the State of Michigan Licensing Rules for Child Care Center requirements.</w:t>
            </w:r>
          </w:p>
          <w:p w14:paraId="14F9176F" w14:textId="032FA8CF" w:rsidR="002049E7" w:rsidRPr="0018165C" w:rsidRDefault="002049E7" w:rsidP="002049E7">
            <w:pPr>
              <w:numPr>
                <w:ilvl w:val="0"/>
                <w:numId w:val="11"/>
              </w:numPr>
              <w:spacing w:before="0" w:after="0"/>
              <w:rPr>
                <w:rFonts w:ascii="Century Gothic" w:eastAsia="Century Gothic" w:hAnsi="Century Gothic" w:cs="Arial"/>
              </w:rPr>
            </w:pPr>
            <w:r w:rsidRPr="0018165C">
              <w:rPr>
                <w:rFonts w:ascii="Century Gothic" w:eastAsia="Century Gothic" w:hAnsi="Century Gothic" w:cs="Arial"/>
              </w:rPr>
              <w:t>Partner with management staff to develop policies and procedures, and up-date the Procedure Manual.</w:t>
            </w:r>
          </w:p>
          <w:p w14:paraId="3304CC4D" w14:textId="77777777" w:rsidR="002049E7" w:rsidRPr="0018165C" w:rsidRDefault="002049E7" w:rsidP="002049E7">
            <w:pPr>
              <w:numPr>
                <w:ilvl w:val="0"/>
                <w:numId w:val="11"/>
              </w:numPr>
              <w:spacing w:before="0" w:after="0"/>
              <w:rPr>
                <w:rFonts w:ascii="Century Gothic" w:eastAsia="Century Gothic" w:hAnsi="Century Gothic" w:cs="Arial"/>
              </w:rPr>
            </w:pPr>
            <w:r w:rsidRPr="0018165C">
              <w:rPr>
                <w:rFonts w:ascii="Century Gothic" w:eastAsia="Century Gothic" w:hAnsi="Century Gothic" w:cs="Arial"/>
              </w:rPr>
              <w:t>Partner with the Human Resources Manager, Support Staff and Policy Council Representatives to complete hiring activities.</w:t>
            </w:r>
          </w:p>
          <w:p w14:paraId="5A1E6AAE" w14:textId="77777777" w:rsidR="002049E7" w:rsidRPr="0018165C" w:rsidRDefault="002049E7" w:rsidP="002049E7">
            <w:pPr>
              <w:numPr>
                <w:ilvl w:val="0"/>
                <w:numId w:val="11"/>
              </w:numPr>
              <w:spacing w:before="0" w:after="0"/>
              <w:rPr>
                <w:rFonts w:ascii="Century Gothic" w:eastAsia="Century Gothic" w:hAnsi="Century Gothic" w:cs="Arial"/>
              </w:rPr>
            </w:pPr>
            <w:r w:rsidRPr="0018165C">
              <w:rPr>
                <w:rFonts w:ascii="Century Gothic" w:eastAsia="Century Gothic" w:hAnsi="Century Gothic" w:cs="Arial"/>
              </w:rPr>
              <w:t>Seek the expertise of Management Team members to assure the integration of services in each program option.</w:t>
            </w:r>
          </w:p>
          <w:p w14:paraId="5BEF84B4" w14:textId="77777777" w:rsidR="002049E7" w:rsidRPr="0018165C" w:rsidRDefault="002049E7" w:rsidP="002049E7">
            <w:pPr>
              <w:numPr>
                <w:ilvl w:val="0"/>
                <w:numId w:val="11"/>
              </w:numPr>
              <w:spacing w:before="0" w:after="0"/>
              <w:rPr>
                <w:rFonts w:ascii="Century Gothic" w:eastAsia="Century Gothic" w:hAnsi="Century Gothic" w:cs="Arial"/>
              </w:rPr>
            </w:pPr>
            <w:r w:rsidRPr="0018165C">
              <w:rPr>
                <w:rFonts w:ascii="Century Gothic" w:eastAsia="Century Gothic" w:hAnsi="Century Gothic" w:cs="Arial"/>
              </w:rPr>
              <w:t xml:space="preserve">Utilize the Performance Standards, Head Start Act, related </w:t>
            </w:r>
            <w:proofErr w:type="gramStart"/>
            <w:r w:rsidRPr="0018165C">
              <w:rPr>
                <w:rFonts w:ascii="Century Gothic" w:eastAsia="Century Gothic" w:hAnsi="Century Gothic" w:cs="Arial"/>
              </w:rPr>
              <w:t>goals</w:t>
            </w:r>
            <w:proofErr w:type="gramEnd"/>
            <w:r w:rsidRPr="0018165C">
              <w:rPr>
                <w:rFonts w:ascii="Century Gothic" w:eastAsia="Century Gothic" w:hAnsi="Century Gothic" w:cs="Arial"/>
              </w:rPr>
              <w:t xml:space="preserve"> and objectives of the Program Plan.  Communicate to staff the importance of meeting Performance Standard requirements through the implementation of the Program Plan.</w:t>
            </w:r>
          </w:p>
          <w:p w14:paraId="0EC2D206" w14:textId="77777777" w:rsidR="002049E7" w:rsidRPr="0018165C" w:rsidRDefault="002049E7" w:rsidP="002049E7">
            <w:pPr>
              <w:numPr>
                <w:ilvl w:val="0"/>
                <w:numId w:val="11"/>
              </w:numPr>
              <w:spacing w:before="0" w:after="0"/>
              <w:rPr>
                <w:rFonts w:ascii="Century Gothic" w:eastAsia="Century Gothic" w:hAnsi="Century Gothic" w:cs="Arial"/>
              </w:rPr>
            </w:pPr>
            <w:r w:rsidRPr="0018165C">
              <w:rPr>
                <w:rFonts w:ascii="Century Gothic" w:eastAsia="Century Gothic" w:hAnsi="Century Gothic" w:cs="Arial"/>
              </w:rPr>
              <w:t xml:space="preserve">Collaborate with Great Start to Quality Resource Center staff for Michigan Quality Rating and Improvement System (TQRIS) requirements. </w:t>
            </w:r>
          </w:p>
          <w:p w14:paraId="62FFE17B" w14:textId="77777777" w:rsidR="002049E7" w:rsidRPr="0018165C" w:rsidRDefault="002049E7" w:rsidP="002049E7">
            <w:pPr>
              <w:spacing w:before="0" w:after="0"/>
              <w:rPr>
                <w:rFonts w:ascii="Century Gothic" w:eastAsia="Century Gothic" w:hAnsi="Century Gothic" w:cs="Arial"/>
                <w:b/>
                <w:sz w:val="16"/>
                <w:szCs w:val="16"/>
              </w:rPr>
            </w:pPr>
          </w:p>
          <w:p w14:paraId="0D7A1975" w14:textId="77777777" w:rsidR="002049E7" w:rsidRPr="0018165C" w:rsidRDefault="002049E7" w:rsidP="002049E7">
            <w:pPr>
              <w:spacing w:before="0" w:after="0"/>
              <w:rPr>
                <w:rFonts w:ascii="Century Gothic" w:eastAsia="Century Gothic" w:hAnsi="Century Gothic" w:cs="Arial"/>
                <w:b/>
                <w:i/>
                <w:iCs/>
                <w:u w:val="single"/>
              </w:rPr>
            </w:pPr>
            <w:r w:rsidRPr="0018165C">
              <w:rPr>
                <w:rFonts w:ascii="Century Gothic" w:eastAsia="Century Gothic" w:hAnsi="Century Gothic" w:cs="Arial"/>
                <w:b/>
                <w:i/>
                <w:iCs/>
                <w:u w:val="single"/>
              </w:rPr>
              <w:t>Financial and Administrative Requirements</w:t>
            </w:r>
          </w:p>
          <w:p w14:paraId="202F54F4" w14:textId="77777777" w:rsidR="002049E7" w:rsidRPr="0018165C" w:rsidRDefault="002049E7" w:rsidP="002049E7">
            <w:pPr>
              <w:numPr>
                <w:ilvl w:val="0"/>
                <w:numId w:val="9"/>
              </w:numPr>
              <w:spacing w:before="0" w:after="0"/>
              <w:rPr>
                <w:rFonts w:ascii="Century Gothic" w:eastAsia="Century Gothic" w:hAnsi="Century Gothic" w:cs="Arial"/>
              </w:rPr>
            </w:pPr>
            <w:r w:rsidRPr="0018165C">
              <w:rPr>
                <w:rFonts w:ascii="Century Gothic" w:eastAsia="Century Gothic" w:hAnsi="Century Gothic" w:cs="Arial"/>
              </w:rPr>
              <w:t>Monitor receipts and documentation including curriculum and food allotment receipts.</w:t>
            </w:r>
          </w:p>
          <w:p w14:paraId="52DAD800" w14:textId="77777777" w:rsidR="002049E7" w:rsidRPr="0018165C" w:rsidRDefault="002049E7" w:rsidP="002049E7">
            <w:pPr>
              <w:numPr>
                <w:ilvl w:val="0"/>
                <w:numId w:val="9"/>
              </w:numPr>
              <w:spacing w:before="0" w:after="0"/>
              <w:rPr>
                <w:rFonts w:ascii="Century Gothic" w:eastAsia="Century Gothic" w:hAnsi="Century Gothic" w:cs="Arial"/>
              </w:rPr>
            </w:pPr>
            <w:r w:rsidRPr="0018165C">
              <w:rPr>
                <w:rFonts w:ascii="Century Gothic" w:eastAsia="Century Gothic" w:hAnsi="Century Gothic" w:cs="Arial"/>
              </w:rPr>
              <w:t>Authorize and process staff expenditures and expense reports in accordance with the Business Office.</w:t>
            </w:r>
          </w:p>
          <w:p w14:paraId="309D5D28" w14:textId="77777777" w:rsidR="002049E7" w:rsidRPr="0018165C" w:rsidRDefault="002049E7" w:rsidP="002049E7">
            <w:pPr>
              <w:numPr>
                <w:ilvl w:val="0"/>
                <w:numId w:val="9"/>
              </w:numPr>
              <w:spacing w:before="0" w:after="0"/>
              <w:rPr>
                <w:rFonts w:ascii="Century Gothic" w:eastAsia="Century Gothic" w:hAnsi="Century Gothic" w:cs="Arial"/>
              </w:rPr>
            </w:pPr>
            <w:r w:rsidRPr="0018165C">
              <w:rPr>
                <w:rFonts w:ascii="Century Gothic" w:eastAsia="Century Gothic" w:hAnsi="Century Gothic" w:cs="Arial"/>
              </w:rPr>
              <w:t>Monitor in-kind documentation.</w:t>
            </w:r>
          </w:p>
          <w:p w14:paraId="200B8340" w14:textId="77777777" w:rsidR="002049E7" w:rsidRPr="0018165C" w:rsidRDefault="002049E7" w:rsidP="002049E7">
            <w:pPr>
              <w:numPr>
                <w:ilvl w:val="0"/>
                <w:numId w:val="9"/>
              </w:numPr>
              <w:spacing w:before="0" w:after="0"/>
              <w:rPr>
                <w:rFonts w:ascii="Century Gothic" w:eastAsia="Century Gothic" w:hAnsi="Century Gothic" w:cs="Arial"/>
              </w:rPr>
            </w:pPr>
            <w:r w:rsidRPr="0018165C">
              <w:rPr>
                <w:rFonts w:ascii="Century Gothic" w:eastAsia="Century Gothic" w:hAnsi="Century Gothic" w:cs="Arial"/>
              </w:rPr>
              <w:lastRenderedPageBreak/>
              <w:t>Approve appropriate materials and equipment requests received in accordance with administrative guidance.</w:t>
            </w:r>
          </w:p>
          <w:p w14:paraId="74B6FF2B" w14:textId="77777777" w:rsidR="002049E7" w:rsidRPr="0018165C" w:rsidRDefault="002049E7" w:rsidP="002049E7">
            <w:pPr>
              <w:spacing w:before="0" w:after="0"/>
              <w:rPr>
                <w:rFonts w:ascii="Century Gothic" w:eastAsia="Century Gothic" w:hAnsi="Century Gothic" w:cs="Arial"/>
              </w:rPr>
            </w:pPr>
          </w:p>
          <w:p w14:paraId="2B681B6B" w14:textId="77777777" w:rsidR="002049E7" w:rsidRPr="0018165C" w:rsidRDefault="002049E7" w:rsidP="002049E7">
            <w:pPr>
              <w:spacing w:before="0" w:after="0"/>
              <w:rPr>
                <w:rFonts w:ascii="Century Gothic" w:eastAsia="Century Gothic" w:hAnsi="Century Gothic" w:cs="Arial"/>
                <w:b/>
                <w:i/>
                <w:iCs/>
                <w:u w:val="single"/>
              </w:rPr>
            </w:pPr>
            <w:r w:rsidRPr="0018165C">
              <w:rPr>
                <w:rFonts w:ascii="Century Gothic" w:eastAsia="Century Gothic" w:hAnsi="Century Gothic" w:cs="Arial"/>
                <w:b/>
                <w:i/>
                <w:iCs/>
                <w:u w:val="single"/>
              </w:rPr>
              <w:t>Other Requirements</w:t>
            </w:r>
          </w:p>
          <w:p w14:paraId="53F0A904" w14:textId="77777777" w:rsidR="002049E7" w:rsidRPr="0018165C" w:rsidRDefault="002049E7" w:rsidP="002049E7">
            <w:pPr>
              <w:numPr>
                <w:ilvl w:val="0"/>
                <w:numId w:val="17"/>
              </w:numPr>
              <w:pBdr>
                <w:top w:val="nil"/>
                <w:left w:val="nil"/>
                <w:bottom w:val="nil"/>
                <w:right w:val="nil"/>
                <w:between w:val="nil"/>
              </w:pBdr>
              <w:rPr>
                <w:rFonts w:ascii="Century Gothic" w:eastAsia="Century Gothic" w:hAnsi="Century Gothic" w:cs="Arial"/>
              </w:rPr>
            </w:pPr>
            <w:r w:rsidRPr="0018165C">
              <w:rPr>
                <w:rFonts w:ascii="Century Gothic" w:eastAsia="Century Gothic" w:hAnsi="Century Gothic" w:cs="Arial"/>
              </w:rPr>
              <w:t>Perform other related duties as assigned by the supervisor.</w:t>
            </w:r>
          </w:p>
        </w:tc>
      </w:tr>
      <w:tr w:rsidR="002049E7" w14:paraId="016B9042" w14:textId="77777777">
        <w:trPr>
          <w:trHeight w:val="880"/>
        </w:trPr>
        <w:tc>
          <w:tcPr>
            <w:tcW w:w="9576" w:type="dxa"/>
            <w:gridSpan w:val="2"/>
          </w:tcPr>
          <w:p w14:paraId="1DE57775" w14:textId="77777777" w:rsidR="002049E7" w:rsidRPr="0018165C" w:rsidRDefault="002049E7" w:rsidP="002049E7">
            <w:pPr>
              <w:rPr>
                <w:rFonts w:ascii="Century Gothic" w:eastAsia="Century Gothic" w:hAnsi="Century Gothic" w:cs="Arial"/>
                <w:b/>
              </w:rPr>
            </w:pPr>
            <w:r w:rsidRPr="0018165C">
              <w:rPr>
                <w:rFonts w:ascii="Century Gothic" w:eastAsia="Century Gothic" w:hAnsi="Century Gothic" w:cs="Arial"/>
                <w:b/>
              </w:rPr>
              <w:lastRenderedPageBreak/>
              <w:t>Measured by:</w:t>
            </w:r>
          </w:p>
          <w:p w14:paraId="07248CA3" w14:textId="17951214" w:rsidR="002049E7" w:rsidRPr="0018165C" w:rsidRDefault="002049E7" w:rsidP="002049E7">
            <w:pPr>
              <w:pStyle w:val="ListParagraph"/>
              <w:numPr>
                <w:ilvl w:val="0"/>
                <w:numId w:val="17"/>
              </w:numPr>
              <w:spacing w:before="0" w:after="0"/>
              <w:rPr>
                <w:rFonts w:ascii="Century Gothic" w:eastAsia="Century Gothic" w:hAnsi="Century Gothic" w:cs="Arial"/>
              </w:rPr>
            </w:pPr>
            <w:r w:rsidRPr="0018165C">
              <w:rPr>
                <w:rFonts w:ascii="Century Gothic" w:eastAsia="Century Gothic" w:hAnsi="Century Gothic" w:cs="Arial"/>
              </w:rPr>
              <w:t>The accuracy and timeliness of completed work.</w:t>
            </w:r>
          </w:p>
          <w:p w14:paraId="2034077C" w14:textId="0BEE0083" w:rsidR="002049E7" w:rsidRPr="0018165C" w:rsidRDefault="002049E7" w:rsidP="002049E7">
            <w:pPr>
              <w:pStyle w:val="ListParagraph"/>
              <w:numPr>
                <w:ilvl w:val="0"/>
                <w:numId w:val="17"/>
              </w:numPr>
              <w:spacing w:before="0" w:after="0"/>
              <w:rPr>
                <w:rFonts w:ascii="Century Gothic" w:eastAsia="Century Gothic" w:hAnsi="Century Gothic" w:cs="Arial"/>
              </w:rPr>
            </w:pPr>
            <w:r w:rsidRPr="0018165C">
              <w:rPr>
                <w:rFonts w:ascii="Century Gothic" w:eastAsia="Century Gothic" w:hAnsi="Century Gothic" w:cs="Arial"/>
              </w:rPr>
              <w:t>The quality of services provided.</w:t>
            </w:r>
          </w:p>
          <w:p w14:paraId="070FD15A" w14:textId="011C19EB" w:rsidR="002049E7" w:rsidRPr="0018165C" w:rsidRDefault="002049E7" w:rsidP="002049E7">
            <w:pPr>
              <w:pStyle w:val="ListParagraph"/>
              <w:numPr>
                <w:ilvl w:val="0"/>
                <w:numId w:val="17"/>
              </w:numPr>
              <w:spacing w:before="0" w:after="0"/>
              <w:rPr>
                <w:rFonts w:ascii="Century Gothic" w:eastAsia="Century Gothic" w:hAnsi="Century Gothic" w:cs="Arial"/>
              </w:rPr>
            </w:pPr>
            <w:r w:rsidRPr="0018165C">
              <w:rPr>
                <w:rFonts w:ascii="Century Gothic" w:eastAsia="Century Gothic" w:hAnsi="Century Gothic" w:cs="Arial"/>
              </w:rPr>
              <w:t>The ability to represent the agency professionally in service to families and the larger community.</w:t>
            </w:r>
          </w:p>
          <w:p w14:paraId="04DF311B" w14:textId="31DE16DE" w:rsidR="002049E7" w:rsidRPr="0018165C" w:rsidRDefault="002049E7" w:rsidP="002049E7">
            <w:pPr>
              <w:pStyle w:val="ListParagraph"/>
              <w:numPr>
                <w:ilvl w:val="0"/>
                <w:numId w:val="17"/>
              </w:numPr>
              <w:spacing w:before="0" w:after="0"/>
              <w:rPr>
                <w:rFonts w:ascii="Century Gothic" w:eastAsia="Century Gothic" w:hAnsi="Century Gothic" w:cs="Century Gothic"/>
                <w:sz w:val="18"/>
                <w:szCs w:val="18"/>
              </w:rPr>
            </w:pPr>
            <w:r w:rsidRPr="0018165C">
              <w:rPr>
                <w:rFonts w:ascii="Century Gothic" w:eastAsia="Century Gothic" w:hAnsi="Century Gothic" w:cs="Arial"/>
              </w:rPr>
              <w:t>Performs job duties in accordance with agency policies and procedures.</w:t>
            </w:r>
          </w:p>
        </w:tc>
      </w:tr>
      <w:tr w:rsidR="002049E7" w14:paraId="2BED1FB5" w14:textId="77777777">
        <w:trPr>
          <w:trHeight w:val="880"/>
        </w:trPr>
        <w:tc>
          <w:tcPr>
            <w:tcW w:w="9576" w:type="dxa"/>
            <w:gridSpan w:val="2"/>
          </w:tcPr>
          <w:p w14:paraId="1689F757" w14:textId="77777777" w:rsidR="002049E7" w:rsidRPr="0018165C" w:rsidRDefault="002049E7" w:rsidP="002049E7">
            <w:pPr>
              <w:rPr>
                <w:rFonts w:ascii="Century Gothic" w:eastAsia="Century Gothic" w:hAnsi="Century Gothic" w:cs="Arial"/>
                <w:b/>
              </w:rPr>
            </w:pPr>
            <w:r w:rsidRPr="0018165C">
              <w:rPr>
                <w:rFonts w:ascii="Century Gothic" w:eastAsia="Century Gothic" w:hAnsi="Century Gothic" w:cs="Arial"/>
                <w:b/>
              </w:rPr>
              <w:t>Minimum Education:</w:t>
            </w:r>
          </w:p>
          <w:p w14:paraId="45E28366" w14:textId="28D7A320" w:rsidR="002049E7" w:rsidRDefault="002049E7" w:rsidP="002049E7">
            <w:pPr>
              <w:pStyle w:val="ListParagraph"/>
              <w:numPr>
                <w:ilvl w:val="0"/>
                <w:numId w:val="27"/>
              </w:numPr>
              <w:spacing w:before="0" w:after="0"/>
              <w:rPr>
                <w:rFonts w:ascii="Century Gothic" w:eastAsia="Century Gothic" w:hAnsi="Century Gothic" w:cs="Arial"/>
              </w:rPr>
            </w:pPr>
            <w:r w:rsidRPr="0018165C">
              <w:rPr>
                <w:rFonts w:ascii="Century Gothic" w:eastAsia="Century Gothic" w:hAnsi="Century Gothic" w:cs="Arial"/>
              </w:rPr>
              <w:t>Preferred BA/BS degree in Early Childhood Education, Human Services Administration, or related field.  Equivalent experience will be considered.</w:t>
            </w:r>
          </w:p>
          <w:p w14:paraId="0824E702" w14:textId="77777777" w:rsidR="002049E7" w:rsidRPr="0018165C" w:rsidRDefault="002049E7" w:rsidP="002049E7">
            <w:pPr>
              <w:spacing w:before="0" w:after="0"/>
              <w:ind w:left="360"/>
              <w:rPr>
                <w:rFonts w:ascii="Century Gothic" w:eastAsia="Century Gothic" w:hAnsi="Century Gothic" w:cs="Arial"/>
              </w:rPr>
            </w:pPr>
          </w:p>
          <w:p w14:paraId="1DD7A747" w14:textId="77777777" w:rsidR="002049E7" w:rsidRPr="0018165C" w:rsidRDefault="002049E7" w:rsidP="002049E7">
            <w:pPr>
              <w:spacing w:before="0" w:after="0"/>
              <w:rPr>
                <w:rFonts w:ascii="Century Gothic" w:eastAsia="Century Gothic" w:hAnsi="Century Gothic" w:cs="Arial"/>
                <w:b/>
              </w:rPr>
            </w:pPr>
            <w:r w:rsidRPr="0018165C">
              <w:rPr>
                <w:rFonts w:ascii="Century Gothic" w:eastAsia="Century Gothic" w:hAnsi="Century Gothic" w:cs="Arial"/>
                <w:b/>
              </w:rPr>
              <w:t>Additional Qualifications Required:</w:t>
            </w:r>
          </w:p>
          <w:p w14:paraId="75390809" w14:textId="77777777" w:rsidR="002049E7" w:rsidRPr="0018165C" w:rsidRDefault="002049E7" w:rsidP="002049E7">
            <w:pPr>
              <w:pStyle w:val="ListParagraph"/>
              <w:numPr>
                <w:ilvl w:val="0"/>
                <w:numId w:val="10"/>
              </w:numPr>
              <w:spacing w:before="0" w:after="0"/>
              <w:rPr>
                <w:rFonts w:ascii="Century Gothic" w:eastAsia="Century Gothic" w:hAnsi="Century Gothic" w:cs="Arial"/>
              </w:rPr>
            </w:pPr>
            <w:r w:rsidRPr="0018165C">
              <w:rPr>
                <w:rFonts w:ascii="Century Gothic" w:eastAsia="Century Gothic" w:hAnsi="Century Gothic" w:cs="Arial"/>
              </w:rPr>
              <w:t>Ability to meet the State of Michigan and Federal background check requirements.</w:t>
            </w:r>
          </w:p>
          <w:p w14:paraId="27F638C8" w14:textId="77777777" w:rsidR="002049E7" w:rsidRPr="0018165C" w:rsidRDefault="002049E7" w:rsidP="002049E7">
            <w:pPr>
              <w:numPr>
                <w:ilvl w:val="0"/>
                <w:numId w:val="10"/>
              </w:numPr>
              <w:spacing w:before="0" w:after="0"/>
              <w:rPr>
                <w:rFonts w:ascii="Century Gothic" w:eastAsia="Century Gothic" w:hAnsi="Century Gothic" w:cs="Century Gothic"/>
                <w:sz w:val="18"/>
                <w:szCs w:val="18"/>
              </w:rPr>
            </w:pPr>
            <w:r w:rsidRPr="0018165C">
              <w:rPr>
                <w:rFonts w:ascii="Century Gothic" w:eastAsia="Century Gothic" w:hAnsi="Century Gothic" w:cs="Arial"/>
              </w:rPr>
              <w:t>Ability to meet the State of Michigan and Federal physical and TB examination requirements.</w:t>
            </w:r>
          </w:p>
        </w:tc>
      </w:tr>
      <w:tr w:rsidR="002049E7" w14:paraId="1AEDEE0E" w14:textId="77777777">
        <w:trPr>
          <w:trHeight w:val="860"/>
        </w:trPr>
        <w:tc>
          <w:tcPr>
            <w:tcW w:w="9576" w:type="dxa"/>
            <w:gridSpan w:val="2"/>
          </w:tcPr>
          <w:p w14:paraId="42E62E6E" w14:textId="77777777" w:rsidR="002049E7" w:rsidRPr="0018165C" w:rsidRDefault="002049E7" w:rsidP="002049E7">
            <w:pPr>
              <w:rPr>
                <w:rFonts w:ascii="Century Gothic" w:eastAsia="Century Gothic" w:hAnsi="Century Gothic" w:cs="Arial"/>
                <w:b/>
              </w:rPr>
            </w:pPr>
            <w:r w:rsidRPr="0018165C">
              <w:rPr>
                <w:rFonts w:ascii="Century Gothic" w:eastAsia="Century Gothic" w:hAnsi="Century Gothic" w:cs="Arial"/>
                <w:b/>
              </w:rPr>
              <w:t>Minimum Experience:</w:t>
            </w:r>
          </w:p>
          <w:p w14:paraId="13901D56" w14:textId="77777777" w:rsidR="002049E7" w:rsidRPr="0018165C" w:rsidRDefault="002049E7" w:rsidP="002049E7">
            <w:pPr>
              <w:widowControl w:val="0"/>
              <w:numPr>
                <w:ilvl w:val="0"/>
                <w:numId w:val="1"/>
              </w:numPr>
              <w:pBdr>
                <w:top w:val="nil"/>
                <w:left w:val="nil"/>
                <w:bottom w:val="nil"/>
                <w:right w:val="nil"/>
                <w:between w:val="nil"/>
              </w:pBdr>
              <w:tabs>
                <w:tab w:val="left" w:pos="-1440"/>
              </w:tabs>
              <w:spacing w:before="0" w:after="0"/>
              <w:ind w:right="-90"/>
              <w:rPr>
                <w:rFonts w:ascii="Century Gothic" w:eastAsia="Century Gothic" w:hAnsi="Century Gothic" w:cs="Arial"/>
              </w:rPr>
            </w:pPr>
            <w:r w:rsidRPr="0018165C">
              <w:rPr>
                <w:rFonts w:ascii="Century Gothic" w:eastAsia="Century Gothic" w:hAnsi="Century Gothic" w:cs="Arial"/>
              </w:rPr>
              <w:t>Prior experience working with low income/at risk families.</w:t>
            </w:r>
          </w:p>
          <w:p w14:paraId="1AC22AE3" w14:textId="77777777" w:rsidR="002049E7" w:rsidRPr="0018165C" w:rsidRDefault="002049E7" w:rsidP="002049E7">
            <w:pPr>
              <w:widowControl w:val="0"/>
              <w:numPr>
                <w:ilvl w:val="0"/>
                <w:numId w:val="1"/>
              </w:numPr>
              <w:pBdr>
                <w:top w:val="nil"/>
                <w:left w:val="nil"/>
                <w:bottom w:val="nil"/>
                <w:right w:val="nil"/>
                <w:between w:val="nil"/>
              </w:pBdr>
              <w:tabs>
                <w:tab w:val="left" w:pos="-1440"/>
              </w:tabs>
              <w:spacing w:before="0" w:after="0"/>
              <w:ind w:right="-90"/>
              <w:rPr>
                <w:rFonts w:ascii="Century Gothic" w:eastAsia="Century Gothic" w:hAnsi="Century Gothic" w:cs="Arial"/>
              </w:rPr>
            </w:pPr>
            <w:r w:rsidRPr="0018165C">
              <w:rPr>
                <w:rFonts w:ascii="Century Gothic" w:eastAsia="Century Gothic" w:hAnsi="Century Gothic" w:cs="Arial"/>
              </w:rPr>
              <w:t>Strong teamwork skills which balance team and individual responsibilities.</w:t>
            </w:r>
          </w:p>
          <w:p w14:paraId="25F3F43F" w14:textId="77777777" w:rsidR="002049E7" w:rsidRPr="0018165C" w:rsidRDefault="002049E7" w:rsidP="002049E7">
            <w:pPr>
              <w:numPr>
                <w:ilvl w:val="0"/>
                <w:numId w:val="1"/>
              </w:numPr>
              <w:spacing w:before="0"/>
              <w:rPr>
                <w:rFonts w:ascii="Century Gothic" w:eastAsia="Century Gothic" w:hAnsi="Century Gothic" w:cs="Century Gothic"/>
                <w:sz w:val="18"/>
                <w:szCs w:val="18"/>
              </w:rPr>
            </w:pPr>
            <w:r w:rsidRPr="0018165C">
              <w:rPr>
                <w:rFonts w:ascii="Century Gothic" w:eastAsia="Century Gothic" w:hAnsi="Century Gothic" w:cs="Arial"/>
              </w:rPr>
              <w:t>Experienced in working collaboratively with community members.</w:t>
            </w:r>
          </w:p>
        </w:tc>
      </w:tr>
      <w:tr w:rsidR="002049E7" w14:paraId="6B652E8C" w14:textId="77777777">
        <w:trPr>
          <w:trHeight w:val="1540"/>
        </w:trPr>
        <w:tc>
          <w:tcPr>
            <w:tcW w:w="9576" w:type="dxa"/>
            <w:gridSpan w:val="2"/>
          </w:tcPr>
          <w:p w14:paraId="34D24868" w14:textId="77777777" w:rsidR="002049E7" w:rsidRPr="0018165C" w:rsidRDefault="002049E7" w:rsidP="002049E7">
            <w:pPr>
              <w:rPr>
                <w:rFonts w:ascii="Century Gothic" w:eastAsia="Century Gothic" w:hAnsi="Century Gothic" w:cs="Arial"/>
                <w:b/>
              </w:rPr>
            </w:pPr>
            <w:r w:rsidRPr="0018165C">
              <w:rPr>
                <w:rFonts w:ascii="Century Gothic" w:eastAsia="Century Gothic" w:hAnsi="Century Gothic" w:cs="Arial"/>
                <w:b/>
              </w:rPr>
              <w:t>Essential Abilities:</w:t>
            </w:r>
          </w:p>
          <w:p w14:paraId="023095E7" w14:textId="77777777" w:rsidR="002049E7" w:rsidRPr="0018165C" w:rsidRDefault="002049E7" w:rsidP="002049E7">
            <w:pPr>
              <w:numPr>
                <w:ilvl w:val="0"/>
                <w:numId w:val="5"/>
              </w:numPr>
              <w:spacing w:before="0" w:after="0"/>
              <w:rPr>
                <w:rFonts w:ascii="Century Gothic" w:eastAsia="Century Gothic" w:hAnsi="Century Gothic" w:cs="Arial"/>
              </w:rPr>
            </w:pPr>
            <w:r w:rsidRPr="0018165C">
              <w:rPr>
                <w:rFonts w:ascii="Century Gothic" w:eastAsia="Century Gothic" w:hAnsi="Century Gothic" w:cs="Arial"/>
              </w:rPr>
              <w:t>A commitment to the NMCAA Head Start philosophy and mission.</w:t>
            </w:r>
          </w:p>
          <w:p w14:paraId="1CF36369" w14:textId="77777777" w:rsidR="002049E7" w:rsidRPr="0018165C" w:rsidRDefault="002049E7" w:rsidP="002049E7">
            <w:pPr>
              <w:numPr>
                <w:ilvl w:val="0"/>
                <w:numId w:val="5"/>
              </w:numPr>
              <w:pBdr>
                <w:top w:val="nil"/>
                <w:left w:val="nil"/>
                <w:bottom w:val="nil"/>
                <w:right w:val="nil"/>
                <w:between w:val="nil"/>
              </w:pBdr>
              <w:spacing w:before="0" w:after="0"/>
              <w:rPr>
                <w:rFonts w:ascii="Century Gothic" w:eastAsia="Century Gothic" w:hAnsi="Century Gothic" w:cs="Arial"/>
              </w:rPr>
            </w:pPr>
            <w:r w:rsidRPr="0018165C">
              <w:rPr>
                <w:rFonts w:ascii="Century Gothic" w:eastAsia="Century Gothic" w:hAnsi="Century Gothic" w:cs="Arial"/>
              </w:rPr>
              <w:t>Ability to maintain confidentiality.</w:t>
            </w:r>
          </w:p>
          <w:p w14:paraId="4039783B" w14:textId="77777777" w:rsidR="002049E7" w:rsidRPr="0018165C" w:rsidRDefault="002049E7" w:rsidP="002049E7">
            <w:pPr>
              <w:numPr>
                <w:ilvl w:val="0"/>
                <w:numId w:val="5"/>
              </w:numPr>
              <w:pBdr>
                <w:top w:val="nil"/>
                <w:left w:val="nil"/>
                <w:bottom w:val="nil"/>
                <w:right w:val="nil"/>
                <w:between w:val="nil"/>
              </w:pBdr>
              <w:spacing w:before="0" w:after="0"/>
              <w:rPr>
                <w:rFonts w:ascii="Century Gothic" w:eastAsia="Century Gothic" w:hAnsi="Century Gothic" w:cs="Arial"/>
              </w:rPr>
            </w:pPr>
            <w:r w:rsidRPr="0018165C">
              <w:rPr>
                <w:rFonts w:ascii="Century Gothic" w:eastAsia="Century Gothic" w:hAnsi="Century Gothic" w:cs="Arial"/>
              </w:rPr>
              <w:t>Possess management skills that include written and verbal communication abilities, decision making, time and stress management and strong observation abilities.</w:t>
            </w:r>
          </w:p>
          <w:p w14:paraId="77C64C0B" w14:textId="77777777" w:rsidR="002049E7" w:rsidRPr="0018165C" w:rsidRDefault="002049E7" w:rsidP="002049E7">
            <w:pPr>
              <w:numPr>
                <w:ilvl w:val="0"/>
                <w:numId w:val="5"/>
              </w:numPr>
              <w:pBdr>
                <w:top w:val="nil"/>
                <w:left w:val="nil"/>
                <w:bottom w:val="nil"/>
                <w:right w:val="nil"/>
                <w:between w:val="nil"/>
              </w:pBdr>
              <w:spacing w:before="0" w:after="0"/>
              <w:rPr>
                <w:rFonts w:ascii="Century Gothic" w:eastAsia="Century Gothic" w:hAnsi="Century Gothic" w:cs="Arial"/>
              </w:rPr>
            </w:pPr>
            <w:r w:rsidRPr="0018165C">
              <w:rPr>
                <w:rFonts w:ascii="Century Gothic" w:eastAsia="Century Gothic" w:hAnsi="Century Gothic" w:cs="Arial"/>
              </w:rPr>
              <w:t xml:space="preserve">Ability to interact positively with staff and parents in a non-judgmental, </w:t>
            </w:r>
            <w:proofErr w:type="gramStart"/>
            <w:r w:rsidRPr="0018165C">
              <w:rPr>
                <w:rFonts w:ascii="Century Gothic" w:eastAsia="Century Gothic" w:hAnsi="Century Gothic" w:cs="Arial"/>
              </w:rPr>
              <w:t>tactful</w:t>
            </w:r>
            <w:proofErr w:type="gramEnd"/>
            <w:r w:rsidRPr="0018165C">
              <w:rPr>
                <w:rFonts w:ascii="Century Gothic" w:eastAsia="Century Gothic" w:hAnsi="Century Gothic" w:cs="Arial"/>
              </w:rPr>
              <w:t xml:space="preserve"> and courteous manner.</w:t>
            </w:r>
          </w:p>
          <w:p w14:paraId="0D602F52" w14:textId="77777777" w:rsidR="002049E7" w:rsidRPr="0018165C" w:rsidRDefault="002049E7" w:rsidP="002049E7">
            <w:pPr>
              <w:numPr>
                <w:ilvl w:val="0"/>
                <w:numId w:val="5"/>
              </w:numPr>
              <w:pBdr>
                <w:top w:val="nil"/>
                <w:left w:val="nil"/>
                <w:bottom w:val="nil"/>
                <w:right w:val="nil"/>
                <w:between w:val="nil"/>
              </w:pBdr>
              <w:spacing w:before="0" w:after="0"/>
              <w:rPr>
                <w:rFonts w:ascii="Century Gothic" w:eastAsia="Century Gothic" w:hAnsi="Century Gothic" w:cs="Arial"/>
              </w:rPr>
            </w:pPr>
            <w:r w:rsidRPr="0018165C">
              <w:rPr>
                <w:rFonts w:ascii="Century Gothic" w:eastAsia="Century Gothic" w:hAnsi="Century Gothic" w:cs="Arial"/>
              </w:rPr>
              <w:t>Ability to suggest innovative approaches in completing job responsibilities.</w:t>
            </w:r>
          </w:p>
          <w:p w14:paraId="3E0410DD" w14:textId="77777777" w:rsidR="002049E7" w:rsidRPr="0018165C" w:rsidRDefault="002049E7" w:rsidP="002049E7">
            <w:pPr>
              <w:numPr>
                <w:ilvl w:val="0"/>
                <w:numId w:val="5"/>
              </w:numPr>
              <w:pBdr>
                <w:top w:val="nil"/>
                <w:left w:val="nil"/>
                <w:bottom w:val="nil"/>
                <w:right w:val="nil"/>
                <w:between w:val="nil"/>
              </w:pBdr>
              <w:spacing w:before="0" w:after="0"/>
              <w:rPr>
                <w:rFonts w:ascii="Century Gothic" w:eastAsia="Century Gothic" w:hAnsi="Century Gothic" w:cs="Arial"/>
              </w:rPr>
            </w:pPr>
            <w:r w:rsidRPr="0018165C">
              <w:rPr>
                <w:rFonts w:ascii="Century Gothic" w:eastAsia="Century Gothic" w:hAnsi="Century Gothic" w:cs="Arial"/>
              </w:rPr>
              <w:t>Ability to work openly and cooperatively as a team member.</w:t>
            </w:r>
          </w:p>
          <w:p w14:paraId="3D07D157" w14:textId="77777777" w:rsidR="002049E7" w:rsidRPr="0018165C" w:rsidRDefault="002049E7" w:rsidP="002049E7">
            <w:pPr>
              <w:numPr>
                <w:ilvl w:val="0"/>
                <w:numId w:val="5"/>
              </w:numPr>
              <w:pBdr>
                <w:top w:val="nil"/>
                <w:left w:val="nil"/>
                <w:bottom w:val="nil"/>
                <w:right w:val="nil"/>
                <w:between w:val="nil"/>
              </w:pBdr>
              <w:spacing w:before="0" w:after="0"/>
              <w:rPr>
                <w:rFonts w:ascii="Century Gothic" w:eastAsia="Century Gothic" w:hAnsi="Century Gothic" w:cs="Arial"/>
              </w:rPr>
            </w:pPr>
            <w:r w:rsidRPr="0018165C">
              <w:rPr>
                <w:rFonts w:ascii="Century Gothic" w:eastAsia="Century Gothic" w:hAnsi="Century Gothic" w:cs="Arial"/>
              </w:rPr>
              <w:t>Ability to perform physical tasks to carry out specific job duties.</w:t>
            </w:r>
          </w:p>
          <w:p w14:paraId="6FF6D563" w14:textId="77777777" w:rsidR="002049E7" w:rsidRPr="0018165C" w:rsidRDefault="002049E7" w:rsidP="002049E7">
            <w:pPr>
              <w:numPr>
                <w:ilvl w:val="0"/>
                <w:numId w:val="5"/>
              </w:numPr>
              <w:pBdr>
                <w:top w:val="nil"/>
                <w:left w:val="nil"/>
                <w:bottom w:val="nil"/>
                <w:right w:val="nil"/>
                <w:between w:val="nil"/>
              </w:pBdr>
              <w:spacing w:before="0"/>
              <w:rPr>
                <w:rFonts w:ascii="Century Gothic" w:eastAsia="Century Gothic" w:hAnsi="Century Gothic" w:cs="Century Gothic"/>
                <w:sz w:val="18"/>
                <w:szCs w:val="18"/>
              </w:rPr>
            </w:pPr>
            <w:r w:rsidRPr="0018165C">
              <w:rPr>
                <w:rFonts w:ascii="Century Gothic" w:eastAsia="Century Gothic" w:hAnsi="Century Gothic" w:cs="Arial"/>
              </w:rPr>
              <w:t xml:space="preserve">Ability to interact positively with co-workers and clients in a non-judgmental, </w:t>
            </w:r>
            <w:proofErr w:type="gramStart"/>
            <w:r w:rsidRPr="0018165C">
              <w:rPr>
                <w:rFonts w:ascii="Century Gothic" w:eastAsia="Century Gothic" w:hAnsi="Century Gothic" w:cs="Arial"/>
              </w:rPr>
              <w:t>tactful</w:t>
            </w:r>
            <w:proofErr w:type="gramEnd"/>
            <w:r w:rsidRPr="0018165C">
              <w:rPr>
                <w:rFonts w:ascii="Century Gothic" w:eastAsia="Century Gothic" w:hAnsi="Century Gothic" w:cs="Arial"/>
              </w:rPr>
              <w:t xml:space="preserve"> and courteous manner.</w:t>
            </w:r>
            <w:r w:rsidRPr="0018165C">
              <w:rPr>
                <w:rFonts w:ascii="Century Gothic" w:eastAsia="Century Gothic" w:hAnsi="Century Gothic" w:cs="Century Gothic"/>
                <w:sz w:val="18"/>
                <w:szCs w:val="18"/>
              </w:rPr>
              <w:t xml:space="preserve"> </w:t>
            </w:r>
          </w:p>
        </w:tc>
      </w:tr>
      <w:tr w:rsidR="002049E7" w14:paraId="4B8B43DF" w14:textId="77777777">
        <w:trPr>
          <w:trHeight w:val="1120"/>
        </w:trPr>
        <w:tc>
          <w:tcPr>
            <w:tcW w:w="9576" w:type="dxa"/>
            <w:gridSpan w:val="2"/>
          </w:tcPr>
          <w:p w14:paraId="23B7AD2B" w14:textId="77777777" w:rsidR="002049E7" w:rsidRPr="0018165C" w:rsidRDefault="002049E7" w:rsidP="002049E7">
            <w:pPr>
              <w:rPr>
                <w:rFonts w:ascii="Century Gothic" w:eastAsia="Century Gothic" w:hAnsi="Century Gothic" w:cs="Arial"/>
                <w:b/>
              </w:rPr>
            </w:pPr>
            <w:r w:rsidRPr="0018165C">
              <w:rPr>
                <w:rFonts w:ascii="Century Gothic" w:eastAsia="Century Gothic" w:hAnsi="Century Gothic" w:cs="Arial"/>
                <w:b/>
              </w:rPr>
              <w:t>Minimum Skills Required:</w:t>
            </w:r>
          </w:p>
          <w:p w14:paraId="587B0B48" w14:textId="194C6BCB" w:rsidR="002049E7" w:rsidRPr="0018165C" w:rsidRDefault="002049E7" w:rsidP="002049E7">
            <w:pPr>
              <w:numPr>
                <w:ilvl w:val="0"/>
                <w:numId w:val="3"/>
              </w:numPr>
              <w:spacing w:after="0"/>
              <w:rPr>
                <w:rFonts w:ascii="Century Gothic" w:eastAsia="Century Gothic" w:hAnsi="Century Gothic" w:cs="Arial"/>
              </w:rPr>
            </w:pPr>
            <w:r w:rsidRPr="0018165C">
              <w:rPr>
                <w:rFonts w:ascii="Century Gothic" w:eastAsia="Century Gothic" w:hAnsi="Century Gothic" w:cs="Arial"/>
              </w:rPr>
              <w:t>Effective written and verbal communication skills necessary to partner cooperatively with coworkers, families, other agencies, and health entities.</w:t>
            </w:r>
          </w:p>
          <w:p w14:paraId="036CBFFF" w14:textId="77777777" w:rsidR="002049E7" w:rsidRPr="0018165C" w:rsidRDefault="002049E7" w:rsidP="002049E7">
            <w:pPr>
              <w:numPr>
                <w:ilvl w:val="0"/>
                <w:numId w:val="3"/>
              </w:numPr>
              <w:spacing w:before="0" w:after="0"/>
              <w:rPr>
                <w:rFonts w:ascii="Century Gothic" w:eastAsia="Century Gothic" w:hAnsi="Century Gothic" w:cs="Arial"/>
              </w:rPr>
            </w:pPr>
            <w:r w:rsidRPr="0018165C">
              <w:rPr>
                <w:rFonts w:ascii="Century Gothic" w:eastAsia="Century Gothic" w:hAnsi="Century Gothic" w:cs="Arial"/>
              </w:rPr>
              <w:t>Basic computer skills with experience in internet access, web-based software, e-mail and working knowledge of office equipment.</w:t>
            </w:r>
          </w:p>
          <w:p w14:paraId="7E0E5042" w14:textId="77777777" w:rsidR="002049E7" w:rsidRPr="0018165C" w:rsidRDefault="002049E7" w:rsidP="002049E7">
            <w:pPr>
              <w:numPr>
                <w:ilvl w:val="0"/>
                <w:numId w:val="3"/>
              </w:numPr>
              <w:spacing w:before="0" w:after="0"/>
              <w:rPr>
                <w:rFonts w:ascii="Century Gothic" w:eastAsia="Century Gothic" w:hAnsi="Century Gothic" w:cs="Arial"/>
              </w:rPr>
            </w:pPr>
            <w:r w:rsidRPr="0018165C">
              <w:rPr>
                <w:rFonts w:ascii="Century Gothic" w:eastAsia="Century Gothic" w:hAnsi="Century Gothic" w:cs="Arial"/>
              </w:rPr>
              <w:t xml:space="preserve">Strong organizational skills with the ability to plan, organize, prioritize </w:t>
            </w:r>
            <w:proofErr w:type="gramStart"/>
            <w:r w:rsidRPr="0018165C">
              <w:rPr>
                <w:rFonts w:ascii="Century Gothic" w:eastAsia="Century Gothic" w:hAnsi="Century Gothic" w:cs="Arial"/>
              </w:rPr>
              <w:t>in order to</w:t>
            </w:r>
            <w:proofErr w:type="gramEnd"/>
            <w:r w:rsidRPr="0018165C">
              <w:rPr>
                <w:rFonts w:ascii="Century Gothic" w:eastAsia="Century Gothic" w:hAnsi="Century Gothic" w:cs="Arial"/>
              </w:rPr>
              <w:t xml:space="preserve"> work efficiently and effectively.</w:t>
            </w:r>
          </w:p>
          <w:p w14:paraId="0629DDC7" w14:textId="77777777" w:rsidR="002049E7" w:rsidRPr="0018165C" w:rsidRDefault="002049E7" w:rsidP="002049E7">
            <w:pPr>
              <w:widowControl w:val="0"/>
              <w:numPr>
                <w:ilvl w:val="0"/>
                <w:numId w:val="3"/>
              </w:numPr>
              <w:pBdr>
                <w:top w:val="nil"/>
                <w:left w:val="nil"/>
                <w:bottom w:val="nil"/>
                <w:right w:val="nil"/>
                <w:between w:val="nil"/>
              </w:pBdr>
              <w:tabs>
                <w:tab w:val="left" w:pos="-1440"/>
              </w:tabs>
              <w:spacing w:before="0" w:after="0"/>
              <w:ind w:right="-90"/>
              <w:rPr>
                <w:rFonts w:ascii="Century Gothic" w:eastAsia="Century Gothic" w:hAnsi="Century Gothic" w:cs="Arial"/>
              </w:rPr>
            </w:pPr>
            <w:r w:rsidRPr="0018165C">
              <w:rPr>
                <w:rFonts w:ascii="Century Gothic" w:eastAsia="Century Gothic" w:hAnsi="Century Gothic" w:cs="Arial"/>
              </w:rPr>
              <w:t>Willingness to seek further training and education.</w:t>
            </w:r>
          </w:p>
          <w:p w14:paraId="0F2DE10E" w14:textId="77777777" w:rsidR="002049E7" w:rsidRPr="0018165C" w:rsidRDefault="002049E7" w:rsidP="002049E7">
            <w:pPr>
              <w:widowControl w:val="0"/>
              <w:numPr>
                <w:ilvl w:val="0"/>
                <w:numId w:val="3"/>
              </w:numPr>
              <w:pBdr>
                <w:top w:val="nil"/>
                <w:left w:val="nil"/>
                <w:bottom w:val="nil"/>
                <w:right w:val="nil"/>
                <w:between w:val="nil"/>
              </w:pBdr>
              <w:tabs>
                <w:tab w:val="left" w:pos="-1440"/>
              </w:tabs>
              <w:spacing w:before="0" w:after="0"/>
              <w:ind w:right="-90"/>
              <w:rPr>
                <w:rFonts w:ascii="Century Gothic" w:eastAsia="Century Gothic" w:hAnsi="Century Gothic" w:cs="Arial"/>
              </w:rPr>
            </w:pPr>
            <w:r w:rsidRPr="0018165C">
              <w:rPr>
                <w:rFonts w:ascii="Century Gothic" w:eastAsia="Century Gothic" w:hAnsi="Century Gothic" w:cs="Arial"/>
              </w:rPr>
              <w:t>Willingness to adhere to the NMCAA Head Start/GSRP Guidance Policy and implement positive behavior management techniques.</w:t>
            </w:r>
          </w:p>
          <w:p w14:paraId="468D6CDA" w14:textId="77777777" w:rsidR="002049E7" w:rsidRPr="0018165C" w:rsidRDefault="002049E7" w:rsidP="002049E7">
            <w:pPr>
              <w:numPr>
                <w:ilvl w:val="0"/>
                <w:numId w:val="3"/>
              </w:numPr>
              <w:spacing w:before="0"/>
              <w:rPr>
                <w:rFonts w:ascii="Century Gothic" w:eastAsia="Century Gothic" w:hAnsi="Century Gothic" w:cs="Century Gothic"/>
                <w:sz w:val="18"/>
                <w:szCs w:val="18"/>
              </w:rPr>
            </w:pPr>
            <w:r w:rsidRPr="0018165C">
              <w:rPr>
                <w:rFonts w:ascii="Century Gothic" w:eastAsia="Century Gothic" w:hAnsi="Century Gothic" w:cs="Arial"/>
              </w:rPr>
              <w:t>Be CLASS reliable within the first year of employment.</w:t>
            </w:r>
          </w:p>
          <w:p w14:paraId="6E1F8DAE" w14:textId="15A71997" w:rsidR="002049E7" w:rsidRPr="0018165C" w:rsidRDefault="002049E7" w:rsidP="002049E7">
            <w:pPr>
              <w:spacing w:before="0"/>
              <w:ind w:left="720"/>
              <w:rPr>
                <w:rFonts w:ascii="Century Gothic" w:eastAsia="Century Gothic" w:hAnsi="Century Gothic" w:cs="Century Gothic"/>
                <w:sz w:val="18"/>
                <w:szCs w:val="18"/>
              </w:rPr>
            </w:pPr>
          </w:p>
        </w:tc>
      </w:tr>
      <w:tr w:rsidR="002049E7" w14:paraId="6171AEF0" w14:textId="77777777">
        <w:trPr>
          <w:trHeight w:val="900"/>
        </w:trPr>
        <w:tc>
          <w:tcPr>
            <w:tcW w:w="9576" w:type="dxa"/>
            <w:gridSpan w:val="2"/>
          </w:tcPr>
          <w:p w14:paraId="38B79F00" w14:textId="53211BAB" w:rsidR="002049E7" w:rsidRDefault="002049E7" w:rsidP="002049E7">
            <w:pPr>
              <w:spacing w:before="0" w:after="0"/>
              <w:rPr>
                <w:rFonts w:ascii="Century Gothic" w:eastAsia="Century Gothic" w:hAnsi="Century Gothic" w:cs="Arial"/>
                <w:b/>
              </w:rPr>
            </w:pPr>
            <w:r w:rsidRPr="0018165C">
              <w:rPr>
                <w:rFonts w:ascii="Century Gothic" w:eastAsia="Century Gothic" w:hAnsi="Century Gothic" w:cs="Arial"/>
                <w:b/>
              </w:rPr>
              <w:lastRenderedPageBreak/>
              <w:t>Minimum Physical Expectations:</w:t>
            </w:r>
          </w:p>
          <w:p w14:paraId="0A8137E6" w14:textId="274ECD5A" w:rsidR="002049E7" w:rsidRPr="0018165C" w:rsidRDefault="002049E7" w:rsidP="002049E7">
            <w:pPr>
              <w:spacing w:before="0" w:after="0"/>
              <w:rPr>
                <w:rFonts w:ascii="Century Gothic" w:eastAsia="Century Gothic" w:hAnsi="Century Gothic" w:cs="Arial"/>
                <w:sz w:val="12"/>
                <w:szCs w:val="12"/>
              </w:rPr>
            </w:pPr>
          </w:p>
          <w:p w14:paraId="775B866F" w14:textId="77777777" w:rsidR="002049E7" w:rsidRPr="0018165C" w:rsidRDefault="002049E7" w:rsidP="002049E7">
            <w:pPr>
              <w:rPr>
                <w:rFonts w:ascii="Century Gothic" w:eastAsia="Century Gothic" w:hAnsi="Century Gothic" w:cs="Arial"/>
                <w:u w:val="single"/>
              </w:rPr>
            </w:pPr>
            <w:r w:rsidRPr="0018165C">
              <w:rPr>
                <w:rFonts w:ascii="Century Gothic" w:eastAsia="Century Gothic" w:hAnsi="Century Gothic" w:cs="Arial"/>
                <w:u w:val="single"/>
              </w:rPr>
              <w:t>Physical activity that often involves or requires the following:</w:t>
            </w:r>
          </w:p>
          <w:p w14:paraId="0D413C73" w14:textId="77777777" w:rsidR="002049E7" w:rsidRPr="0018165C" w:rsidRDefault="002049E7" w:rsidP="002049E7">
            <w:pPr>
              <w:numPr>
                <w:ilvl w:val="0"/>
                <w:numId w:val="4"/>
              </w:numPr>
              <w:spacing w:after="0"/>
              <w:rPr>
                <w:rFonts w:ascii="Century Gothic" w:eastAsia="Century Gothic" w:hAnsi="Century Gothic" w:cs="Arial"/>
              </w:rPr>
            </w:pPr>
            <w:r w:rsidRPr="0018165C">
              <w:rPr>
                <w:rFonts w:ascii="Century Gothic" w:eastAsia="Century Gothic" w:hAnsi="Century Gothic" w:cs="Arial"/>
              </w:rPr>
              <w:t>Keyboarding, sitting, phone work and filing.</w:t>
            </w:r>
          </w:p>
          <w:p w14:paraId="1AB8BF74" w14:textId="77777777" w:rsidR="002049E7" w:rsidRPr="0018165C" w:rsidRDefault="002049E7" w:rsidP="002049E7">
            <w:pPr>
              <w:numPr>
                <w:ilvl w:val="0"/>
                <w:numId w:val="4"/>
              </w:numPr>
              <w:spacing w:before="0" w:after="0"/>
              <w:rPr>
                <w:rFonts w:ascii="Century Gothic" w:eastAsia="Century Gothic" w:hAnsi="Century Gothic" w:cs="Arial"/>
              </w:rPr>
            </w:pPr>
            <w:r w:rsidRPr="0018165C">
              <w:rPr>
                <w:rFonts w:ascii="Century Gothic" w:eastAsia="Century Gothic" w:hAnsi="Century Gothic" w:cs="Arial"/>
              </w:rPr>
              <w:t>Extensive time working on a computer.</w:t>
            </w:r>
          </w:p>
          <w:p w14:paraId="3C95770B" w14:textId="77777777" w:rsidR="002049E7" w:rsidRPr="0018165C" w:rsidRDefault="002049E7" w:rsidP="002049E7">
            <w:pPr>
              <w:numPr>
                <w:ilvl w:val="0"/>
                <w:numId w:val="4"/>
              </w:numPr>
              <w:spacing w:before="0" w:after="0"/>
              <w:rPr>
                <w:rFonts w:ascii="Century Gothic" w:eastAsia="Century Gothic" w:hAnsi="Century Gothic" w:cs="Arial"/>
              </w:rPr>
            </w:pPr>
            <w:r w:rsidRPr="0018165C">
              <w:rPr>
                <w:rFonts w:ascii="Century Gothic" w:eastAsia="Century Gothic" w:hAnsi="Century Gothic" w:cs="Arial"/>
              </w:rPr>
              <w:t>Car travel.</w:t>
            </w:r>
          </w:p>
          <w:p w14:paraId="4D04B9C9" w14:textId="77777777" w:rsidR="002049E7" w:rsidRPr="0018165C" w:rsidRDefault="002049E7" w:rsidP="002049E7">
            <w:pPr>
              <w:numPr>
                <w:ilvl w:val="0"/>
                <w:numId w:val="4"/>
              </w:numPr>
              <w:spacing w:before="0" w:after="0"/>
              <w:rPr>
                <w:rFonts w:ascii="Century Gothic" w:eastAsia="Century Gothic" w:hAnsi="Century Gothic" w:cs="Arial"/>
              </w:rPr>
            </w:pPr>
            <w:r w:rsidRPr="0018165C">
              <w:rPr>
                <w:rFonts w:ascii="Century Gothic" w:eastAsia="Century Gothic" w:hAnsi="Century Gothic" w:cs="Arial"/>
              </w:rPr>
              <w:t>Lifting under 25 lbs.</w:t>
            </w:r>
          </w:p>
          <w:p w14:paraId="49583739" w14:textId="77777777" w:rsidR="002049E7" w:rsidRPr="0018165C" w:rsidRDefault="002049E7" w:rsidP="002049E7">
            <w:pPr>
              <w:numPr>
                <w:ilvl w:val="0"/>
                <w:numId w:val="4"/>
              </w:numPr>
              <w:spacing w:before="0" w:after="0"/>
              <w:rPr>
                <w:rFonts w:ascii="Century Gothic" w:eastAsia="Century Gothic" w:hAnsi="Century Gothic" w:cs="Arial"/>
              </w:rPr>
            </w:pPr>
            <w:r w:rsidRPr="0018165C">
              <w:rPr>
                <w:rFonts w:ascii="Century Gothic" w:eastAsia="Century Gothic" w:hAnsi="Century Gothic" w:cs="Arial"/>
              </w:rPr>
              <w:t>Bending, stooping, reaching, climbing, kneeling and/or twisting.</w:t>
            </w:r>
          </w:p>
          <w:p w14:paraId="584B726D" w14:textId="77777777" w:rsidR="002049E7" w:rsidRPr="0018165C" w:rsidRDefault="002049E7" w:rsidP="002049E7">
            <w:pPr>
              <w:numPr>
                <w:ilvl w:val="0"/>
                <w:numId w:val="4"/>
              </w:numPr>
              <w:spacing w:before="0"/>
              <w:rPr>
                <w:rFonts w:ascii="Century Gothic" w:eastAsia="Century Gothic" w:hAnsi="Century Gothic" w:cs="Century Gothic"/>
                <w:sz w:val="18"/>
                <w:szCs w:val="18"/>
              </w:rPr>
            </w:pPr>
            <w:r w:rsidRPr="0018165C">
              <w:rPr>
                <w:rFonts w:ascii="Century Gothic" w:eastAsia="Century Gothic" w:hAnsi="Century Gothic" w:cs="Arial"/>
              </w:rPr>
              <w:t>Pushing and/or pulling over 25lbs. but not more than 50 lbs.</w:t>
            </w:r>
          </w:p>
        </w:tc>
      </w:tr>
      <w:tr w:rsidR="002049E7" w14:paraId="64FA5AD7" w14:textId="77777777">
        <w:trPr>
          <w:trHeight w:val="1140"/>
        </w:trPr>
        <w:tc>
          <w:tcPr>
            <w:tcW w:w="9576" w:type="dxa"/>
            <w:gridSpan w:val="2"/>
          </w:tcPr>
          <w:p w14:paraId="61512A3E" w14:textId="77777777" w:rsidR="002049E7" w:rsidRPr="0018165C" w:rsidRDefault="002049E7" w:rsidP="002049E7">
            <w:pPr>
              <w:rPr>
                <w:rFonts w:ascii="Century Gothic" w:eastAsia="Century Gothic" w:hAnsi="Century Gothic" w:cs="Century Gothic"/>
                <w:b/>
              </w:rPr>
            </w:pPr>
            <w:r w:rsidRPr="0018165C">
              <w:rPr>
                <w:rFonts w:ascii="Century Gothic" w:eastAsia="Century Gothic" w:hAnsi="Century Gothic" w:cs="Century Gothic"/>
                <w:b/>
              </w:rPr>
              <w:t>Minimum Environmental Expectations:</w:t>
            </w:r>
          </w:p>
          <w:p w14:paraId="01CE6C70" w14:textId="77777777" w:rsidR="002049E7" w:rsidRPr="0018165C" w:rsidRDefault="002049E7" w:rsidP="002049E7">
            <w:pPr>
              <w:numPr>
                <w:ilvl w:val="0"/>
                <w:numId w:val="8"/>
              </w:numPr>
              <w:spacing w:after="0"/>
              <w:rPr>
                <w:rFonts w:ascii="Century Gothic" w:eastAsia="Century Gothic" w:hAnsi="Century Gothic" w:cs="Century Gothic"/>
              </w:rPr>
            </w:pPr>
            <w:r w:rsidRPr="0018165C">
              <w:rPr>
                <w:rFonts w:ascii="Century Gothic" w:eastAsia="Century Gothic" w:hAnsi="Century Gothic" w:cs="Century Gothic"/>
              </w:rPr>
              <w:t>Possible exposure to blood and bodily fluids or tissues.</w:t>
            </w:r>
          </w:p>
          <w:p w14:paraId="6722A4FB" w14:textId="77777777" w:rsidR="002049E7" w:rsidRPr="0018165C" w:rsidRDefault="002049E7" w:rsidP="002049E7">
            <w:pPr>
              <w:numPr>
                <w:ilvl w:val="0"/>
                <w:numId w:val="8"/>
              </w:numPr>
              <w:spacing w:before="0" w:after="0"/>
              <w:rPr>
                <w:rFonts w:ascii="Century Gothic" w:eastAsia="Century Gothic" w:hAnsi="Century Gothic" w:cs="Century Gothic"/>
              </w:rPr>
            </w:pPr>
            <w:r w:rsidRPr="0018165C">
              <w:rPr>
                <w:rFonts w:ascii="Century Gothic" w:eastAsia="Century Gothic" w:hAnsi="Century Gothic" w:cs="Century Gothic"/>
              </w:rPr>
              <w:t>Possible exposure to communicable diseases.</w:t>
            </w:r>
          </w:p>
          <w:p w14:paraId="3720160A" w14:textId="77777777" w:rsidR="002049E7" w:rsidRDefault="002049E7" w:rsidP="002049E7">
            <w:pPr>
              <w:numPr>
                <w:ilvl w:val="0"/>
                <w:numId w:val="8"/>
              </w:numPr>
              <w:spacing w:before="0"/>
              <w:rPr>
                <w:rFonts w:ascii="Century Gothic" w:eastAsia="Century Gothic" w:hAnsi="Century Gothic" w:cs="Century Gothic"/>
                <w:sz w:val="18"/>
                <w:szCs w:val="18"/>
              </w:rPr>
            </w:pPr>
            <w:r w:rsidRPr="0018165C">
              <w:rPr>
                <w:rFonts w:ascii="Century Gothic" w:eastAsia="Century Gothic" w:hAnsi="Century Gothic" w:cs="Century Gothic"/>
              </w:rPr>
              <w:t>Exposure to potential traffic dangers and varying weather conditions when conducting work related travel.</w:t>
            </w:r>
          </w:p>
        </w:tc>
      </w:tr>
    </w:tbl>
    <w:p w14:paraId="737BE8CE" w14:textId="77777777" w:rsidR="0008091E" w:rsidRDefault="0008091E"/>
    <w:sectPr w:rsidR="0008091E">
      <w:headerReference w:type="default" r:id="rId7"/>
      <w:footerReference w:type="default" r:id="rId8"/>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CD5A1" w14:textId="77777777" w:rsidR="00EA5D34" w:rsidRDefault="000864DC">
      <w:pPr>
        <w:spacing w:before="0" w:after="0"/>
      </w:pPr>
      <w:r>
        <w:separator/>
      </w:r>
    </w:p>
  </w:endnote>
  <w:endnote w:type="continuationSeparator" w:id="0">
    <w:p w14:paraId="6F4FA1A9" w14:textId="77777777" w:rsidR="00EA5D34" w:rsidRDefault="000864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961B0" w14:textId="3AC5AC8B" w:rsidR="0008091E" w:rsidRDefault="0018165C">
    <w:pPr>
      <w:pBdr>
        <w:top w:val="nil"/>
        <w:left w:val="nil"/>
        <w:bottom w:val="nil"/>
        <w:right w:val="nil"/>
        <w:between w:val="nil"/>
      </w:pBdr>
      <w:tabs>
        <w:tab w:val="center" w:pos="4680"/>
        <w:tab w:val="right" w:pos="9360"/>
      </w:tabs>
      <w:rPr>
        <w:color w:val="000000"/>
      </w:rPr>
    </w:pPr>
    <w:r w:rsidRPr="0018165C">
      <w:rPr>
        <w:color w:val="000000"/>
        <w:sz w:val="16"/>
        <w:szCs w:val="16"/>
      </w:rPr>
      <w:fldChar w:fldCharType="begin"/>
    </w:r>
    <w:r w:rsidRPr="0018165C">
      <w:rPr>
        <w:color w:val="000000"/>
        <w:sz w:val="16"/>
        <w:szCs w:val="16"/>
      </w:rPr>
      <w:instrText xml:space="preserve"> FILENAME  \* FirstCap \p  \* MERGEFORMAT </w:instrText>
    </w:r>
    <w:r w:rsidRPr="0018165C">
      <w:rPr>
        <w:color w:val="000000"/>
        <w:sz w:val="16"/>
        <w:szCs w:val="16"/>
      </w:rPr>
      <w:fldChar w:fldCharType="separate"/>
    </w:r>
    <w:r w:rsidRPr="0018165C">
      <w:rPr>
        <w:noProof/>
        <w:color w:val="000000"/>
        <w:sz w:val="16"/>
        <w:szCs w:val="16"/>
      </w:rPr>
      <w:t>P:\Agency\Human Resources\Job Descriptions\Child Family Development\Early Head Start Expansion\Site Coordinator 4-2019.docx</w:t>
    </w:r>
    <w:r w:rsidRPr="0018165C">
      <w:rPr>
        <w:color w:val="000000"/>
        <w:sz w:val="16"/>
        <w:szCs w:val="16"/>
      </w:rPr>
      <w:fldChar w:fldCharType="end"/>
    </w:r>
    <w:r>
      <w:rPr>
        <w:color w:val="000000"/>
      </w:rPr>
      <w:t xml:space="preserve">               </w:t>
    </w:r>
    <w:r w:rsidR="000864DC">
      <w:rPr>
        <w:color w:val="000000"/>
      </w:rPr>
      <w:fldChar w:fldCharType="begin"/>
    </w:r>
    <w:r w:rsidR="000864DC">
      <w:rPr>
        <w:color w:val="000000"/>
      </w:rPr>
      <w:instrText>PAGE</w:instrText>
    </w:r>
    <w:r w:rsidR="000864DC">
      <w:rPr>
        <w:color w:val="000000"/>
      </w:rPr>
      <w:fldChar w:fldCharType="separate"/>
    </w:r>
    <w:r w:rsidR="006A60C0">
      <w:rPr>
        <w:noProof/>
        <w:color w:val="000000"/>
      </w:rPr>
      <w:t>3</w:t>
    </w:r>
    <w:r w:rsidR="000864DC">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C923D" w14:textId="77777777" w:rsidR="00EA5D34" w:rsidRDefault="000864DC">
      <w:pPr>
        <w:spacing w:before="0" w:after="0"/>
      </w:pPr>
      <w:r>
        <w:separator/>
      </w:r>
    </w:p>
  </w:footnote>
  <w:footnote w:type="continuationSeparator" w:id="0">
    <w:p w14:paraId="75234277" w14:textId="77777777" w:rsidR="00EA5D34" w:rsidRDefault="000864D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DC071" w14:textId="785B0144" w:rsidR="0008091E" w:rsidRDefault="0018165C" w:rsidP="0018165C">
    <w:pPr>
      <w:pBdr>
        <w:top w:val="nil"/>
        <w:left w:val="nil"/>
        <w:bottom w:val="nil"/>
        <w:right w:val="nil"/>
        <w:between w:val="nil"/>
      </w:pBdr>
      <w:spacing w:before="0" w:after="0"/>
      <w:rPr>
        <w:b/>
        <w:color w:val="000000"/>
        <w:sz w:val="28"/>
        <w:szCs w:val="28"/>
      </w:rPr>
    </w:pPr>
    <w:r w:rsidRPr="003E3185">
      <w:rPr>
        <w:rFonts w:eastAsia="Times New Roman"/>
        <w:b/>
        <w:noProof/>
      </w:rPr>
      <mc:AlternateContent>
        <mc:Choice Requires="wpg">
          <w:drawing>
            <wp:anchor distT="45720" distB="45720" distL="182880" distR="182880" simplePos="0" relativeHeight="251661312" behindDoc="0" locked="0" layoutInCell="1" allowOverlap="1" wp14:anchorId="6AA68A8B" wp14:editId="533FD6D2">
              <wp:simplePos x="0" y="0"/>
              <wp:positionH relativeFrom="margin">
                <wp:posOffset>1358900</wp:posOffset>
              </wp:positionH>
              <wp:positionV relativeFrom="margin">
                <wp:posOffset>-706755</wp:posOffset>
              </wp:positionV>
              <wp:extent cx="4381500" cy="650240"/>
              <wp:effectExtent l="0" t="0" r="0" b="0"/>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3F9FC910" w14:textId="77777777" w:rsidR="0018165C" w:rsidRDefault="0018165C" w:rsidP="0018165C">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15C6CDA3" w14:textId="77777777" w:rsidR="0018165C" w:rsidRPr="002405E7" w:rsidRDefault="0018165C" w:rsidP="0018165C">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06CB9C18" w14:textId="77777777" w:rsidR="0018165C" w:rsidRPr="002405E7" w:rsidRDefault="0018165C" w:rsidP="0018165C">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AA68A8B" id="Group 198" o:spid="_x0000_s1026" style="position:absolute;margin-left:107pt;margin-top:-55.65pt;width:345pt;height:51.2pt;z-index:251661312;mso-wrap-distance-left:14.4pt;mso-wrap-distance-top:3.6pt;mso-wrap-distance-right:14.4pt;mso-wrap-distance-bottom:3.6pt;mso-position-horizontal-relative:margin;mso-position-vertical-relative:margin;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3F9FC910" w14:textId="77777777" w:rsidR="0018165C" w:rsidRDefault="0018165C" w:rsidP="0018165C">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15C6CDA3" w14:textId="77777777" w:rsidR="0018165C" w:rsidRPr="002405E7" w:rsidRDefault="0018165C" w:rsidP="0018165C">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06CB9C18" w14:textId="77777777" w:rsidR="0018165C" w:rsidRPr="002405E7" w:rsidRDefault="0018165C" w:rsidP="0018165C">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anchorx="margin" anchory="margin"/>
            </v:group>
          </w:pict>
        </mc:Fallback>
      </mc:AlternateContent>
    </w:r>
    <w:r w:rsidRPr="003E3185">
      <w:rPr>
        <w:rFonts w:eastAsia="Times New Roman"/>
        <w:b/>
        <w:noProof/>
      </w:rPr>
      <w:drawing>
        <wp:anchor distT="0" distB="0" distL="114300" distR="114300" simplePos="0" relativeHeight="251659264" behindDoc="0" locked="0" layoutInCell="1" allowOverlap="1" wp14:anchorId="157CDB75" wp14:editId="69F31E61">
          <wp:simplePos x="0" y="0"/>
          <wp:positionH relativeFrom="margin">
            <wp:align>left</wp:align>
          </wp:positionH>
          <wp:positionV relativeFrom="paragraph">
            <wp:posOffset>-165100</wp:posOffset>
          </wp:positionV>
          <wp:extent cx="10287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29C5D8B0" w14:textId="21A5AF68" w:rsidR="0018165C" w:rsidRDefault="0018165C">
    <w:pPr>
      <w:pBdr>
        <w:top w:val="nil"/>
        <w:left w:val="nil"/>
        <w:bottom w:val="nil"/>
        <w:right w:val="nil"/>
        <w:between w:val="nil"/>
      </w:pBdr>
      <w:spacing w:before="0" w:after="0"/>
      <w:jc w:val="center"/>
      <w:rPr>
        <w:b/>
        <w:color w:val="000000"/>
        <w:sz w:val="28"/>
        <w:szCs w:val="28"/>
      </w:rPr>
    </w:pPr>
  </w:p>
  <w:p w14:paraId="4EBD7BD4" w14:textId="77777777" w:rsidR="0018165C" w:rsidRDefault="0018165C">
    <w:pPr>
      <w:pBdr>
        <w:top w:val="nil"/>
        <w:left w:val="nil"/>
        <w:bottom w:val="nil"/>
        <w:right w:val="nil"/>
        <w:between w:val="nil"/>
      </w:pBdr>
      <w:spacing w:before="0" w:after="0"/>
      <w:jc w:val="center"/>
      <w:rPr>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44C03"/>
    <w:multiLevelType w:val="multilevel"/>
    <w:tmpl w:val="BD84F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C02DC6"/>
    <w:multiLevelType w:val="multilevel"/>
    <w:tmpl w:val="AA7AA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86659F"/>
    <w:multiLevelType w:val="multilevel"/>
    <w:tmpl w:val="16E6F17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A65A42"/>
    <w:multiLevelType w:val="multilevel"/>
    <w:tmpl w:val="BEDA6A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0E824F6"/>
    <w:multiLevelType w:val="hybridMultilevel"/>
    <w:tmpl w:val="6DDC2BB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A7E6776"/>
    <w:multiLevelType w:val="multilevel"/>
    <w:tmpl w:val="AA7AAA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D712F6"/>
    <w:multiLevelType w:val="multilevel"/>
    <w:tmpl w:val="16E6F17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C810718"/>
    <w:multiLevelType w:val="multilevel"/>
    <w:tmpl w:val="16E6F17C"/>
    <w:lvl w:ilvl="0">
      <w:start w:val="1"/>
      <w:numFmt w:val="bullet"/>
      <w:lvlText w:val=""/>
      <w:lvlJc w:val="left"/>
      <w:pPr>
        <w:ind w:left="720" w:hanging="360"/>
      </w:pPr>
      <w:rPr>
        <w:rFonts w:ascii="Symbol" w:hAnsi="Symbol" w:hint="default"/>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16C4509"/>
    <w:multiLevelType w:val="hybridMultilevel"/>
    <w:tmpl w:val="76981AC8"/>
    <w:lvl w:ilvl="0" w:tplc="0409000F">
      <w:start w:val="1"/>
      <w:numFmt w:val="decimal"/>
      <w:lvlText w:val="%1."/>
      <w:lvlJc w:val="left"/>
      <w:pPr>
        <w:ind w:left="1370" w:hanging="360"/>
      </w:pPr>
    </w:lvl>
    <w:lvl w:ilvl="1" w:tplc="04090019" w:tentative="1">
      <w:start w:val="1"/>
      <w:numFmt w:val="lowerLetter"/>
      <w:lvlText w:val="%2."/>
      <w:lvlJc w:val="left"/>
      <w:pPr>
        <w:ind w:left="2090" w:hanging="360"/>
      </w:pPr>
    </w:lvl>
    <w:lvl w:ilvl="2" w:tplc="0409001B" w:tentative="1">
      <w:start w:val="1"/>
      <w:numFmt w:val="lowerRoman"/>
      <w:lvlText w:val="%3."/>
      <w:lvlJc w:val="right"/>
      <w:pPr>
        <w:ind w:left="2810" w:hanging="180"/>
      </w:pPr>
    </w:lvl>
    <w:lvl w:ilvl="3" w:tplc="0409000F" w:tentative="1">
      <w:start w:val="1"/>
      <w:numFmt w:val="decimal"/>
      <w:lvlText w:val="%4."/>
      <w:lvlJc w:val="left"/>
      <w:pPr>
        <w:ind w:left="3530" w:hanging="360"/>
      </w:pPr>
    </w:lvl>
    <w:lvl w:ilvl="4" w:tplc="04090019" w:tentative="1">
      <w:start w:val="1"/>
      <w:numFmt w:val="lowerLetter"/>
      <w:lvlText w:val="%5."/>
      <w:lvlJc w:val="left"/>
      <w:pPr>
        <w:ind w:left="4250" w:hanging="360"/>
      </w:pPr>
    </w:lvl>
    <w:lvl w:ilvl="5" w:tplc="0409001B" w:tentative="1">
      <w:start w:val="1"/>
      <w:numFmt w:val="lowerRoman"/>
      <w:lvlText w:val="%6."/>
      <w:lvlJc w:val="right"/>
      <w:pPr>
        <w:ind w:left="4970" w:hanging="180"/>
      </w:pPr>
    </w:lvl>
    <w:lvl w:ilvl="6" w:tplc="0409000F" w:tentative="1">
      <w:start w:val="1"/>
      <w:numFmt w:val="decimal"/>
      <w:lvlText w:val="%7."/>
      <w:lvlJc w:val="left"/>
      <w:pPr>
        <w:ind w:left="5690" w:hanging="360"/>
      </w:pPr>
    </w:lvl>
    <w:lvl w:ilvl="7" w:tplc="04090019" w:tentative="1">
      <w:start w:val="1"/>
      <w:numFmt w:val="lowerLetter"/>
      <w:lvlText w:val="%8."/>
      <w:lvlJc w:val="left"/>
      <w:pPr>
        <w:ind w:left="6410" w:hanging="360"/>
      </w:pPr>
    </w:lvl>
    <w:lvl w:ilvl="8" w:tplc="0409001B" w:tentative="1">
      <w:start w:val="1"/>
      <w:numFmt w:val="lowerRoman"/>
      <w:lvlText w:val="%9."/>
      <w:lvlJc w:val="right"/>
      <w:pPr>
        <w:ind w:left="7130" w:hanging="180"/>
      </w:pPr>
    </w:lvl>
  </w:abstractNum>
  <w:abstractNum w:abstractNumId="9" w15:restartNumberingAfterBreak="0">
    <w:nsid w:val="38305575"/>
    <w:multiLevelType w:val="multilevel"/>
    <w:tmpl w:val="16E6F17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8E620FB"/>
    <w:multiLevelType w:val="multilevel"/>
    <w:tmpl w:val="16E6F17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D231F2A"/>
    <w:multiLevelType w:val="hybridMultilevel"/>
    <w:tmpl w:val="9732E26E"/>
    <w:lvl w:ilvl="0" w:tplc="0409000F">
      <w:start w:val="1"/>
      <w:numFmt w:val="decimal"/>
      <w:lvlText w:val="%1."/>
      <w:lvlJc w:val="left"/>
      <w:pPr>
        <w:ind w:left="1370" w:hanging="360"/>
      </w:pPr>
    </w:lvl>
    <w:lvl w:ilvl="1" w:tplc="04090019" w:tentative="1">
      <w:start w:val="1"/>
      <w:numFmt w:val="lowerLetter"/>
      <w:lvlText w:val="%2."/>
      <w:lvlJc w:val="left"/>
      <w:pPr>
        <w:ind w:left="2090" w:hanging="360"/>
      </w:pPr>
    </w:lvl>
    <w:lvl w:ilvl="2" w:tplc="0409001B" w:tentative="1">
      <w:start w:val="1"/>
      <w:numFmt w:val="lowerRoman"/>
      <w:lvlText w:val="%3."/>
      <w:lvlJc w:val="right"/>
      <w:pPr>
        <w:ind w:left="2810" w:hanging="180"/>
      </w:pPr>
    </w:lvl>
    <w:lvl w:ilvl="3" w:tplc="0409000F" w:tentative="1">
      <w:start w:val="1"/>
      <w:numFmt w:val="decimal"/>
      <w:lvlText w:val="%4."/>
      <w:lvlJc w:val="left"/>
      <w:pPr>
        <w:ind w:left="3530" w:hanging="360"/>
      </w:pPr>
    </w:lvl>
    <w:lvl w:ilvl="4" w:tplc="04090019" w:tentative="1">
      <w:start w:val="1"/>
      <w:numFmt w:val="lowerLetter"/>
      <w:lvlText w:val="%5."/>
      <w:lvlJc w:val="left"/>
      <w:pPr>
        <w:ind w:left="4250" w:hanging="360"/>
      </w:pPr>
    </w:lvl>
    <w:lvl w:ilvl="5" w:tplc="0409001B" w:tentative="1">
      <w:start w:val="1"/>
      <w:numFmt w:val="lowerRoman"/>
      <w:lvlText w:val="%6."/>
      <w:lvlJc w:val="right"/>
      <w:pPr>
        <w:ind w:left="4970" w:hanging="180"/>
      </w:pPr>
    </w:lvl>
    <w:lvl w:ilvl="6" w:tplc="0409000F" w:tentative="1">
      <w:start w:val="1"/>
      <w:numFmt w:val="decimal"/>
      <w:lvlText w:val="%7."/>
      <w:lvlJc w:val="left"/>
      <w:pPr>
        <w:ind w:left="5690" w:hanging="360"/>
      </w:pPr>
    </w:lvl>
    <w:lvl w:ilvl="7" w:tplc="04090019" w:tentative="1">
      <w:start w:val="1"/>
      <w:numFmt w:val="lowerLetter"/>
      <w:lvlText w:val="%8."/>
      <w:lvlJc w:val="left"/>
      <w:pPr>
        <w:ind w:left="6410" w:hanging="360"/>
      </w:pPr>
    </w:lvl>
    <w:lvl w:ilvl="8" w:tplc="0409001B" w:tentative="1">
      <w:start w:val="1"/>
      <w:numFmt w:val="lowerRoman"/>
      <w:lvlText w:val="%9."/>
      <w:lvlJc w:val="right"/>
      <w:pPr>
        <w:ind w:left="7130" w:hanging="180"/>
      </w:pPr>
    </w:lvl>
  </w:abstractNum>
  <w:abstractNum w:abstractNumId="12" w15:restartNumberingAfterBreak="0">
    <w:nsid w:val="42F20C99"/>
    <w:multiLevelType w:val="multilevel"/>
    <w:tmpl w:val="16E6F17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42160C6"/>
    <w:multiLevelType w:val="multilevel"/>
    <w:tmpl w:val="16E6F17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67B2310"/>
    <w:multiLevelType w:val="multilevel"/>
    <w:tmpl w:val="A17458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5CD6696"/>
    <w:multiLevelType w:val="multilevel"/>
    <w:tmpl w:val="16E6F17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84050C5"/>
    <w:multiLevelType w:val="hybridMultilevel"/>
    <w:tmpl w:val="BD109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191493"/>
    <w:multiLevelType w:val="hybridMultilevel"/>
    <w:tmpl w:val="059C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C7491"/>
    <w:multiLevelType w:val="multilevel"/>
    <w:tmpl w:val="445CF238"/>
    <w:lvl w:ilvl="0">
      <w:start w:val="1"/>
      <w:numFmt w:val="decimal"/>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CE74291"/>
    <w:multiLevelType w:val="multilevel"/>
    <w:tmpl w:val="16E6F17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1FC501E"/>
    <w:multiLevelType w:val="multilevel"/>
    <w:tmpl w:val="AA7AAA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8FB2EC2"/>
    <w:multiLevelType w:val="hybridMultilevel"/>
    <w:tmpl w:val="1FDC850A"/>
    <w:lvl w:ilvl="0" w:tplc="0409000F">
      <w:start w:val="1"/>
      <w:numFmt w:val="decimal"/>
      <w:lvlText w:val="%1."/>
      <w:lvlJc w:val="left"/>
      <w:pPr>
        <w:ind w:left="1370" w:hanging="360"/>
      </w:pPr>
    </w:lvl>
    <w:lvl w:ilvl="1" w:tplc="04090019" w:tentative="1">
      <w:start w:val="1"/>
      <w:numFmt w:val="lowerLetter"/>
      <w:lvlText w:val="%2."/>
      <w:lvlJc w:val="left"/>
      <w:pPr>
        <w:ind w:left="2090" w:hanging="360"/>
      </w:pPr>
    </w:lvl>
    <w:lvl w:ilvl="2" w:tplc="0409001B" w:tentative="1">
      <w:start w:val="1"/>
      <w:numFmt w:val="lowerRoman"/>
      <w:lvlText w:val="%3."/>
      <w:lvlJc w:val="right"/>
      <w:pPr>
        <w:ind w:left="2810" w:hanging="180"/>
      </w:pPr>
    </w:lvl>
    <w:lvl w:ilvl="3" w:tplc="0409000F" w:tentative="1">
      <w:start w:val="1"/>
      <w:numFmt w:val="decimal"/>
      <w:lvlText w:val="%4."/>
      <w:lvlJc w:val="left"/>
      <w:pPr>
        <w:ind w:left="3530" w:hanging="360"/>
      </w:pPr>
    </w:lvl>
    <w:lvl w:ilvl="4" w:tplc="04090019" w:tentative="1">
      <w:start w:val="1"/>
      <w:numFmt w:val="lowerLetter"/>
      <w:lvlText w:val="%5."/>
      <w:lvlJc w:val="left"/>
      <w:pPr>
        <w:ind w:left="4250" w:hanging="360"/>
      </w:pPr>
    </w:lvl>
    <w:lvl w:ilvl="5" w:tplc="0409001B" w:tentative="1">
      <w:start w:val="1"/>
      <w:numFmt w:val="lowerRoman"/>
      <w:lvlText w:val="%6."/>
      <w:lvlJc w:val="right"/>
      <w:pPr>
        <w:ind w:left="4970" w:hanging="180"/>
      </w:pPr>
    </w:lvl>
    <w:lvl w:ilvl="6" w:tplc="0409000F" w:tentative="1">
      <w:start w:val="1"/>
      <w:numFmt w:val="decimal"/>
      <w:lvlText w:val="%7."/>
      <w:lvlJc w:val="left"/>
      <w:pPr>
        <w:ind w:left="5690" w:hanging="360"/>
      </w:pPr>
    </w:lvl>
    <w:lvl w:ilvl="7" w:tplc="04090019" w:tentative="1">
      <w:start w:val="1"/>
      <w:numFmt w:val="lowerLetter"/>
      <w:lvlText w:val="%8."/>
      <w:lvlJc w:val="left"/>
      <w:pPr>
        <w:ind w:left="6410" w:hanging="360"/>
      </w:pPr>
    </w:lvl>
    <w:lvl w:ilvl="8" w:tplc="0409001B" w:tentative="1">
      <w:start w:val="1"/>
      <w:numFmt w:val="lowerRoman"/>
      <w:lvlText w:val="%9."/>
      <w:lvlJc w:val="right"/>
      <w:pPr>
        <w:ind w:left="7130" w:hanging="180"/>
      </w:pPr>
    </w:lvl>
  </w:abstractNum>
  <w:abstractNum w:abstractNumId="22" w15:restartNumberingAfterBreak="0">
    <w:nsid w:val="6E1604E1"/>
    <w:multiLevelType w:val="multilevel"/>
    <w:tmpl w:val="AA7AA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6D51046"/>
    <w:multiLevelType w:val="multilevel"/>
    <w:tmpl w:val="16E6F17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A6C4B96"/>
    <w:multiLevelType w:val="multilevel"/>
    <w:tmpl w:val="AA7AAAE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o"/>
      <w:lvlJc w:val="left"/>
      <w:pPr>
        <w:ind w:left="1440" w:hanging="360"/>
      </w:pPr>
      <w:rPr>
        <w:rFonts w:ascii="Courier New" w:eastAsia="Courier New" w:hAnsi="Courier New" w:cs="Courier New"/>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o"/>
      <w:lvlJc w:val="left"/>
      <w:pPr>
        <w:ind w:left="3600" w:hanging="360"/>
      </w:pPr>
      <w:rPr>
        <w:rFonts w:ascii="Courier New" w:eastAsia="Courier New" w:hAnsi="Courier New" w:cs="Courier New"/>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o"/>
      <w:lvlJc w:val="left"/>
      <w:pPr>
        <w:ind w:left="5760" w:hanging="360"/>
      </w:pPr>
      <w:rPr>
        <w:rFonts w:ascii="Courier New" w:eastAsia="Courier New" w:hAnsi="Courier New" w:cs="Courier New"/>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5" w15:restartNumberingAfterBreak="0">
    <w:nsid w:val="7A7074CD"/>
    <w:multiLevelType w:val="hybridMultilevel"/>
    <w:tmpl w:val="7392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5E1DEA"/>
    <w:multiLevelType w:val="multilevel"/>
    <w:tmpl w:val="16E6F17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13"/>
  </w:num>
  <w:num w:numId="3">
    <w:abstractNumId w:val="20"/>
  </w:num>
  <w:num w:numId="4">
    <w:abstractNumId w:val="1"/>
  </w:num>
  <w:num w:numId="5">
    <w:abstractNumId w:val="5"/>
  </w:num>
  <w:num w:numId="6">
    <w:abstractNumId w:val="18"/>
  </w:num>
  <w:num w:numId="7">
    <w:abstractNumId w:val="0"/>
  </w:num>
  <w:num w:numId="8">
    <w:abstractNumId w:val="24"/>
  </w:num>
  <w:num w:numId="9">
    <w:abstractNumId w:val="2"/>
  </w:num>
  <w:num w:numId="10">
    <w:abstractNumId w:val="22"/>
  </w:num>
  <w:num w:numId="11">
    <w:abstractNumId w:val="26"/>
  </w:num>
  <w:num w:numId="12">
    <w:abstractNumId w:val="9"/>
  </w:num>
  <w:num w:numId="13">
    <w:abstractNumId w:val="3"/>
  </w:num>
  <w:num w:numId="14">
    <w:abstractNumId w:val="23"/>
  </w:num>
  <w:num w:numId="15">
    <w:abstractNumId w:val="14"/>
  </w:num>
  <w:num w:numId="16">
    <w:abstractNumId w:val="15"/>
  </w:num>
  <w:num w:numId="17">
    <w:abstractNumId w:val="10"/>
  </w:num>
  <w:num w:numId="18">
    <w:abstractNumId w:val="19"/>
  </w:num>
  <w:num w:numId="19">
    <w:abstractNumId w:val="17"/>
  </w:num>
  <w:num w:numId="20">
    <w:abstractNumId w:val="25"/>
  </w:num>
  <w:num w:numId="21">
    <w:abstractNumId w:val="12"/>
  </w:num>
  <w:num w:numId="22">
    <w:abstractNumId w:val="21"/>
  </w:num>
  <w:num w:numId="23">
    <w:abstractNumId w:val="4"/>
  </w:num>
  <w:num w:numId="24">
    <w:abstractNumId w:val="8"/>
  </w:num>
  <w:num w:numId="25">
    <w:abstractNumId w:val="11"/>
  </w:num>
  <w:num w:numId="26">
    <w:abstractNumId w:val="1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91E"/>
    <w:rsid w:val="0008091E"/>
    <w:rsid w:val="000864DC"/>
    <w:rsid w:val="0018165C"/>
    <w:rsid w:val="00192775"/>
    <w:rsid w:val="002049E7"/>
    <w:rsid w:val="0035225C"/>
    <w:rsid w:val="003C2A69"/>
    <w:rsid w:val="006A60C0"/>
    <w:rsid w:val="00EA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1DF22C"/>
  <w15:docId w15:val="{4A9B297F-53ED-49E6-A8CE-523244A9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pPr>
        <w:spacing w:before="60" w:after="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tabs>
        <w:tab w:val="left" w:pos="7185"/>
      </w:tabs>
      <w:spacing w:before="200" w:after="0"/>
      <w:ind w:left="450"/>
      <w:outlineLvl w:val="0"/>
    </w:pPr>
    <w:rPr>
      <w:rFonts w:ascii="Tahoma" w:eastAsia="Tahoma" w:hAnsi="Tahoma" w:cs="Tahoma"/>
      <w:b/>
      <w:smallCaps/>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3C2A69"/>
    <w:pPr>
      <w:ind w:left="720"/>
      <w:contextualSpacing/>
    </w:pPr>
  </w:style>
  <w:style w:type="paragraph" w:styleId="Header">
    <w:name w:val="header"/>
    <w:basedOn w:val="Normal"/>
    <w:link w:val="HeaderChar"/>
    <w:uiPriority w:val="99"/>
    <w:unhideWhenUsed/>
    <w:rsid w:val="0018165C"/>
    <w:pPr>
      <w:tabs>
        <w:tab w:val="center" w:pos="4680"/>
        <w:tab w:val="right" w:pos="9360"/>
      </w:tabs>
      <w:spacing w:before="0" w:after="0"/>
    </w:pPr>
  </w:style>
  <w:style w:type="character" w:customStyle="1" w:styleId="HeaderChar">
    <w:name w:val="Header Char"/>
    <w:basedOn w:val="DefaultParagraphFont"/>
    <w:link w:val="Header"/>
    <w:uiPriority w:val="99"/>
    <w:rsid w:val="0018165C"/>
  </w:style>
  <w:style w:type="paragraph" w:styleId="Footer">
    <w:name w:val="footer"/>
    <w:basedOn w:val="Normal"/>
    <w:link w:val="FooterChar"/>
    <w:uiPriority w:val="99"/>
    <w:unhideWhenUsed/>
    <w:rsid w:val="0018165C"/>
    <w:pPr>
      <w:tabs>
        <w:tab w:val="center" w:pos="4680"/>
        <w:tab w:val="right" w:pos="9360"/>
      </w:tabs>
      <w:spacing w:before="0" w:after="0"/>
    </w:pPr>
  </w:style>
  <w:style w:type="character" w:customStyle="1" w:styleId="FooterChar">
    <w:name w:val="Footer Char"/>
    <w:basedOn w:val="DefaultParagraphFont"/>
    <w:link w:val="Footer"/>
    <w:uiPriority w:val="99"/>
    <w:rsid w:val="00181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Kwiatkowski</dc:creator>
  <cp:lastModifiedBy>Katherine Kwiatkowski</cp:lastModifiedBy>
  <cp:revision>2</cp:revision>
  <dcterms:created xsi:type="dcterms:W3CDTF">2021-03-04T14:16:00Z</dcterms:created>
  <dcterms:modified xsi:type="dcterms:W3CDTF">2021-03-04T14:16:00Z</dcterms:modified>
</cp:coreProperties>
</file>