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A3392A" w:rsidRPr="00B475DD" w14:paraId="6703CC66" w14:textId="77777777" w:rsidTr="009C2D8E">
        <w:tc>
          <w:tcPr>
            <w:tcW w:w="1908" w:type="dxa"/>
            <w:shd w:val="clear" w:color="auto" w:fill="F2F2F2"/>
          </w:tcPr>
          <w:p w14:paraId="66632C48" w14:textId="77777777" w:rsidR="00A3392A" w:rsidRPr="00063072" w:rsidRDefault="00A3392A" w:rsidP="00B475DD">
            <w:pPr>
              <w:pStyle w:val="Label"/>
              <w:rPr>
                <w:rFonts w:ascii="Century Gothic" w:hAnsi="Century Gothic"/>
              </w:rPr>
            </w:pPr>
            <w:r w:rsidRPr="00063072">
              <w:rPr>
                <w:rFonts w:ascii="Century Gothic" w:hAnsi="Century Gothic"/>
              </w:rPr>
              <w:t>Job Title:</w:t>
            </w:r>
          </w:p>
        </w:tc>
        <w:tc>
          <w:tcPr>
            <w:tcW w:w="7668" w:type="dxa"/>
          </w:tcPr>
          <w:p w14:paraId="05A6B1E8" w14:textId="09B5A94D" w:rsidR="00A3392A" w:rsidRPr="00063072" w:rsidRDefault="00612D9E" w:rsidP="004806C6">
            <w:pPr>
              <w:rPr>
                <w:rFonts w:ascii="Century Gothic" w:hAnsi="Century Gothic" w:cs="Arial"/>
                <w:b/>
              </w:rPr>
            </w:pPr>
            <w:r w:rsidRPr="00063072">
              <w:rPr>
                <w:rStyle w:val="PlaceholderText"/>
                <w:rFonts w:ascii="Century Gothic" w:hAnsi="Century Gothic" w:cs="Arial"/>
                <w:b/>
                <w:color w:val="auto"/>
              </w:rPr>
              <w:t>Collaborative Center</w:t>
            </w:r>
            <w:r w:rsidR="00A3392A" w:rsidRPr="00063072">
              <w:rPr>
                <w:rStyle w:val="PlaceholderText"/>
                <w:rFonts w:ascii="Century Gothic" w:hAnsi="Century Gothic" w:cs="Arial"/>
                <w:b/>
                <w:color w:val="auto"/>
              </w:rPr>
              <w:t xml:space="preserve"> S</w:t>
            </w:r>
            <w:r w:rsidR="00423D78">
              <w:rPr>
                <w:rStyle w:val="PlaceholderText"/>
                <w:rFonts w:ascii="Century Gothic" w:hAnsi="Century Gothic" w:cs="Arial"/>
                <w:b/>
                <w:color w:val="auto"/>
              </w:rPr>
              <w:t>ervices</w:t>
            </w:r>
            <w:r w:rsidR="00A3392A" w:rsidRPr="00063072">
              <w:rPr>
                <w:rStyle w:val="PlaceholderText"/>
                <w:rFonts w:ascii="Century Gothic" w:hAnsi="Century Gothic" w:cs="Arial"/>
                <w:b/>
                <w:color w:val="auto"/>
              </w:rPr>
              <w:t xml:space="preserve"> Coordinator</w:t>
            </w:r>
          </w:p>
        </w:tc>
      </w:tr>
      <w:tr w:rsidR="00A3392A" w:rsidRPr="00B475DD" w14:paraId="5F459812" w14:textId="77777777" w:rsidTr="009C2D8E">
        <w:tc>
          <w:tcPr>
            <w:tcW w:w="1908" w:type="dxa"/>
            <w:shd w:val="clear" w:color="auto" w:fill="F2F2F2"/>
          </w:tcPr>
          <w:p w14:paraId="17C54AF6" w14:textId="77777777" w:rsidR="00A3392A" w:rsidRPr="00063072" w:rsidRDefault="00A3392A" w:rsidP="00B475DD">
            <w:pPr>
              <w:pStyle w:val="Label"/>
              <w:rPr>
                <w:rFonts w:ascii="Century Gothic" w:hAnsi="Century Gothic"/>
              </w:rPr>
            </w:pPr>
            <w:r w:rsidRPr="00063072">
              <w:rPr>
                <w:rFonts w:ascii="Century Gothic" w:hAnsi="Century Gothic"/>
              </w:rPr>
              <w:t>Department:</w:t>
            </w:r>
          </w:p>
        </w:tc>
        <w:tc>
          <w:tcPr>
            <w:tcW w:w="7668" w:type="dxa"/>
          </w:tcPr>
          <w:p w14:paraId="06D9740C" w14:textId="28700DEE" w:rsidR="00A3392A" w:rsidRPr="00063072" w:rsidRDefault="008576A4" w:rsidP="004806C6">
            <w:pPr>
              <w:rPr>
                <w:rFonts w:ascii="Century Gothic" w:hAnsi="Century Gothic" w:cs="Arial"/>
                <w:b/>
              </w:rPr>
            </w:pPr>
            <w:r w:rsidRPr="00063072">
              <w:rPr>
                <w:rStyle w:val="PlaceholderText"/>
                <w:rFonts w:ascii="Century Gothic" w:hAnsi="Century Gothic" w:cs="Arial"/>
                <w:b/>
                <w:color w:val="auto"/>
              </w:rPr>
              <w:t xml:space="preserve">Child </w:t>
            </w:r>
            <w:r w:rsidR="004C2E86" w:rsidRPr="00063072">
              <w:rPr>
                <w:rStyle w:val="PlaceholderText"/>
                <w:rFonts w:ascii="Century Gothic" w:hAnsi="Century Gothic" w:cs="Arial"/>
                <w:b/>
                <w:color w:val="auto"/>
              </w:rPr>
              <w:t xml:space="preserve">&amp; Family </w:t>
            </w:r>
            <w:r w:rsidRPr="00063072">
              <w:rPr>
                <w:rStyle w:val="PlaceholderText"/>
                <w:rFonts w:ascii="Century Gothic" w:hAnsi="Century Gothic" w:cs="Arial"/>
                <w:b/>
                <w:color w:val="auto"/>
              </w:rPr>
              <w:t>Development</w:t>
            </w:r>
          </w:p>
        </w:tc>
      </w:tr>
      <w:tr w:rsidR="00A3392A" w:rsidRPr="00B475DD" w14:paraId="261D6EF3" w14:textId="77777777" w:rsidTr="009C2D8E">
        <w:tc>
          <w:tcPr>
            <w:tcW w:w="1908" w:type="dxa"/>
            <w:shd w:val="clear" w:color="auto" w:fill="F2F2F2"/>
          </w:tcPr>
          <w:p w14:paraId="0BE7CEB9" w14:textId="77777777" w:rsidR="00A3392A" w:rsidRPr="00063072" w:rsidRDefault="00A3392A" w:rsidP="00B475DD">
            <w:pPr>
              <w:pStyle w:val="Label"/>
              <w:rPr>
                <w:rFonts w:ascii="Century Gothic" w:hAnsi="Century Gothic"/>
              </w:rPr>
            </w:pPr>
            <w:r w:rsidRPr="00063072">
              <w:rPr>
                <w:rFonts w:ascii="Century Gothic" w:hAnsi="Century Gothic"/>
              </w:rPr>
              <w:t>Reports to:</w:t>
            </w:r>
          </w:p>
        </w:tc>
        <w:tc>
          <w:tcPr>
            <w:tcW w:w="7668" w:type="dxa"/>
          </w:tcPr>
          <w:p w14:paraId="56F23D10" w14:textId="1509AD9A" w:rsidR="00A3392A" w:rsidRPr="00063072" w:rsidRDefault="00612D9E" w:rsidP="004806C6">
            <w:pPr>
              <w:rPr>
                <w:rFonts w:ascii="Century Gothic" w:hAnsi="Century Gothic" w:cs="Arial"/>
                <w:b/>
              </w:rPr>
            </w:pPr>
            <w:r w:rsidRPr="00063072">
              <w:rPr>
                <w:rStyle w:val="PlaceholderText"/>
                <w:rFonts w:ascii="Century Gothic" w:hAnsi="Century Gothic" w:cs="Arial"/>
                <w:b/>
                <w:color w:val="auto"/>
              </w:rPr>
              <w:t xml:space="preserve">Collaborative </w:t>
            </w:r>
            <w:r w:rsidR="00423D78">
              <w:rPr>
                <w:rStyle w:val="PlaceholderText"/>
                <w:rFonts w:ascii="Century Gothic" w:hAnsi="Century Gothic" w:cs="Arial"/>
                <w:b/>
                <w:color w:val="auto"/>
              </w:rPr>
              <w:t xml:space="preserve">and EHS </w:t>
            </w:r>
            <w:r w:rsidRPr="00063072">
              <w:rPr>
                <w:rStyle w:val="PlaceholderText"/>
                <w:rFonts w:ascii="Century Gothic" w:hAnsi="Century Gothic" w:cs="Arial"/>
                <w:b/>
                <w:color w:val="auto"/>
              </w:rPr>
              <w:t>Center</w:t>
            </w:r>
            <w:r w:rsidR="00423D78">
              <w:rPr>
                <w:rStyle w:val="PlaceholderText"/>
                <w:rFonts w:ascii="Century Gothic" w:hAnsi="Century Gothic" w:cs="Arial"/>
                <w:b/>
                <w:color w:val="auto"/>
              </w:rPr>
              <w:t xml:space="preserve">-based </w:t>
            </w:r>
            <w:r w:rsidR="008576A4" w:rsidRPr="00063072">
              <w:rPr>
                <w:rStyle w:val="PlaceholderText"/>
                <w:rFonts w:ascii="Century Gothic" w:hAnsi="Century Gothic" w:cs="Arial"/>
                <w:b/>
                <w:color w:val="auto"/>
              </w:rPr>
              <w:t>Manager</w:t>
            </w:r>
          </w:p>
        </w:tc>
      </w:tr>
      <w:tr w:rsidR="00A3392A" w:rsidRPr="00B475DD" w14:paraId="39320FE5" w14:textId="77777777" w:rsidTr="009C2D8E">
        <w:tc>
          <w:tcPr>
            <w:tcW w:w="1908" w:type="dxa"/>
            <w:shd w:val="clear" w:color="auto" w:fill="F2F2F2"/>
          </w:tcPr>
          <w:p w14:paraId="5236157A" w14:textId="77777777" w:rsidR="00A3392A" w:rsidRPr="00063072" w:rsidRDefault="00A3392A" w:rsidP="00B475DD">
            <w:pPr>
              <w:pStyle w:val="Label"/>
              <w:rPr>
                <w:rFonts w:ascii="Century Gothic" w:hAnsi="Century Gothic"/>
              </w:rPr>
            </w:pPr>
            <w:r w:rsidRPr="00063072">
              <w:rPr>
                <w:rFonts w:ascii="Century Gothic" w:hAnsi="Century Gothic"/>
              </w:rPr>
              <w:t>Grade:</w:t>
            </w:r>
          </w:p>
        </w:tc>
        <w:tc>
          <w:tcPr>
            <w:tcW w:w="7668" w:type="dxa"/>
          </w:tcPr>
          <w:p w14:paraId="7FE2C1CF" w14:textId="68F0884A" w:rsidR="00A3392A" w:rsidRPr="00063072" w:rsidRDefault="008576A4" w:rsidP="004806C6">
            <w:pPr>
              <w:rPr>
                <w:rFonts w:ascii="Century Gothic" w:hAnsi="Century Gothic" w:cs="Arial"/>
                <w:b/>
              </w:rPr>
            </w:pPr>
            <w:r w:rsidRPr="00063072">
              <w:rPr>
                <w:rFonts w:ascii="Century Gothic" w:hAnsi="Century Gothic" w:cs="Arial"/>
                <w:b/>
              </w:rPr>
              <w:t>C</w:t>
            </w:r>
          </w:p>
        </w:tc>
      </w:tr>
      <w:tr w:rsidR="00A3392A" w:rsidRPr="00B475DD" w14:paraId="1F4BFD88" w14:textId="77777777" w:rsidTr="009C2D8E">
        <w:tc>
          <w:tcPr>
            <w:tcW w:w="1908" w:type="dxa"/>
            <w:shd w:val="clear" w:color="auto" w:fill="F2F2F2"/>
          </w:tcPr>
          <w:p w14:paraId="50989B08" w14:textId="77777777" w:rsidR="00A3392A" w:rsidRPr="00063072" w:rsidRDefault="00A3392A" w:rsidP="00B475DD">
            <w:pPr>
              <w:pStyle w:val="Label"/>
              <w:rPr>
                <w:rFonts w:ascii="Century Gothic" w:hAnsi="Century Gothic"/>
              </w:rPr>
            </w:pPr>
            <w:r w:rsidRPr="00063072">
              <w:rPr>
                <w:rFonts w:ascii="Century Gothic" w:hAnsi="Century Gothic"/>
              </w:rPr>
              <w:t>Supervises:</w:t>
            </w:r>
          </w:p>
        </w:tc>
        <w:tc>
          <w:tcPr>
            <w:tcW w:w="7668" w:type="dxa"/>
          </w:tcPr>
          <w:p w14:paraId="09806FC1" w14:textId="77777777" w:rsidR="00A3392A" w:rsidRPr="00063072" w:rsidRDefault="00A3392A" w:rsidP="00516A0F">
            <w:pPr>
              <w:rPr>
                <w:rFonts w:ascii="Century Gothic" w:hAnsi="Century Gothic" w:cs="Arial"/>
                <w:b/>
              </w:rPr>
            </w:pPr>
            <w:r w:rsidRPr="00063072">
              <w:rPr>
                <w:rFonts w:ascii="Century Gothic" w:hAnsi="Century Gothic" w:cs="Arial"/>
                <w:b/>
              </w:rPr>
              <w:t>N/A</w:t>
            </w:r>
          </w:p>
        </w:tc>
      </w:tr>
      <w:tr w:rsidR="00A3392A" w:rsidRPr="00B475DD" w14:paraId="3029AE28" w14:textId="77777777" w:rsidTr="009C2D8E">
        <w:tc>
          <w:tcPr>
            <w:tcW w:w="1908" w:type="dxa"/>
            <w:shd w:val="clear" w:color="auto" w:fill="F2F2F2"/>
          </w:tcPr>
          <w:p w14:paraId="414A09A5" w14:textId="77777777" w:rsidR="00A3392A" w:rsidRPr="00063072" w:rsidRDefault="00A3392A" w:rsidP="00B475DD">
            <w:pPr>
              <w:pStyle w:val="Label"/>
              <w:rPr>
                <w:rFonts w:ascii="Century Gothic" w:hAnsi="Century Gothic"/>
              </w:rPr>
            </w:pPr>
            <w:r w:rsidRPr="00063072">
              <w:rPr>
                <w:rFonts w:ascii="Century Gothic" w:hAnsi="Century Gothic"/>
              </w:rPr>
              <w:t>FLSA Status:</w:t>
            </w:r>
          </w:p>
        </w:tc>
        <w:tc>
          <w:tcPr>
            <w:tcW w:w="7668" w:type="dxa"/>
          </w:tcPr>
          <w:p w14:paraId="5060E478" w14:textId="371D712D" w:rsidR="00A3392A" w:rsidRPr="00063072" w:rsidRDefault="00423D78" w:rsidP="00516A0F">
            <w:pPr>
              <w:rPr>
                <w:rFonts w:ascii="Century Gothic" w:hAnsi="Century Gothic" w:cs="Arial"/>
                <w:b/>
              </w:rPr>
            </w:pPr>
            <w:r>
              <w:rPr>
                <w:rFonts w:ascii="Century Gothic" w:hAnsi="Century Gothic" w:cs="Arial"/>
                <w:b/>
              </w:rPr>
              <w:t>Exempt</w:t>
            </w:r>
          </w:p>
        </w:tc>
      </w:tr>
      <w:tr w:rsidR="00A3392A" w:rsidRPr="00B475DD" w14:paraId="7DA0FF8A" w14:textId="77777777" w:rsidTr="009C2D8E">
        <w:tc>
          <w:tcPr>
            <w:tcW w:w="1908" w:type="dxa"/>
            <w:shd w:val="clear" w:color="auto" w:fill="F2F2F2"/>
          </w:tcPr>
          <w:p w14:paraId="4A0AF0D9" w14:textId="77777777" w:rsidR="00A3392A" w:rsidRPr="00063072" w:rsidRDefault="00A3392A" w:rsidP="00B475DD">
            <w:pPr>
              <w:pStyle w:val="Label"/>
              <w:rPr>
                <w:rFonts w:ascii="Century Gothic" w:hAnsi="Century Gothic"/>
              </w:rPr>
            </w:pPr>
            <w:r w:rsidRPr="00063072">
              <w:rPr>
                <w:rFonts w:ascii="Century Gothic" w:hAnsi="Century Gothic"/>
              </w:rPr>
              <w:t>Prepared by:</w:t>
            </w:r>
          </w:p>
        </w:tc>
        <w:tc>
          <w:tcPr>
            <w:tcW w:w="7668" w:type="dxa"/>
          </w:tcPr>
          <w:p w14:paraId="20C69724" w14:textId="77777777" w:rsidR="00A3392A" w:rsidRPr="00063072" w:rsidRDefault="00915F8F" w:rsidP="00516A0F">
            <w:pPr>
              <w:rPr>
                <w:rFonts w:ascii="Century Gothic" w:hAnsi="Century Gothic" w:cs="Arial"/>
                <w:b/>
              </w:rPr>
            </w:pPr>
            <w:r w:rsidRPr="00063072">
              <w:rPr>
                <w:rFonts w:ascii="Century Gothic" w:hAnsi="Century Gothic" w:cs="Arial"/>
                <w:b/>
              </w:rPr>
              <w:t>Katherine Kwiatkowski</w:t>
            </w:r>
          </w:p>
        </w:tc>
      </w:tr>
      <w:tr w:rsidR="00A3392A" w:rsidRPr="00B475DD" w14:paraId="7E5ACD8E" w14:textId="77777777" w:rsidTr="009C2D8E">
        <w:tc>
          <w:tcPr>
            <w:tcW w:w="1908" w:type="dxa"/>
            <w:shd w:val="clear" w:color="auto" w:fill="F2F2F2"/>
          </w:tcPr>
          <w:p w14:paraId="24784B91" w14:textId="77777777" w:rsidR="00A3392A" w:rsidRPr="00063072" w:rsidRDefault="00A3392A" w:rsidP="00B475DD">
            <w:pPr>
              <w:pStyle w:val="Label"/>
              <w:rPr>
                <w:rFonts w:ascii="Century Gothic" w:hAnsi="Century Gothic"/>
              </w:rPr>
            </w:pPr>
            <w:r w:rsidRPr="00063072">
              <w:rPr>
                <w:rFonts w:ascii="Century Gothic" w:hAnsi="Century Gothic"/>
              </w:rPr>
              <w:t>Date:</w:t>
            </w:r>
          </w:p>
        </w:tc>
        <w:tc>
          <w:tcPr>
            <w:tcW w:w="7668" w:type="dxa"/>
          </w:tcPr>
          <w:p w14:paraId="35F7CC06" w14:textId="2C8F7135" w:rsidR="00A3392A" w:rsidRPr="00063072" w:rsidRDefault="00764BA7" w:rsidP="00516A0F">
            <w:pPr>
              <w:rPr>
                <w:rFonts w:ascii="Century Gothic" w:hAnsi="Century Gothic" w:cs="Arial"/>
                <w:b/>
              </w:rPr>
            </w:pPr>
            <w:r w:rsidRPr="00063072">
              <w:rPr>
                <w:rFonts w:ascii="Century Gothic" w:hAnsi="Century Gothic" w:cs="Arial"/>
                <w:b/>
              </w:rPr>
              <w:fldChar w:fldCharType="begin"/>
            </w:r>
            <w:r w:rsidRPr="00063072">
              <w:rPr>
                <w:rFonts w:ascii="Century Gothic" w:hAnsi="Century Gothic" w:cs="Arial"/>
                <w:b/>
              </w:rPr>
              <w:instrText xml:space="preserve"> SAVEDATE  \@ "MMMM d, yyyy"  \* MERGEFORMAT </w:instrText>
            </w:r>
            <w:r w:rsidRPr="00063072">
              <w:rPr>
                <w:rFonts w:ascii="Century Gothic" w:hAnsi="Century Gothic" w:cs="Arial"/>
                <w:b/>
              </w:rPr>
              <w:fldChar w:fldCharType="separate"/>
            </w:r>
            <w:r w:rsidR="00240223">
              <w:rPr>
                <w:rFonts w:ascii="Century Gothic" w:hAnsi="Century Gothic" w:cs="Arial"/>
                <w:b/>
                <w:noProof/>
              </w:rPr>
              <w:t>March 4, 2021</w:t>
            </w:r>
            <w:r w:rsidRPr="00063072">
              <w:rPr>
                <w:rFonts w:ascii="Century Gothic" w:hAnsi="Century Gothic" w:cs="Arial"/>
                <w:b/>
              </w:rPr>
              <w:fldChar w:fldCharType="end"/>
            </w:r>
          </w:p>
        </w:tc>
      </w:tr>
      <w:tr w:rsidR="009C2D8E" w:rsidRPr="00B475DD" w14:paraId="3D4028FA" w14:textId="77777777" w:rsidTr="009C2D8E">
        <w:tc>
          <w:tcPr>
            <w:tcW w:w="9576" w:type="dxa"/>
            <w:gridSpan w:val="2"/>
            <w:shd w:val="clear" w:color="auto" w:fill="EEECE1"/>
          </w:tcPr>
          <w:p w14:paraId="7C8CB672" w14:textId="1FB2C528" w:rsidR="009C2D8E" w:rsidRDefault="009C2D8E" w:rsidP="009C2D8E">
            <w:pPr>
              <w:pStyle w:val="Label"/>
            </w:pPr>
            <w:r w:rsidRPr="0020782F">
              <w:rPr>
                <w:rFonts w:ascii="Arial" w:hAnsi="Arial" w:cs="Arial"/>
              </w:rPr>
              <w:t xml:space="preserve">52 weeks/40 hours a week/ Full Time </w:t>
            </w:r>
          </w:p>
        </w:tc>
      </w:tr>
      <w:tr w:rsidR="009C2D8E" w:rsidRPr="00915F8F" w14:paraId="3DED9AC9" w14:textId="77777777" w:rsidTr="009C2D8E">
        <w:tc>
          <w:tcPr>
            <w:tcW w:w="9576" w:type="dxa"/>
            <w:gridSpan w:val="2"/>
          </w:tcPr>
          <w:p w14:paraId="7D498807" w14:textId="77777777" w:rsidR="009C2D8E" w:rsidRPr="00063072" w:rsidRDefault="009C2D8E" w:rsidP="009C2D8E">
            <w:pPr>
              <w:pStyle w:val="Label"/>
              <w:rPr>
                <w:rFonts w:ascii="Century Gothic" w:hAnsi="Century Gothic" w:cs="Arial"/>
                <w:color w:val="auto"/>
                <w:szCs w:val="20"/>
              </w:rPr>
            </w:pPr>
            <w:r w:rsidRPr="00063072">
              <w:rPr>
                <w:rFonts w:ascii="Century Gothic" w:hAnsi="Century Gothic" w:cs="Arial"/>
                <w:color w:val="auto"/>
                <w:szCs w:val="20"/>
              </w:rPr>
              <w:t xml:space="preserve">Purpose:  </w:t>
            </w:r>
            <w:r w:rsidRPr="00063072">
              <w:rPr>
                <w:rFonts w:ascii="Century Gothic" w:hAnsi="Century Gothic" w:cs="Arial"/>
                <w:color w:val="auto"/>
                <w:szCs w:val="20"/>
              </w:rPr>
              <w:br/>
            </w:r>
            <w:r w:rsidRPr="00063072">
              <w:rPr>
                <w:rFonts w:ascii="Century Gothic" w:hAnsi="Century Gothic" w:cs="Arial"/>
                <w:b w:val="0"/>
                <w:bCs/>
                <w:color w:val="auto"/>
                <w:szCs w:val="20"/>
              </w:rPr>
              <w:t>To support Collaborative Center Partnerships in meeting Head Start Program Performance Standards and providing quality services to enrolled children and families as delineated by NMCAA Head Start Program goals and plans.</w:t>
            </w:r>
            <w:r w:rsidRPr="00063072">
              <w:rPr>
                <w:rFonts w:ascii="Century Gothic" w:hAnsi="Century Gothic" w:cs="Arial"/>
                <w:color w:val="auto"/>
                <w:szCs w:val="20"/>
              </w:rPr>
              <w:t xml:space="preserve">  </w:t>
            </w:r>
          </w:p>
          <w:p w14:paraId="412EDD53" w14:textId="69625AFD" w:rsidR="009C2D8E" w:rsidRPr="005B44E0" w:rsidRDefault="009C2D8E" w:rsidP="009C2D8E">
            <w:pPr>
              <w:pStyle w:val="Label"/>
              <w:rPr>
                <w:rFonts w:ascii="Arial" w:hAnsi="Arial" w:cs="Arial"/>
                <w:color w:val="auto"/>
                <w:sz w:val="8"/>
                <w:szCs w:val="8"/>
              </w:rPr>
            </w:pPr>
          </w:p>
        </w:tc>
      </w:tr>
      <w:tr w:rsidR="00240223" w:rsidRPr="00915F8F" w14:paraId="33ABC424" w14:textId="77777777" w:rsidTr="009C2D8E">
        <w:trPr>
          <w:trHeight w:val="773"/>
        </w:trPr>
        <w:tc>
          <w:tcPr>
            <w:tcW w:w="9576" w:type="dxa"/>
            <w:gridSpan w:val="2"/>
          </w:tcPr>
          <w:p w14:paraId="3CD92666" w14:textId="77777777" w:rsidR="00240223" w:rsidRPr="00063072" w:rsidRDefault="00240223" w:rsidP="00240223">
            <w:pPr>
              <w:pStyle w:val="Label"/>
              <w:rPr>
                <w:rFonts w:ascii="Century Gothic" w:hAnsi="Century Gothic" w:cs="Arial"/>
                <w:szCs w:val="20"/>
              </w:rPr>
            </w:pPr>
            <w:r w:rsidRPr="00063072">
              <w:rPr>
                <w:rFonts w:ascii="Century Gothic" w:hAnsi="Century Gothic" w:cs="Arial"/>
                <w:szCs w:val="20"/>
              </w:rPr>
              <w:t>Position Objectives:</w:t>
            </w:r>
          </w:p>
          <w:p w14:paraId="71A2E67A" w14:textId="77777777" w:rsidR="00240223" w:rsidRPr="00063072" w:rsidRDefault="00240223" w:rsidP="00240223">
            <w:pPr>
              <w:pStyle w:val="ListParagraph"/>
              <w:numPr>
                <w:ilvl w:val="0"/>
                <w:numId w:val="11"/>
              </w:numPr>
              <w:rPr>
                <w:rFonts w:ascii="Century Gothic" w:hAnsi="Century Gothic" w:cs="Arial"/>
                <w:szCs w:val="20"/>
              </w:rPr>
            </w:pPr>
            <w:r w:rsidRPr="00063072">
              <w:rPr>
                <w:rFonts w:ascii="Century Gothic" w:hAnsi="Century Gothic" w:cs="Arial"/>
                <w:szCs w:val="20"/>
              </w:rPr>
              <w:t>To support Collaborative Center HS/EHS classrooms and staff at assigned sites with the implementation Head Start Program Performance Standards.</w:t>
            </w:r>
          </w:p>
          <w:p w14:paraId="1170C4D8" w14:textId="77777777" w:rsidR="00240223" w:rsidRPr="00063072" w:rsidRDefault="00240223" w:rsidP="00240223">
            <w:pPr>
              <w:pStyle w:val="ListParagraph"/>
              <w:numPr>
                <w:ilvl w:val="0"/>
                <w:numId w:val="11"/>
              </w:numPr>
              <w:rPr>
                <w:rFonts w:ascii="Century Gothic" w:hAnsi="Century Gothic" w:cs="Arial"/>
                <w:szCs w:val="20"/>
              </w:rPr>
            </w:pPr>
            <w:r w:rsidRPr="00063072">
              <w:rPr>
                <w:rFonts w:ascii="Century Gothic" w:hAnsi="Century Gothic" w:cs="Arial"/>
                <w:szCs w:val="20"/>
              </w:rPr>
              <w:t xml:space="preserve">To support education staff with professional development to enhance the quality of teaching and teacher-child relationships. </w:t>
            </w:r>
          </w:p>
          <w:p w14:paraId="2E3C42F3" w14:textId="77777777" w:rsidR="00240223" w:rsidRPr="00063072" w:rsidRDefault="00240223" w:rsidP="00240223">
            <w:pPr>
              <w:pStyle w:val="ListParagraph"/>
              <w:numPr>
                <w:ilvl w:val="0"/>
                <w:numId w:val="11"/>
              </w:numPr>
              <w:rPr>
                <w:rFonts w:ascii="Century Gothic" w:hAnsi="Century Gothic" w:cs="Arial"/>
                <w:szCs w:val="20"/>
              </w:rPr>
            </w:pPr>
            <w:r w:rsidRPr="00063072">
              <w:rPr>
                <w:rFonts w:ascii="Century Gothic" w:hAnsi="Century Gothic" w:cs="Arial"/>
                <w:szCs w:val="20"/>
              </w:rPr>
              <w:t>To support family well-being through the family partnership process, assist families in working towards and meeting individualized goals, family engagement activities, and resource and referral for health and mental health services.</w:t>
            </w:r>
          </w:p>
          <w:p w14:paraId="58E12BC2" w14:textId="77777777" w:rsidR="00240223" w:rsidRPr="00063072" w:rsidRDefault="00240223" w:rsidP="00240223">
            <w:pPr>
              <w:pStyle w:val="ListParagraph"/>
              <w:numPr>
                <w:ilvl w:val="0"/>
                <w:numId w:val="11"/>
              </w:numPr>
              <w:rPr>
                <w:rFonts w:ascii="Century Gothic" w:hAnsi="Century Gothic" w:cs="Arial"/>
                <w:szCs w:val="20"/>
              </w:rPr>
            </w:pPr>
            <w:r w:rsidRPr="00063072">
              <w:rPr>
                <w:rFonts w:ascii="Century Gothic" w:hAnsi="Century Gothic" w:cs="Arial"/>
                <w:szCs w:val="20"/>
              </w:rPr>
              <w:t xml:space="preserve">To ensure full enrollment of the NMCAA Collaborative Center Program. </w:t>
            </w:r>
          </w:p>
          <w:p w14:paraId="0E85877F" w14:textId="51589641" w:rsidR="00240223" w:rsidRPr="00240223" w:rsidRDefault="00240223" w:rsidP="00240223">
            <w:pPr>
              <w:pStyle w:val="Label"/>
              <w:numPr>
                <w:ilvl w:val="0"/>
                <w:numId w:val="11"/>
              </w:numPr>
              <w:spacing w:after="40"/>
              <w:rPr>
                <w:rFonts w:ascii="Century Gothic" w:hAnsi="Century Gothic" w:cs="Arial"/>
                <w:b w:val="0"/>
                <w:bCs/>
                <w:color w:val="auto"/>
                <w:szCs w:val="20"/>
              </w:rPr>
            </w:pPr>
            <w:r w:rsidRPr="00240223">
              <w:rPr>
                <w:rFonts w:ascii="Century Gothic" w:hAnsi="Century Gothic" w:cs="Arial"/>
                <w:b w:val="0"/>
                <w:bCs/>
                <w:szCs w:val="20"/>
              </w:rPr>
              <w:t>To secure completed health requirements, health follow up and documentation within required time frames.</w:t>
            </w:r>
            <w:r w:rsidRPr="00240223">
              <w:rPr>
                <w:b w:val="0"/>
                <w:bCs/>
                <w:sz w:val="22"/>
                <w:highlight w:val="yellow"/>
              </w:rPr>
              <w:t xml:space="preserve"> </w:t>
            </w:r>
            <w:r w:rsidRPr="00240223">
              <w:rPr>
                <w:b w:val="0"/>
                <w:bCs/>
                <w:sz w:val="22"/>
              </w:rPr>
              <w:t xml:space="preserve">  </w:t>
            </w:r>
          </w:p>
        </w:tc>
      </w:tr>
      <w:tr w:rsidR="009C2D8E" w:rsidRPr="00915F8F" w14:paraId="466F4B80" w14:textId="77777777" w:rsidTr="009C2D8E">
        <w:trPr>
          <w:trHeight w:val="773"/>
        </w:trPr>
        <w:tc>
          <w:tcPr>
            <w:tcW w:w="9576" w:type="dxa"/>
            <w:gridSpan w:val="2"/>
          </w:tcPr>
          <w:p w14:paraId="25CDAE19" w14:textId="6D983605" w:rsidR="009C2D8E" w:rsidRPr="00240223" w:rsidRDefault="009C2D8E" w:rsidP="00240223">
            <w:pPr>
              <w:pStyle w:val="Label"/>
              <w:spacing w:after="120"/>
              <w:rPr>
                <w:rFonts w:ascii="Century Gothic" w:hAnsi="Century Gothic" w:cs="Arial"/>
                <w:color w:val="auto"/>
                <w:szCs w:val="20"/>
              </w:rPr>
            </w:pPr>
            <w:r w:rsidRPr="00063072">
              <w:rPr>
                <w:rFonts w:ascii="Century Gothic" w:hAnsi="Century Gothic" w:cs="Arial"/>
                <w:color w:val="auto"/>
                <w:szCs w:val="20"/>
              </w:rPr>
              <w:t>Essential functions:</w:t>
            </w:r>
          </w:p>
          <w:p w14:paraId="0D021FA7" w14:textId="77777777" w:rsidR="009C2D8E" w:rsidRPr="00063072" w:rsidRDefault="009C2D8E" w:rsidP="009C2D8E">
            <w:pPr>
              <w:spacing w:after="0"/>
              <w:rPr>
                <w:rFonts w:ascii="Century Gothic" w:hAnsi="Century Gothic" w:cs="Arial"/>
                <w:b/>
                <w:bCs/>
                <w:i/>
                <w:iCs/>
                <w:szCs w:val="20"/>
                <w:u w:val="single"/>
              </w:rPr>
            </w:pPr>
            <w:r w:rsidRPr="00063072">
              <w:rPr>
                <w:rFonts w:ascii="Century Gothic" w:hAnsi="Century Gothic" w:cs="Arial"/>
                <w:b/>
                <w:bCs/>
                <w:i/>
                <w:iCs/>
                <w:szCs w:val="20"/>
                <w:u w:val="single"/>
              </w:rPr>
              <w:t>Eligibility, Recruitment, Selection, Enrollment and Attendance</w:t>
            </w:r>
          </w:p>
          <w:p w14:paraId="25850071" w14:textId="77777777" w:rsidR="009C2D8E" w:rsidRPr="00063072" w:rsidRDefault="009C2D8E" w:rsidP="009C2D8E">
            <w:pPr>
              <w:pStyle w:val="ListParagraph"/>
              <w:numPr>
                <w:ilvl w:val="0"/>
                <w:numId w:val="4"/>
              </w:numPr>
              <w:spacing w:after="0"/>
              <w:rPr>
                <w:rFonts w:ascii="Century Gothic" w:hAnsi="Century Gothic" w:cs="Arial"/>
                <w:szCs w:val="20"/>
                <w:u w:val="single"/>
              </w:rPr>
            </w:pPr>
            <w:r w:rsidRPr="00063072">
              <w:rPr>
                <w:rFonts w:ascii="Century Gothic" w:hAnsi="Century Gothic" w:cs="Arial"/>
                <w:szCs w:val="20"/>
              </w:rPr>
              <w:t>Responsible for recruitment, application process, caseload selection and full enrollment for EHS/HS in specified Collaborative Center settings.</w:t>
            </w:r>
          </w:p>
          <w:p w14:paraId="7A6EC06B" w14:textId="77777777" w:rsidR="009C2D8E" w:rsidRPr="00063072" w:rsidRDefault="009C2D8E" w:rsidP="009C2D8E">
            <w:pPr>
              <w:pStyle w:val="ListParagraph"/>
              <w:numPr>
                <w:ilvl w:val="0"/>
                <w:numId w:val="4"/>
              </w:numPr>
              <w:spacing w:after="0"/>
              <w:rPr>
                <w:rFonts w:ascii="Century Gothic" w:hAnsi="Century Gothic" w:cs="Arial"/>
                <w:szCs w:val="20"/>
                <w:u w:val="single"/>
              </w:rPr>
            </w:pPr>
            <w:r w:rsidRPr="00063072">
              <w:rPr>
                <w:rFonts w:ascii="Century Gothic" w:hAnsi="Century Gothic" w:cs="Arial"/>
                <w:szCs w:val="20"/>
              </w:rPr>
              <w:t>Maintain and update EHS/HS waitlists at each assigned Collaborative Center site.</w:t>
            </w:r>
          </w:p>
          <w:p w14:paraId="05D8D31E" w14:textId="6613E1BB" w:rsidR="009C2D8E" w:rsidRPr="00063072" w:rsidRDefault="009C2D8E" w:rsidP="009C2D8E">
            <w:pPr>
              <w:pStyle w:val="ListParagraph"/>
              <w:numPr>
                <w:ilvl w:val="0"/>
                <w:numId w:val="4"/>
              </w:numPr>
              <w:spacing w:after="0"/>
              <w:rPr>
                <w:rFonts w:ascii="Century Gothic" w:hAnsi="Century Gothic" w:cs="Arial"/>
                <w:szCs w:val="20"/>
                <w:u w:val="single"/>
              </w:rPr>
            </w:pPr>
            <w:r w:rsidRPr="00063072">
              <w:rPr>
                <w:rFonts w:ascii="Century Gothic" w:hAnsi="Century Gothic" w:cs="Arial"/>
                <w:szCs w:val="20"/>
              </w:rPr>
              <w:t>Work with the provider and families to provide information about the benefits of regular attendance.</w:t>
            </w:r>
          </w:p>
          <w:p w14:paraId="6A27DE51" w14:textId="6E637866" w:rsidR="009C2D8E" w:rsidRPr="00063072" w:rsidRDefault="009C2D8E" w:rsidP="009C2D8E">
            <w:pPr>
              <w:pStyle w:val="ListParagraph"/>
              <w:numPr>
                <w:ilvl w:val="0"/>
                <w:numId w:val="4"/>
              </w:numPr>
              <w:spacing w:after="0"/>
              <w:rPr>
                <w:rFonts w:ascii="Century Gothic" w:hAnsi="Century Gothic" w:cs="Arial"/>
                <w:szCs w:val="20"/>
                <w:u w:val="single"/>
              </w:rPr>
            </w:pPr>
            <w:r w:rsidRPr="00063072">
              <w:rPr>
                <w:rFonts w:ascii="Century Gothic" w:hAnsi="Century Gothic" w:cs="Arial"/>
                <w:szCs w:val="20"/>
              </w:rPr>
              <w:t>Work with the provider to make direct contact with a child’s parent/guardian or to conduct a home visit if a child has multiple unexplained absences.</w:t>
            </w:r>
          </w:p>
          <w:p w14:paraId="1688C104" w14:textId="77777777" w:rsidR="009C2D8E" w:rsidRPr="00063072" w:rsidRDefault="009C2D8E" w:rsidP="009C2D8E">
            <w:pPr>
              <w:pStyle w:val="ListParagraph"/>
              <w:numPr>
                <w:ilvl w:val="0"/>
                <w:numId w:val="4"/>
              </w:numPr>
              <w:spacing w:after="0"/>
              <w:rPr>
                <w:rFonts w:ascii="Century Gothic" w:hAnsi="Century Gothic" w:cs="Arial"/>
                <w:szCs w:val="20"/>
              </w:rPr>
            </w:pPr>
            <w:r w:rsidRPr="00063072">
              <w:rPr>
                <w:rFonts w:ascii="Century Gothic" w:hAnsi="Century Gothic" w:cs="Arial"/>
                <w:szCs w:val="20"/>
              </w:rPr>
              <w:t xml:space="preserve">Use individual child attendance patterns ongoing to identify children with patterns of absence that put them at risk for missing ten percent of program days per year and develop strategies to improve attendance among identified children, such as direct contact or intensive case </w:t>
            </w:r>
            <w:proofErr w:type="gramStart"/>
            <w:r w:rsidRPr="00063072">
              <w:rPr>
                <w:rFonts w:ascii="Century Gothic" w:hAnsi="Century Gothic" w:cs="Arial"/>
                <w:szCs w:val="20"/>
              </w:rPr>
              <w:t>management</w:t>
            </w:r>
            <w:proofErr w:type="gramEnd"/>
            <w:r w:rsidRPr="00063072">
              <w:rPr>
                <w:rFonts w:ascii="Century Gothic" w:hAnsi="Century Gothic" w:cs="Arial"/>
                <w:szCs w:val="20"/>
              </w:rPr>
              <w:t xml:space="preserve"> as necessary. </w:t>
            </w:r>
          </w:p>
          <w:p w14:paraId="3FDB477D" w14:textId="7BAC6BBF" w:rsidR="009C2D8E" w:rsidRPr="00240223" w:rsidRDefault="009C2D8E" w:rsidP="00240223">
            <w:pPr>
              <w:pStyle w:val="ListParagraph"/>
              <w:numPr>
                <w:ilvl w:val="0"/>
                <w:numId w:val="4"/>
              </w:numPr>
              <w:spacing w:after="160"/>
              <w:rPr>
                <w:rFonts w:ascii="Century Gothic" w:hAnsi="Century Gothic" w:cs="Arial"/>
                <w:szCs w:val="20"/>
              </w:rPr>
            </w:pPr>
            <w:r w:rsidRPr="00063072">
              <w:rPr>
                <w:rFonts w:ascii="Century Gothic" w:hAnsi="Century Gothic" w:cs="Arial"/>
                <w:szCs w:val="20"/>
              </w:rPr>
              <w:t>Monitor within Child Plus the monthly average daily attendance, and if attendance falls below 85 percent, analyze the causes of absenteeism to identify any systematic issues that contribute to the program’s absentee rate.</w:t>
            </w:r>
          </w:p>
          <w:p w14:paraId="64C9EC6D" w14:textId="77777777" w:rsidR="009C2D8E" w:rsidRPr="00063072" w:rsidRDefault="009C2D8E" w:rsidP="009C2D8E">
            <w:pPr>
              <w:spacing w:after="0"/>
              <w:rPr>
                <w:rFonts w:ascii="Century Gothic" w:hAnsi="Century Gothic" w:cs="Arial"/>
                <w:b/>
                <w:bCs/>
                <w:i/>
                <w:iCs/>
                <w:szCs w:val="20"/>
                <w:u w:val="single"/>
              </w:rPr>
            </w:pPr>
            <w:r w:rsidRPr="00063072">
              <w:rPr>
                <w:rFonts w:ascii="Century Gothic" w:hAnsi="Century Gothic" w:cs="Arial"/>
                <w:b/>
                <w:bCs/>
                <w:i/>
                <w:iCs/>
                <w:szCs w:val="20"/>
                <w:u w:val="single"/>
              </w:rPr>
              <w:t>Program Structure</w:t>
            </w:r>
          </w:p>
          <w:p w14:paraId="317FF2B5" w14:textId="57E10DD0" w:rsidR="009C2D8E" w:rsidRPr="00063072" w:rsidRDefault="009C2D8E" w:rsidP="009C2D8E">
            <w:pPr>
              <w:pStyle w:val="ListParagraph"/>
              <w:numPr>
                <w:ilvl w:val="0"/>
                <w:numId w:val="5"/>
              </w:numPr>
              <w:spacing w:after="0"/>
              <w:rPr>
                <w:rFonts w:ascii="Century Gothic" w:hAnsi="Century Gothic" w:cs="Arial"/>
                <w:szCs w:val="20"/>
              </w:rPr>
            </w:pPr>
            <w:r w:rsidRPr="00063072">
              <w:rPr>
                <w:rFonts w:ascii="Century Gothic" w:hAnsi="Century Gothic" w:cs="Arial"/>
                <w:szCs w:val="20"/>
              </w:rPr>
              <w:t>Monitor Collaborative Center Sites for implementation of program structure in accordance with HSPPS.</w:t>
            </w:r>
          </w:p>
          <w:p w14:paraId="148ECCD1" w14:textId="5D5AB91F" w:rsidR="009C2D8E" w:rsidRPr="00063072" w:rsidRDefault="009C2D8E" w:rsidP="009C2D8E">
            <w:pPr>
              <w:pStyle w:val="ListParagraph"/>
              <w:numPr>
                <w:ilvl w:val="0"/>
                <w:numId w:val="5"/>
              </w:numPr>
              <w:spacing w:after="0"/>
              <w:rPr>
                <w:rFonts w:ascii="Century Gothic" w:hAnsi="Century Gothic" w:cs="Arial"/>
                <w:szCs w:val="20"/>
              </w:rPr>
            </w:pPr>
            <w:r w:rsidRPr="00063072">
              <w:rPr>
                <w:rFonts w:ascii="Century Gothic" w:hAnsi="Century Gothic" w:cs="Arial"/>
                <w:szCs w:val="20"/>
              </w:rPr>
              <w:lastRenderedPageBreak/>
              <w:t>Document and collaborate with providers to understand and maintain compliance.</w:t>
            </w:r>
          </w:p>
          <w:p w14:paraId="70836EB6" w14:textId="00DB61D2" w:rsidR="009C2D8E" w:rsidRPr="00240223" w:rsidRDefault="009C2D8E" w:rsidP="00240223">
            <w:pPr>
              <w:pStyle w:val="ListParagraph"/>
              <w:numPr>
                <w:ilvl w:val="0"/>
                <w:numId w:val="5"/>
              </w:numPr>
              <w:spacing w:after="160"/>
              <w:rPr>
                <w:rFonts w:ascii="Century Gothic" w:hAnsi="Century Gothic" w:cs="Arial"/>
                <w:szCs w:val="20"/>
              </w:rPr>
            </w:pPr>
            <w:r w:rsidRPr="00063072">
              <w:rPr>
                <w:rFonts w:ascii="Century Gothic" w:hAnsi="Century Gothic" w:cs="Arial"/>
                <w:szCs w:val="20"/>
              </w:rPr>
              <w:t>Communicate with providers and Collaborative Center Program Manager any concerns regarding HSPPS compliance.</w:t>
            </w:r>
          </w:p>
          <w:p w14:paraId="2A6F2FEE" w14:textId="77777777" w:rsidR="009C2D8E" w:rsidRPr="00063072" w:rsidRDefault="009C2D8E" w:rsidP="009C2D8E">
            <w:pPr>
              <w:spacing w:after="0"/>
              <w:rPr>
                <w:rFonts w:ascii="Century Gothic" w:hAnsi="Century Gothic" w:cs="Arial"/>
                <w:b/>
                <w:bCs/>
                <w:i/>
                <w:iCs/>
                <w:szCs w:val="20"/>
                <w:u w:val="single"/>
              </w:rPr>
            </w:pPr>
            <w:r w:rsidRPr="00063072">
              <w:rPr>
                <w:rFonts w:ascii="Century Gothic" w:hAnsi="Century Gothic" w:cs="Arial"/>
                <w:b/>
                <w:bCs/>
                <w:i/>
                <w:iCs/>
                <w:szCs w:val="20"/>
                <w:u w:val="single"/>
              </w:rPr>
              <w:t>Education and Child Development Program Services</w:t>
            </w:r>
          </w:p>
          <w:p w14:paraId="068E859F" w14:textId="77777777" w:rsidR="009C2D8E" w:rsidRPr="00063072" w:rsidRDefault="009C2D8E" w:rsidP="009C2D8E">
            <w:pPr>
              <w:pStyle w:val="ListParagraph"/>
              <w:numPr>
                <w:ilvl w:val="0"/>
                <w:numId w:val="6"/>
              </w:numPr>
              <w:spacing w:after="0"/>
              <w:rPr>
                <w:rFonts w:ascii="Century Gothic" w:hAnsi="Century Gothic" w:cs="Arial"/>
                <w:szCs w:val="20"/>
              </w:rPr>
            </w:pPr>
            <w:r w:rsidRPr="00063072">
              <w:rPr>
                <w:rFonts w:ascii="Century Gothic" w:hAnsi="Century Gothic" w:cs="Arial"/>
                <w:szCs w:val="20"/>
              </w:rPr>
              <w:t>Monitor and support providers in completion of GOLD documentation and assessment.</w:t>
            </w:r>
          </w:p>
          <w:p w14:paraId="509E4EF5" w14:textId="6FCEDA43" w:rsidR="009C2D8E" w:rsidRPr="00240223" w:rsidRDefault="009C2D8E" w:rsidP="00240223">
            <w:pPr>
              <w:pStyle w:val="ListParagraph"/>
              <w:numPr>
                <w:ilvl w:val="0"/>
                <w:numId w:val="6"/>
              </w:numPr>
              <w:spacing w:after="160"/>
              <w:rPr>
                <w:rFonts w:ascii="Century Gothic" w:hAnsi="Century Gothic" w:cs="Arial"/>
                <w:szCs w:val="20"/>
              </w:rPr>
            </w:pPr>
            <w:r w:rsidRPr="00063072">
              <w:rPr>
                <w:rFonts w:ascii="Century Gothic" w:hAnsi="Century Gothic" w:cs="Arial"/>
                <w:szCs w:val="20"/>
              </w:rPr>
              <w:t xml:space="preserve">Collaborate with providers, diagnostic professionals, and itinerants to ensure appropriate IFSP/IEP goal implementation and documentation. </w:t>
            </w:r>
          </w:p>
          <w:p w14:paraId="7C069322" w14:textId="55FAB726" w:rsidR="009C2D8E" w:rsidRPr="00063072" w:rsidRDefault="009C2D8E" w:rsidP="009C2D8E">
            <w:pPr>
              <w:rPr>
                <w:rFonts w:ascii="Century Gothic" w:hAnsi="Century Gothic"/>
                <w:b/>
                <w:bCs/>
                <w:i/>
                <w:iCs/>
                <w:szCs w:val="20"/>
                <w:u w:val="single"/>
              </w:rPr>
            </w:pPr>
            <w:r w:rsidRPr="00063072">
              <w:rPr>
                <w:rFonts w:ascii="Century Gothic" w:hAnsi="Century Gothic"/>
                <w:b/>
                <w:bCs/>
                <w:i/>
                <w:iCs/>
                <w:szCs w:val="20"/>
                <w:u w:val="single"/>
              </w:rPr>
              <w:t>Health Program Services</w:t>
            </w:r>
          </w:p>
          <w:p w14:paraId="23476841" w14:textId="21FD4C93" w:rsidR="009C2D8E" w:rsidRPr="00063072" w:rsidRDefault="009C2D8E" w:rsidP="009C2D8E">
            <w:pPr>
              <w:pStyle w:val="ListParagraph"/>
              <w:numPr>
                <w:ilvl w:val="0"/>
                <w:numId w:val="7"/>
              </w:numPr>
              <w:rPr>
                <w:rFonts w:ascii="Century Gothic" w:hAnsi="Century Gothic" w:cs="Arial"/>
                <w:szCs w:val="20"/>
                <w:u w:val="single"/>
              </w:rPr>
            </w:pPr>
            <w:r w:rsidRPr="00063072">
              <w:rPr>
                <w:rFonts w:ascii="Century Gothic" w:hAnsi="Century Gothic" w:cs="Arial"/>
                <w:szCs w:val="20"/>
              </w:rPr>
              <w:t>Promote and provide the integration of health/dental education for providers/families.</w:t>
            </w:r>
          </w:p>
          <w:p w14:paraId="0577447B" w14:textId="2550337A" w:rsidR="009C2D8E" w:rsidRPr="00063072" w:rsidRDefault="009C2D8E" w:rsidP="009C2D8E">
            <w:pPr>
              <w:pStyle w:val="ListParagraph"/>
              <w:numPr>
                <w:ilvl w:val="0"/>
                <w:numId w:val="7"/>
              </w:numPr>
              <w:rPr>
                <w:rFonts w:ascii="Century Gothic" w:hAnsi="Century Gothic" w:cs="Arial"/>
                <w:szCs w:val="20"/>
                <w:u w:val="single"/>
              </w:rPr>
            </w:pPr>
            <w:r w:rsidRPr="00063072">
              <w:rPr>
                <w:rFonts w:ascii="Century Gothic" w:hAnsi="Century Gothic" w:cs="Arial"/>
                <w:szCs w:val="20"/>
              </w:rPr>
              <w:t xml:space="preserve">Take the lead and work with Data Management and Program Support staff to monitor </w:t>
            </w:r>
            <w:proofErr w:type="spellStart"/>
            <w:r w:rsidRPr="00063072">
              <w:rPr>
                <w:rFonts w:ascii="Century Gothic" w:hAnsi="Century Gothic" w:cs="Arial"/>
                <w:szCs w:val="20"/>
              </w:rPr>
              <w:t>ChildPlus</w:t>
            </w:r>
            <w:proofErr w:type="spellEnd"/>
            <w:r w:rsidRPr="00063072">
              <w:rPr>
                <w:rFonts w:ascii="Century Gothic" w:hAnsi="Century Gothic" w:cs="Arial"/>
                <w:szCs w:val="20"/>
              </w:rPr>
              <w:t xml:space="preserve"> health reports to assess the progress made by enrolled families in meeting EHS/HS health requirements and support families in addressing barriers to meeting these requirements while identifying common gaps in services.</w:t>
            </w:r>
          </w:p>
          <w:p w14:paraId="4B8AE55F" w14:textId="08A60AE4" w:rsidR="009C2D8E" w:rsidRPr="00063072" w:rsidRDefault="009C2D8E" w:rsidP="009C2D8E">
            <w:pPr>
              <w:pStyle w:val="ListParagraph"/>
              <w:numPr>
                <w:ilvl w:val="0"/>
                <w:numId w:val="7"/>
              </w:numPr>
              <w:rPr>
                <w:rFonts w:ascii="Century Gothic" w:hAnsi="Century Gothic" w:cs="Arial"/>
                <w:szCs w:val="20"/>
                <w:u w:val="single"/>
              </w:rPr>
            </w:pPr>
            <w:r w:rsidRPr="00063072">
              <w:rPr>
                <w:rFonts w:ascii="Century Gothic" w:hAnsi="Century Gothic" w:cs="Arial"/>
                <w:szCs w:val="20"/>
              </w:rPr>
              <w:t xml:space="preserve">Assist providers to support families in meeting required health screenings and follow up.     </w:t>
            </w:r>
          </w:p>
          <w:p w14:paraId="2A8E3A51" w14:textId="77777777" w:rsidR="009C2D8E" w:rsidRPr="00063072" w:rsidRDefault="009C2D8E" w:rsidP="009C2D8E">
            <w:pPr>
              <w:pStyle w:val="ListParagraph"/>
              <w:numPr>
                <w:ilvl w:val="0"/>
                <w:numId w:val="7"/>
              </w:numPr>
              <w:rPr>
                <w:rFonts w:ascii="Century Gothic" w:hAnsi="Century Gothic" w:cs="Arial"/>
                <w:szCs w:val="20"/>
                <w:u w:val="single"/>
              </w:rPr>
            </w:pPr>
            <w:r w:rsidRPr="00063072">
              <w:rPr>
                <w:rFonts w:ascii="Century Gothic" w:hAnsi="Century Gothic" w:cs="Arial"/>
                <w:szCs w:val="20"/>
              </w:rPr>
              <w:t>Maintain health and safety guidelines at all HS/EHS planned family education or                                    engagement activities.</w:t>
            </w:r>
          </w:p>
          <w:p w14:paraId="5611B14E" w14:textId="7BD3BA7C" w:rsidR="009C2D8E" w:rsidRPr="00240223" w:rsidRDefault="009C2D8E" w:rsidP="00240223">
            <w:pPr>
              <w:pStyle w:val="ListParagraph"/>
              <w:numPr>
                <w:ilvl w:val="0"/>
                <w:numId w:val="7"/>
              </w:numPr>
              <w:spacing w:after="160"/>
              <w:rPr>
                <w:rFonts w:ascii="Century Gothic" w:hAnsi="Century Gothic" w:cs="Arial"/>
                <w:szCs w:val="20"/>
                <w:u w:val="single"/>
              </w:rPr>
            </w:pPr>
            <w:r w:rsidRPr="00063072">
              <w:rPr>
                <w:rFonts w:ascii="Century Gothic" w:hAnsi="Century Gothic" w:cs="Arial"/>
                <w:szCs w:val="20"/>
              </w:rPr>
              <w:t>Facilitate hearing and vision screening of HS/EHS children.</w:t>
            </w:r>
          </w:p>
          <w:p w14:paraId="1C026D14" w14:textId="5789A1D1" w:rsidR="009C2D8E" w:rsidRPr="00063072" w:rsidRDefault="009C2D8E" w:rsidP="009C2D8E">
            <w:pPr>
              <w:rPr>
                <w:rFonts w:ascii="Century Gothic" w:hAnsi="Century Gothic" w:cs="Arial"/>
                <w:b/>
                <w:bCs/>
                <w:i/>
                <w:iCs/>
                <w:szCs w:val="20"/>
                <w:u w:val="single"/>
              </w:rPr>
            </w:pPr>
            <w:r w:rsidRPr="00063072">
              <w:rPr>
                <w:rFonts w:ascii="Century Gothic" w:hAnsi="Century Gothic" w:cs="Arial"/>
                <w:b/>
                <w:bCs/>
                <w:i/>
                <w:iCs/>
                <w:szCs w:val="20"/>
                <w:u w:val="single"/>
              </w:rPr>
              <w:t>Family and Community Engagement Services</w:t>
            </w:r>
          </w:p>
          <w:p w14:paraId="241F62F9" w14:textId="77777777" w:rsidR="009C2D8E" w:rsidRPr="00063072" w:rsidRDefault="009C2D8E" w:rsidP="009C2D8E">
            <w:pPr>
              <w:pStyle w:val="ListParagraph"/>
              <w:numPr>
                <w:ilvl w:val="0"/>
                <w:numId w:val="8"/>
              </w:numPr>
              <w:rPr>
                <w:rFonts w:ascii="Century Gothic" w:hAnsi="Century Gothic" w:cs="Arial"/>
                <w:szCs w:val="20"/>
              </w:rPr>
            </w:pPr>
            <w:r w:rsidRPr="00063072">
              <w:rPr>
                <w:rFonts w:ascii="Century Gothic" w:hAnsi="Century Gothic" w:cs="Arial"/>
                <w:szCs w:val="20"/>
              </w:rPr>
              <w:t xml:space="preserve">Complete a minimum of 2 home visits or site contacts per year with families.  If a family is unwilling for a home visit, site contacts suffice. </w:t>
            </w:r>
          </w:p>
          <w:p w14:paraId="6324A19A" w14:textId="77777777" w:rsidR="009C2D8E" w:rsidRPr="00063072" w:rsidRDefault="009C2D8E" w:rsidP="009C2D8E">
            <w:pPr>
              <w:pStyle w:val="ListParagraph"/>
              <w:numPr>
                <w:ilvl w:val="0"/>
                <w:numId w:val="8"/>
              </w:numPr>
              <w:rPr>
                <w:rFonts w:ascii="Century Gothic" w:hAnsi="Century Gothic" w:cs="Arial"/>
                <w:szCs w:val="20"/>
              </w:rPr>
            </w:pPr>
            <w:r w:rsidRPr="00063072">
              <w:rPr>
                <w:rFonts w:ascii="Century Gothic" w:hAnsi="Century Gothic" w:cs="Arial"/>
                <w:szCs w:val="20"/>
              </w:rPr>
              <w:t xml:space="preserve">Complete Family Partnership Goals with each family and follow </w:t>
            </w:r>
            <w:proofErr w:type="gramStart"/>
            <w:r w:rsidRPr="00063072">
              <w:rPr>
                <w:rFonts w:ascii="Century Gothic" w:hAnsi="Century Gothic" w:cs="Arial"/>
                <w:szCs w:val="20"/>
              </w:rPr>
              <w:t>up, and</w:t>
            </w:r>
            <w:proofErr w:type="gramEnd"/>
            <w:r w:rsidRPr="00063072">
              <w:rPr>
                <w:rFonts w:ascii="Century Gothic" w:hAnsi="Century Gothic" w:cs="Arial"/>
                <w:szCs w:val="20"/>
              </w:rPr>
              <w:t xml:space="preserve"> update these goals. </w:t>
            </w:r>
          </w:p>
          <w:p w14:paraId="0F58852A" w14:textId="73BC45CF" w:rsidR="009C2D8E" w:rsidRPr="00063072" w:rsidRDefault="009C2D8E" w:rsidP="009C2D8E">
            <w:pPr>
              <w:pStyle w:val="ListParagraph"/>
              <w:numPr>
                <w:ilvl w:val="0"/>
                <w:numId w:val="8"/>
              </w:numPr>
              <w:rPr>
                <w:rFonts w:ascii="Century Gothic" w:hAnsi="Century Gothic" w:cs="Arial"/>
                <w:szCs w:val="20"/>
              </w:rPr>
            </w:pPr>
            <w:r w:rsidRPr="00063072">
              <w:rPr>
                <w:rFonts w:ascii="Century Gothic" w:hAnsi="Century Gothic" w:cs="Arial"/>
                <w:szCs w:val="20"/>
              </w:rPr>
              <w:t>Implement a family partnership process by collaborating with teachers and each enrolled family to support family well-being and offer individualized family partnership services based on family interests, needs and aspirations.</w:t>
            </w:r>
          </w:p>
          <w:p w14:paraId="51F9452B" w14:textId="77777777" w:rsidR="009C2D8E" w:rsidRPr="00063072" w:rsidRDefault="009C2D8E" w:rsidP="009C2D8E">
            <w:pPr>
              <w:pStyle w:val="ListParagraph"/>
              <w:numPr>
                <w:ilvl w:val="0"/>
                <w:numId w:val="8"/>
              </w:numPr>
              <w:rPr>
                <w:rFonts w:ascii="Century Gothic" w:hAnsi="Century Gothic" w:cs="Arial"/>
                <w:szCs w:val="20"/>
              </w:rPr>
            </w:pPr>
            <w:r w:rsidRPr="00063072">
              <w:rPr>
                <w:rFonts w:ascii="Century Gothic" w:hAnsi="Century Gothic" w:cs="Arial"/>
                <w:szCs w:val="20"/>
              </w:rPr>
              <w:t>Complete the Family Outcomes Tool for each family.</w:t>
            </w:r>
          </w:p>
          <w:p w14:paraId="62DF6334" w14:textId="57D84A6A" w:rsidR="009C2D8E" w:rsidRPr="00063072" w:rsidRDefault="009C2D8E" w:rsidP="009C2D8E">
            <w:pPr>
              <w:pStyle w:val="ListParagraph"/>
              <w:numPr>
                <w:ilvl w:val="0"/>
                <w:numId w:val="8"/>
              </w:numPr>
              <w:rPr>
                <w:rFonts w:ascii="Century Gothic" w:hAnsi="Century Gothic" w:cs="Arial"/>
                <w:szCs w:val="20"/>
                <w:u w:val="single"/>
              </w:rPr>
            </w:pPr>
            <w:r w:rsidRPr="00063072">
              <w:rPr>
                <w:rFonts w:ascii="Century Gothic" w:hAnsi="Century Gothic" w:cs="Arial"/>
                <w:szCs w:val="20"/>
              </w:rPr>
              <w:t xml:space="preserve">Build partnerships with community-based health, social </w:t>
            </w:r>
            <w:proofErr w:type="gramStart"/>
            <w:r w:rsidRPr="00063072">
              <w:rPr>
                <w:rFonts w:ascii="Century Gothic" w:hAnsi="Century Gothic" w:cs="Arial"/>
                <w:szCs w:val="20"/>
              </w:rPr>
              <w:t>service</w:t>
            </w:r>
            <w:proofErr w:type="gramEnd"/>
            <w:r w:rsidRPr="00063072">
              <w:rPr>
                <w:rFonts w:ascii="Century Gothic" w:hAnsi="Century Gothic" w:cs="Arial"/>
                <w:szCs w:val="20"/>
              </w:rPr>
              <w:t xml:space="preserve"> and education/job training opportunities to support the needs and goals of HS and EHS families.</w:t>
            </w:r>
          </w:p>
          <w:p w14:paraId="2EEDA0E7" w14:textId="77777777" w:rsidR="009C2D8E" w:rsidRPr="00063072" w:rsidRDefault="009C2D8E" w:rsidP="009C2D8E">
            <w:pPr>
              <w:pStyle w:val="ListParagraph"/>
              <w:numPr>
                <w:ilvl w:val="0"/>
                <w:numId w:val="8"/>
              </w:numPr>
              <w:rPr>
                <w:rFonts w:ascii="Century Gothic" w:hAnsi="Century Gothic" w:cs="Arial"/>
                <w:szCs w:val="20"/>
                <w:u w:val="single"/>
              </w:rPr>
            </w:pPr>
            <w:r w:rsidRPr="00063072">
              <w:rPr>
                <w:rFonts w:ascii="Century Gothic" w:hAnsi="Century Gothic" w:cs="Arial"/>
                <w:szCs w:val="20"/>
              </w:rPr>
              <w:t>Provide resource and referral information to classroom teaching staff in support of                                enrolled families as requested.</w:t>
            </w:r>
          </w:p>
          <w:p w14:paraId="4CE1EA4D" w14:textId="33D06A6E" w:rsidR="009C2D8E" w:rsidRPr="00240223" w:rsidRDefault="009C2D8E" w:rsidP="00240223">
            <w:pPr>
              <w:pStyle w:val="ListParagraph"/>
              <w:numPr>
                <w:ilvl w:val="0"/>
                <w:numId w:val="8"/>
              </w:numPr>
              <w:spacing w:after="160"/>
              <w:rPr>
                <w:rFonts w:ascii="Century Gothic" w:hAnsi="Century Gothic" w:cs="Arial"/>
                <w:szCs w:val="20"/>
              </w:rPr>
            </w:pPr>
            <w:r w:rsidRPr="00063072">
              <w:rPr>
                <w:rFonts w:ascii="Century Gothic" w:hAnsi="Century Gothic" w:cs="Arial"/>
                <w:szCs w:val="20"/>
              </w:rPr>
              <w:t>Collaborate with Collaborative Center staff to identify Parent Education needs/interests and implement opportunities for learning accordingly at designated sites with the CC teams.</w:t>
            </w:r>
          </w:p>
          <w:p w14:paraId="652DFC64" w14:textId="77777777" w:rsidR="009C2D8E" w:rsidRPr="00063072" w:rsidRDefault="009C2D8E" w:rsidP="009C2D8E">
            <w:pPr>
              <w:rPr>
                <w:rFonts w:ascii="Century Gothic" w:hAnsi="Century Gothic" w:cs="Arial"/>
                <w:b/>
                <w:bCs/>
                <w:i/>
                <w:iCs/>
                <w:szCs w:val="20"/>
                <w:u w:val="single"/>
              </w:rPr>
            </w:pPr>
            <w:r w:rsidRPr="00063072">
              <w:rPr>
                <w:rFonts w:ascii="Century Gothic" w:hAnsi="Century Gothic" w:cs="Arial"/>
                <w:b/>
                <w:bCs/>
                <w:i/>
                <w:iCs/>
                <w:szCs w:val="20"/>
                <w:u w:val="single"/>
              </w:rPr>
              <w:t>Transition Services</w:t>
            </w:r>
          </w:p>
          <w:p w14:paraId="01E95175" w14:textId="0BB9C08B" w:rsidR="009C2D8E" w:rsidRPr="00240223" w:rsidRDefault="009C2D8E" w:rsidP="00240223">
            <w:pPr>
              <w:pStyle w:val="ListParagraph"/>
              <w:numPr>
                <w:ilvl w:val="0"/>
                <w:numId w:val="9"/>
              </w:numPr>
              <w:spacing w:after="160"/>
              <w:rPr>
                <w:rFonts w:ascii="Century Gothic" w:hAnsi="Century Gothic" w:cs="Arial"/>
                <w:szCs w:val="20"/>
              </w:rPr>
            </w:pPr>
            <w:r w:rsidRPr="00063072">
              <w:rPr>
                <w:rFonts w:ascii="Century Gothic" w:hAnsi="Century Gothic" w:cs="Arial"/>
                <w:szCs w:val="20"/>
              </w:rPr>
              <w:t>Serve as the transition liaison between programs and families for transitions as needed.</w:t>
            </w:r>
          </w:p>
          <w:p w14:paraId="6EE69891" w14:textId="77777777" w:rsidR="009C2D8E" w:rsidRPr="00063072" w:rsidRDefault="009C2D8E" w:rsidP="009C2D8E">
            <w:pPr>
              <w:rPr>
                <w:rFonts w:ascii="Century Gothic" w:hAnsi="Century Gothic" w:cs="Arial"/>
                <w:b/>
                <w:bCs/>
                <w:i/>
                <w:iCs/>
                <w:szCs w:val="20"/>
                <w:u w:val="single"/>
              </w:rPr>
            </w:pPr>
            <w:r w:rsidRPr="00063072">
              <w:rPr>
                <w:rFonts w:ascii="Century Gothic" w:hAnsi="Century Gothic" w:cs="Arial"/>
                <w:b/>
                <w:bCs/>
                <w:i/>
                <w:iCs/>
                <w:szCs w:val="20"/>
                <w:u w:val="single"/>
              </w:rPr>
              <w:t>Human Resources Management</w:t>
            </w:r>
          </w:p>
          <w:p w14:paraId="1F77F32F" w14:textId="7081740A" w:rsidR="009C2D8E" w:rsidRPr="00063072" w:rsidRDefault="009C2D8E" w:rsidP="009C2D8E">
            <w:pPr>
              <w:pStyle w:val="ListParagraph"/>
              <w:numPr>
                <w:ilvl w:val="0"/>
                <w:numId w:val="9"/>
              </w:numPr>
              <w:rPr>
                <w:rFonts w:ascii="Century Gothic" w:hAnsi="Century Gothic" w:cs="Arial"/>
                <w:szCs w:val="20"/>
              </w:rPr>
            </w:pPr>
            <w:r w:rsidRPr="00063072">
              <w:rPr>
                <w:rFonts w:ascii="Century Gothic" w:hAnsi="Century Gothic" w:cs="Arial"/>
                <w:szCs w:val="20"/>
              </w:rPr>
              <w:t xml:space="preserve">Collaborate with Collaborative Center Program Manager and fellow CCSCs to identify through a </w:t>
            </w:r>
            <w:proofErr w:type="gramStart"/>
            <w:r w:rsidRPr="00063072">
              <w:rPr>
                <w:rFonts w:ascii="Century Gothic" w:hAnsi="Century Gothic" w:cs="Arial"/>
                <w:szCs w:val="20"/>
              </w:rPr>
              <w:t>professional development needs assessment process trainings</w:t>
            </w:r>
            <w:proofErr w:type="gramEnd"/>
            <w:r w:rsidRPr="00063072">
              <w:rPr>
                <w:rFonts w:ascii="Century Gothic" w:hAnsi="Century Gothic" w:cs="Arial"/>
                <w:szCs w:val="20"/>
              </w:rPr>
              <w:t xml:space="preserve"> and/or coaching opportunities that align with overall program goals and needs identified by the providers.</w:t>
            </w:r>
          </w:p>
          <w:p w14:paraId="57B909E5" w14:textId="08C44F64" w:rsidR="009C2D8E" w:rsidRPr="00063072" w:rsidRDefault="009C2D8E" w:rsidP="009C2D8E">
            <w:pPr>
              <w:pStyle w:val="ListParagraph"/>
              <w:numPr>
                <w:ilvl w:val="0"/>
                <w:numId w:val="9"/>
              </w:numPr>
              <w:rPr>
                <w:rFonts w:ascii="Century Gothic" w:hAnsi="Century Gothic" w:cs="Arial"/>
                <w:szCs w:val="20"/>
              </w:rPr>
            </w:pPr>
            <w:r w:rsidRPr="00063072">
              <w:rPr>
                <w:rFonts w:ascii="Century Gothic" w:hAnsi="Century Gothic" w:cs="Arial"/>
                <w:szCs w:val="20"/>
              </w:rPr>
              <w:t>Work together with the Collaborative Center Program Manager and fellow CCSCs in planning and/or presenting professional development opportunities for providers.  This may include and is not limited to securing presenters/trainers, researching training opportunities, presenting, data gathering and reporting.</w:t>
            </w:r>
          </w:p>
          <w:p w14:paraId="70BD7C64" w14:textId="4FA101EA" w:rsidR="009C2D8E" w:rsidRPr="00063072" w:rsidRDefault="009C2D8E" w:rsidP="009C2D8E">
            <w:pPr>
              <w:pStyle w:val="ListParagraph"/>
              <w:numPr>
                <w:ilvl w:val="0"/>
                <w:numId w:val="9"/>
              </w:numPr>
              <w:rPr>
                <w:rFonts w:ascii="Century Gothic" w:hAnsi="Century Gothic" w:cs="Arial"/>
                <w:szCs w:val="20"/>
              </w:rPr>
            </w:pPr>
            <w:r w:rsidRPr="00063072">
              <w:rPr>
                <w:rFonts w:ascii="Century Gothic" w:hAnsi="Century Gothic" w:cs="Arial"/>
                <w:szCs w:val="20"/>
              </w:rPr>
              <w:t>Implement Practice Based Coaching cycle for providers identified to benefit most from intensive coaching.</w:t>
            </w:r>
          </w:p>
          <w:p w14:paraId="3059FF3E" w14:textId="77777777" w:rsidR="009C2D8E" w:rsidRPr="00063072" w:rsidRDefault="009C2D8E" w:rsidP="009C2D8E">
            <w:pPr>
              <w:pStyle w:val="ListParagraph"/>
              <w:numPr>
                <w:ilvl w:val="0"/>
                <w:numId w:val="9"/>
              </w:numPr>
              <w:rPr>
                <w:rFonts w:ascii="Century Gothic" w:hAnsi="Century Gothic" w:cs="Arial"/>
                <w:szCs w:val="20"/>
              </w:rPr>
            </w:pPr>
            <w:r w:rsidRPr="00063072">
              <w:rPr>
                <w:rFonts w:ascii="Century Gothic" w:hAnsi="Century Gothic" w:cs="Arial"/>
                <w:szCs w:val="20"/>
              </w:rPr>
              <w:lastRenderedPageBreak/>
              <w:t>Follow the Monthly Observation Schedule when observing/monitoring classrooms.  Turn in copies of the observations to the Collaborative Center Program Manager at the end of each month.</w:t>
            </w:r>
          </w:p>
          <w:p w14:paraId="3C097978" w14:textId="50498B36" w:rsidR="009C2D8E" w:rsidRPr="00240223" w:rsidRDefault="009C2D8E" w:rsidP="00240223">
            <w:pPr>
              <w:pStyle w:val="ListParagraph"/>
              <w:numPr>
                <w:ilvl w:val="0"/>
                <w:numId w:val="9"/>
              </w:numPr>
              <w:spacing w:after="160"/>
              <w:rPr>
                <w:rFonts w:ascii="Century Gothic" w:hAnsi="Century Gothic" w:cs="Arial"/>
                <w:szCs w:val="20"/>
              </w:rPr>
            </w:pPr>
            <w:r w:rsidRPr="00063072">
              <w:rPr>
                <w:rFonts w:ascii="Century Gothic" w:hAnsi="Century Gothic" w:cs="Arial"/>
                <w:szCs w:val="20"/>
              </w:rPr>
              <w:t>Conduct a monthly recap with assigned teachers and deliver supplies as needed.</w:t>
            </w:r>
          </w:p>
          <w:p w14:paraId="35A7FC2D" w14:textId="77777777" w:rsidR="009C2D8E" w:rsidRPr="00063072" w:rsidRDefault="009C2D8E" w:rsidP="009C2D8E">
            <w:pPr>
              <w:rPr>
                <w:rFonts w:ascii="Century Gothic" w:hAnsi="Century Gothic" w:cs="Arial"/>
                <w:b/>
                <w:bCs/>
                <w:i/>
                <w:iCs/>
                <w:szCs w:val="20"/>
                <w:u w:val="single"/>
              </w:rPr>
            </w:pPr>
            <w:r w:rsidRPr="00063072">
              <w:rPr>
                <w:rFonts w:ascii="Century Gothic" w:hAnsi="Century Gothic" w:cs="Arial"/>
                <w:b/>
                <w:bCs/>
                <w:i/>
                <w:iCs/>
                <w:szCs w:val="20"/>
                <w:u w:val="single"/>
              </w:rPr>
              <w:t>Program Management and Quality Improvement</w:t>
            </w:r>
          </w:p>
          <w:p w14:paraId="088229E3" w14:textId="77777777" w:rsidR="009C2D8E" w:rsidRPr="00063072" w:rsidRDefault="009C2D8E" w:rsidP="009C2D8E">
            <w:pPr>
              <w:pStyle w:val="ListParagraph"/>
              <w:numPr>
                <w:ilvl w:val="0"/>
                <w:numId w:val="10"/>
              </w:numPr>
              <w:rPr>
                <w:rFonts w:ascii="Century Gothic" w:hAnsi="Century Gothic" w:cs="Arial"/>
                <w:szCs w:val="20"/>
              </w:rPr>
            </w:pPr>
            <w:r w:rsidRPr="00063072">
              <w:rPr>
                <w:rFonts w:ascii="Century Gothic" w:hAnsi="Century Gothic" w:cs="Arial"/>
                <w:szCs w:val="20"/>
              </w:rPr>
              <w:t xml:space="preserve">Responsible for supporting the Collaborative Center staff in timely completion and collection of all required paperwork and documentation.  On-site visits and support will occur frequently.  </w:t>
            </w:r>
          </w:p>
          <w:p w14:paraId="048D8D49" w14:textId="77777777" w:rsidR="009C2D8E" w:rsidRPr="00063072" w:rsidRDefault="009C2D8E" w:rsidP="009C2D8E">
            <w:pPr>
              <w:pStyle w:val="ListParagraph"/>
              <w:numPr>
                <w:ilvl w:val="0"/>
                <w:numId w:val="10"/>
              </w:numPr>
              <w:rPr>
                <w:rFonts w:ascii="Century Gothic" w:hAnsi="Century Gothic" w:cs="Arial"/>
                <w:szCs w:val="20"/>
              </w:rPr>
            </w:pPr>
            <w:r w:rsidRPr="00063072">
              <w:rPr>
                <w:rFonts w:ascii="Century Gothic" w:hAnsi="Century Gothic" w:cs="Arial"/>
                <w:szCs w:val="20"/>
              </w:rPr>
              <w:t>Promote HS/EHS programs/events and act as a program liaison to the professional community.</w:t>
            </w:r>
          </w:p>
          <w:p w14:paraId="4571D640" w14:textId="77777777" w:rsidR="009C2D8E" w:rsidRPr="00063072" w:rsidRDefault="009C2D8E" w:rsidP="009C2D8E">
            <w:pPr>
              <w:pStyle w:val="ListParagraph"/>
              <w:numPr>
                <w:ilvl w:val="0"/>
                <w:numId w:val="10"/>
              </w:numPr>
              <w:rPr>
                <w:rFonts w:ascii="Century Gothic" w:hAnsi="Century Gothic" w:cs="Arial"/>
                <w:szCs w:val="20"/>
              </w:rPr>
            </w:pPr>
            <w:r w:rsidRPr="00063072">
              <w:rPr>
                <w:rFonts w:ascii="Century Gothic" w:hAnsi="Century Gothic" w:cs="Arial"/>
                <w:szCs w:val="20"/>
              </w:rPr>
              <w:t>Attend staff trainings, and Head Start and community meetings, and participate in professional development growth opportunities as specified by the Collaborative Center Program Manager.  May include Reflective Supervision.</w:t>
            </w:r>
          </w:p>
          <w:p w14:paraId="3B353FF3" w14:textId="77777777" w:rsidR="009C2D8E" w:rsidRPr="00063072" w:rsidRDefault="009C2D8E" w:rsidP="009C2D8E">
            <w:pPr>
              <w:pStyle w:val="ListParagraph"/>
              <w:numPr>
                <w:ilvl w:val="0"/>
                <w:numId w:val="10"/>
              </w:numPr>
              <w:rPr>
                <w:rFonts w:ascii="Century Gothic" w:hAnsi="Century Gothic" w:cs="Arial"/>
                <w:szCs w:val="20"/>
              </w:rPr>
            </w:pPr>
            <w:r w:rsidRPr="00063072">
              <w:rPr>
                <w:rFonts w:ascii="Century Gothic" w:hAnsi="Century Gothic" w:cs="Arial"/>
                <w:szCs w:val="20"/>
              </w:rPr>
              <w:t>Establish an ongoing communication system with Collaborative Center Program Manager to ensure supervisory support when any concerns arise.</w:t>
            </w:r>
          </w:p>
          <w:p w14:paraId="04E319EF" w14:textId="77777777" w:rsidR="009C2D8E" w:rsidRPr="00063072" w:rsidRDefault="009C2D8E" w:rsidP="009C2D8E">
            <w:pPr>
              <w:pStyle w:val="ListParagraph"/>
              <w:numPr>
                <w:ilvl w:val="0"/>
                <w:numId w:val="10"/>
              </w:numPr>
              <w:rPr>
                <w:rFonts w:ascii="Century Gothic" w:hAnsi="Century Gothic" w:cs="Arial"/>
                <w:szCs w:val="20"/>
              </w:rPr>
            </w:pPr>
            <w:r w:rsidRPr="00063072">
              <w:rPr>
                <w:rFonts w:ascii="Century Gothic" w:hAnsi="Century Gothic" w:cs="Arial"/>
                <w:szCs w:val="20"/>
              </w:rPr>
              <w:t>Attend designated team or county-based meetings to discuss trends in families and community, share resource information, and/or coordinate other shared roles such as newsletters, workshops, socializations.</w:t>
            </w:r>
          </w:p>
          <w:p w14:paraId="17669256" w14:textId="77777777" w:rsidR="009C2D8E" w:rsidRPr="00063072" w:rsidRDefault="009C2D8E" w:rsidP="009C2D8E">
            <w:pPr>
              <w:pStyle w:val="ListParagraph"/>
              <w:numPr>
                <w:ilvl w:val="0"/>
                <w:numId w:val="10"/>
              </w:numPr>
              <w:rPr>
                <w:rFonts w:ascii="Century Gothic" w:hAnsi="Century Gothic" w:cs="Arial"/>
                <w:szCs w:val="20"/>
              </w:rPr>
            </w:pPr>
            <w:r w:rsidRPr="00063072">
              <w:rPr>
                <w:rFonts w:ascii="Century Gothic" w:hAnsi="Century Gothic" w:cs="Arial"/>
                <w:szCs w:val="20"/>
              </w:rPr>
              <w:t xml:space="preserve">Adhere to work schedule as required.  Activities may require evening and weekend hours. Staff must adjust weekly schedule when this occurs </w:t>
            </w:r>
            <w:proofErr w:type="gramStart"/>
            <w:r w:rsidRPr="00063072">
              <w:rPr>
                <w:rFonts w:ascii="Century Gothic" w:hAnsi="Century Gothic" w:cs="Arial"/>
                <w:szCs w:val="20"/>
              </w:rPr>
              <w:t>so as to</w:t>
            </w:r>
            <w:proofErr w:type="gramEnd"/>
            <w:r w:rsidRPr="00063072">
              <w:rPr>
                <w:rFonts w:ascii="Century Gothic" w:hAnsi="Century Gothic" w:cs="Arial"/>
                <w:szCs w:val="20"/>
              </w:rPr>
              <w:t xml:space="preserve"> not exceed allotted weekly work hours.</w:t>
            </w:r>
          </w:p>
          <w:p w14:paraId="55089CAC" w14:textId="77777777" w:rsidR="009C2D8E" w:rsidRPr="005B44E0" w:rsidRDefault="009C2D8E" w:rsidP="009C2D8E">
            <w:pPr>
              <w:pStyle w:val="ListParagraph"/>
              <w:numPr>
                <w:ilvl w:val="0"/>
                <w:numId w:val="10"/>
              </w:numPr>
              <w:rPr>
                <w:sz w:val="22"/>
              </w:rPr>
            </w:pPr>
            <w:r w:rsidRPr="00063072">
              <w:rPr>
                <w:rFonts w:ascii="Century Gothic" w:hAnsi="Century Gothic" w:cs="Arial"/>
                <w:szCs w:val="20"/>
              </w:rPr>
              <w:t>Perform other duties as assigned by supervisor.</w:t>
            </w:r>
          </w:p>
        </w:tc>
      </w:tr>
      <w:tr w:rsidR="009C2D8E" w:rsidRPr="00915F8F" w14:paraId="7CC38C7A" w14:textId="77777777" w:rsidTr="009C2D8E">
        <w:trPr>
          <w:trHeight w:val="890"/>
        </w:trPr>
        <w:tc>
          <w:tcPr>
            <w:tcW w:w="9576" w:type="dxa"/>
            <w:gridSpan w:val="2"/>
            <w:shd w:val="clear" w:color="auto" w:fill="auto"/>
          </w:tcPr>
          <w:p w14:paraId="2C4CECED" w14:textId="77777777" w:rsidR="009C2D8E" w:rsidRPr="00063072" w:rsidRDefault="009C2D8E" w:rsidP="009C2D8E">
            <w:pPr>
              <w:rPr>
                <w:rFonts w:ascii="Century Gothic" w:hAnsi="Century Gothic" w:cs="Arial"/>
                <w:b/>
                <w:szCs w:val="20"/>
              </w:rPr>
            </w:pPr>
            <w:r w:rsidRPr="00063072">
              <w:rPr>
                <w:rFonts w:ascii="Century Gothic" w:hAnsi="Century Gothic" w:cs="Arial"/>
                <w:b/>
                <w:szCs w:val="20"/>
              </w:rPr>
              <w:lastRenderedPageBreak/>
              <w:t>Measured by:</w:t>
            </w:r>
          </w:p>
          <w:p w14:paraId="1E29F7D9" w14:textId="77777777" w:rsidR="009C2D8E" w:rsidRPr="00063072" w:rsidRDefault="009C2D8E" w:rsidP="009C2D8E">
            <w:pPr>
              <w:rPr>
                <w:rFonts w:ascii="Century Gothic" w:hAnsi="Century Gothic" w:cs="Arial"/>
                <w:szCs w:val="20"/>
                <w:u w:val="single"/>
              </w:rPr>
            </w:pPr>
            <w:r w:rsidRPr="00063072">
              <w:rPr>
                <w:rFonts w:ascii="Century Gothic" w:hAnsi="Century Gothic" w:cs="Arial"/>
                <w:szCs w:val="20"/>
                <w:u w:val="single"/>
              </w:rPr>
              <w:t>The accuracy and timeliness of completed work.</w:t>
            </w:r>
          </w:p>
          <w:p w14:paraId="4B15F8B4" w14:textId="77777777" w:rsidR="009C2D8E" w:rsidRPr="00063072" w:rsidRDefault="009C2D8E" w:rsidP="009C2D8E">
            <w:pPr>
              <w:pStyle w:val="ListParagraph"/>
              <w:numPr>
                <w:ilvl w:val="0"/>
                <w:numId w:val="12"/>
              </w:numPr>
              <w:rPr>
                <w:rFonts w:ascii="Century Gothic" w:hAnsi="Century Gothic" w:cs="Arial"/>
                <w:szCs w:val="20"/>
              </w:rPr>
            </w:pPr>
            <w:r w:rsidRPr="00063072">
              <w:rPr>
                <w:rFonts w:ascii="Century Gothic" w:hAnsi="Century Gothic" w:cs="Arial"/>
                <w:szCs w:val="20"/>
              </w:rPr>
              <w:t xml:space="preserve">Completed health requirements obtained within required time frames as captured in </w:t>
            </w:r>
            <w:proofErr w:type="spellStart"/>
            <w:r w:rsidRPr="00063072">
              <w:rPr>
                <w:rFonts w:ascii="Century Gothic" w:hAnsi="Century Gothic" w:cs="Arial"/>
                <w:szCs w:val="20"/>
              </w:rPr>
              <w:t>ChildPlus</w:t>
            </w:r>
            <w:proofErr w:type="spellEnd"/>
            <w:r w:rsidRPr="00063072">
              <w:rPr>
                <w:rFonts w:ascii="Century Gothic" w:hAnsi="Century Gothic" w:cs="Arial"/>
                <w:szCs w:val="20"/>
              </w:rPr>
              <w:t xml:space="preserve"> reports.</w:t>
            </w:r>
          </w:p>
          <w:p w14:paraId="24F2E610" w14:textId="77777777" w:rsidR="009C2D8E" w:rsidRPr="00063072" w:rsidRDefault="009C2D8E" w:rsidP="009C2D8E">
            <w:pPr>
              <w:pStyle w:val="ListParagraph"/>
              <w:numPr>
                <w:ilvl w:val="0"/>
                <w:numId w:val="12"/>
              </w:numPr>
              <w:rPr>
                <w:rFonts w:ascii="Century Gothic" w:hAnsi="Century Gothic" w:cs="Arial"/>
                <w:szCs w:val="20"/>
              </w:rPr>
            </w:pPr>
            <w:r w:rsidRPr="00063072">
              <w:rPr>
                <w:rFonts w:ascii="Century Gothic" w:hAnsi="Century Gothic" w:cs="Arial"/>
                <w:szCs w:val="20"/>
              </w:rPr>
              <w:t>Completed Practice Based Coaching cycle and follow up within program timelines.</w:t>
            </w:r>
          </w:p>
          <w:p w14:paraId="1570B108" w14:textId="7CB4A34F" w:rsidR="009C2D8E" w:rsidRPr="00063072" w:rsidRDefault="009C2D8E" w:rsidP="009C2D8E">
            <w:pPr>
              <w:pStyle w:val="ListParagraph"/>
              <w:numPr>
                <w:ilvl w:val="0"/>
                <w:numId w:val="12"/>
              </w:numPr>
              <w:rPr>
                <w:rFonts w:ascii="Century Gothic" w:hAnsi="Century Gothic" w:cs="Arial"/>
                <w:szCs w:val="20"/>
              </w:rPr>
            </w:pPr>
            <w:r w:rsidRPr="00063072">
              <w:rPr>
                <w:rFonts w:ascii="Century Gothic" w:hAnsi="Century Gothic" w:cs="Arial"/>
                <w:szCs w:val="20"/>
              </w:rPr>
              <w:t xml:space="preserve">Completed Family Partnership Process as documented in </w:t>
            </w:r>
            <w:proofErr w:type="spellStart"/>
            <w:r w:rsidRPr="00063072">
              <w:rPr>
                <w:rFonts w:ascii="Century Gothic" w:hAnsi="Century Gothic" w:cs="Arial"/>
                <w:szCs w:val="20"/>
              </w:rPr>
              <w:t>ChildPlus</w:t>
            </w:r>
            <w:proofErr w:type="spellEnd"/>
            <w:r w:rsidRPr="00063072">
              <w:rPr>
                <w:rFonts w:ascii="Century Gothic" w:hAnsi="Century Gothic" w:cs="Arial"/>
                <w:szCs w:val="20"/>
              </w:rPr>
              <w:t xml:space="preserve"> to include referral and follow up information, review, and progress.</w:t>
            </w:r>
          </w:p>
          <w:p w14:paraId="1F4442BF" w14:textId="77777777" w:rsidR="009C2D8E" w:rsidRPr="00063072" w:rsidRDefault="009C2D8E" w:rsidP="009C2D8E">
            <w:pPr>
              <w:pStyle w:val="ListParagraph"/>
              <w:numPr>
                <w:ilvl w:val="0"/>
                <w:numId w:val="12"/>
              </w:numPr>
              <w:rPr>
                <w:rFonts w:ascii="Century Gothic" w:hAnsi="Century Gothic" w:cs="Arial"/>
                <w:szCs w:val="20"/>
              </w:rPr>
            </w:pPr>
            <w:r w:rsidRPr="00063072">
              <w:rPr>
                <w:rFonts w:ascii="Century Gothic" w:hAnsi="Century Gothic" w:cs="Arial"/>
                <w:szCs w:val="20"/>
              </w:rPr>
              <w:t xml:space="preserve">Completed CLASS observations and review with classroom teachers within required time frames as captured in </w:t>
            </w:r>
            <w:proofErr w:type="spellStart"/>
            <w:r w:rsidRPr="00063072">
              <w:rPr>
                <w:rFonts w:ascii="Century Gothic" w:hAnsi="Century Gothic" w:cs="Arial"/>
                <w:szCs w:val="20"/>
              </w:rPr>
              <w:t>ChildPlus</w:t>
            </w:r>
            <w:proofErr w:type="spellEnd"/>
            <w:r w:rsidRPr="00063072">
              <w:rPr>
                <w:rFonts w:ascii="Century Gothic" w:hAnsi="Century Gothic" w:cs="Arial"/>
                <w:szCs w:val="20"/>
              </w:rPr>
              <w:t>.</w:t>
            </w:r>
          </w:p>
          <w:p w14:paraId="18C14DC4" w14:textId="77777777" w:rsidR="009C2D8E" w:rsidRPr="00063072" w:rsidRDefault="009C2D8E" w:rsidP="009C2D8E">
            <w:pPr>
              <w:rPr>
                <w:rFonts w:ascii="Century Gothic" w:hAnsi="Century Gothic" w:cs="Arial"/>
                <w:szCs w:val="20"/>
                <w:u w:val="single"/>
              </w:rPr>
            </w:pPr>
            <w:r w:rsidRPr="00063072">
              <w:rPr>
                <w:rFonts w:ascii="Century Gothic" w:hAnsi="Century Gothic" w:cs="Arial"/>
                <w:szCs w:val="20"/>
                <w:u w:val="single"/>
              </w:rPr>
              <w:t>The quality of services provided.</w:t>
            </w:r>
          </w:p>
          <w:p w14:paraId="4AD10A68" w14:textId="77777777" w:rsidR="009C2D8E" w:rsidRPr="00063072" w:rsidRDefault="009C2D8E" w:rsidP="009C2D8E">
            <w:pPr>
              <w:pStyle w:val="ListParagraph"/>
              <w:numPr>
                <w:ilvl w:val="0"/>
                <w:numId w:val="13"/>
              </w:numPr>
              <w:rPr>
                <w:rFonts w:ascii="Century Gothic" w:hAnsi="Century Gothic" w:cs="Arial"/>
                <w:szCs w:val="20"/>
              </w:rPr>
            </w:pPr>
            <w:r w:rsidRPr="00063072">
              <w:rPr>
                <w:rFonts w:ascii="Century Gothic" w:hAnsi="Century Gothic" w:cs="Arial"/>
                <w:szCs w:val="20"/>
              </w:rPr>
              <w:t>Feedback from agency leadership, staff, community partners and families.</w:t>
            </w:r>
          </w:p>
          <w:p w14:paraId="50890615" w14:textId="77777777" w:rsidR="009C2D8E" w:rsidRPr="00063072" w:rsidRDefault="009C2D8E" w:rsidP="009C2D8E">
            <w:pPr>
              <w:pStyle w:val="ListParagraph"/>
              <w:numPr>
                <w:ilvl w:val="0"/>
                <w:numId w:val="13"/>
              </w:numPr>
              <w:rPr>
                <w:rFonts w:ascii="Century Gothic" w:hAnsi="Century Gothic" w:cs="Arial"/>
                <w:szCs w:val="20"/>
              </w:rPr>
            </w:pPr>
            <w:r w:rsidRPr="00063072">
              <w:rPr>
                <w:rFonts w:ascii="Century Gothic" w:hAnsi="Century Gothic" w:cs="Arial"/>
                <w:szCs w:val="20"/>
              </w:rPr>
              <w:t>The ability to represent the agency professionally in service to families and the larger community.</w:t>
            </w:r>
          </w:p>
          <w:p w14:paraId="33BB265A" w14:textId="77777777" w:rsidR="009C2D8E" w:rsidRPr="00063072" w:rsidRDefault="009C2D8E" w:rsidP="009C2D8E">
            <w:pPr>
              <w:pStyle w:val="ListParagraph"/>
              <w:numPr>
                <w:ilvl w:val="0"/>
                <w:numId w:val="13"/>
              </w:numPr>
              <w:rPr>
                <w:rFonts w:ascii="Century Gothic" w:hAnsi="Century Gothic" w:cs="Arial"/>
                <w:szCs w:val="20"/>
              </w:rPr>
            </w:pPr>
            <w:r w:rsidRPr="00063072">
              <w:rPr>
                <w:rFonts w:ascii="Century Gothic" w:hAnsi="Century Gothic" w:cs="Arial"/>
                <w:szCs w:val="20"/>
              </w:rPr>
              <w:t>Flexibility to adjust to situations and react as necessary for the betterment of the agency.</w:t>
            </w:r>
          </w:p>
          <w:p w14:paraId="2DBB128E" w14:textId="2D6BE3DB" w:rsidR="009C2D8E" w:rsidRPr="0076596B" w:rsidRDefault="009C2D8E" w:rsidP="009C2D8E">
            <w:pPr>
              <w:pStyle w:val="ListParagraph"/>
              <w:numPr>
                <w:ilvl w:val="0"/>
                <w:numId w:val="13"/>
              </w:numPr>
              <w:rPr>
                <w:sz w:val="22"/>
              </w:rPr>
            </w:pPr>
            <w:r w:rsidRPr="00063072">
              <w:rPr>
                <w:rFonts w:ascii="Century Gothic" w:hAnsi="Century Gothic" w:cs="Arial"/>
                <w:szCs w:val="20"/>
              </w:rPr>
              <w:t xml:space="preserve">Involvement and contribution towards Professional Development Goals and Implementation for Collaborative Center </w:t>
            </w:r>
            <w:r>
              <w:rPr>
                <w:rFonts w:ascii="Century Gothic" w:hAnsi="Century Gothic" w:cs="Arial"/>
                <w:szCs w:val="20"/>
              </w:rPr>
              <w:t>p</w:t>
            </w:r>
            <w:r w:rsidRPr="00063072">
              <w:rPr>
                <w:rFonts w:ascii="Century Gothic" w:hAnsi="Century Gothic" w:cs="Arial"/>
                <w:szCs w:val="20"/>
              </w:rPr>
              <w:t xml:space="preserve">artner </w:t>
            </w:r>
            <w:r>
              <w:rPr>
                <w:rFonts w:ascii="Century Gothic" w:hAnsi="Century Gothic" w:cs="Arial"/>
                <w:szCs w:val="20"/>
              </w:rPr>
              <w:t>s</w:t>
            </w:r>
            <w:r w:rsidRPr="00063072">
              <w:rPr>
                <w:rFonts w:ascii="Century Gothic" w:hAnsi="Century Gothic" w:cs="Arial"/>
                <w:szCs w:val="20"/>
              </w:rPr>
              <w:t>taff.</w:t>
            </w:r>
          </w:p>
        </w:tc>
      </w:tr>
      <w:tr w:rsidR="009C2D8E" w:rsidRPr="00915F8F" w14:paraId="4EF9F40D" w14:textId="77777777" w:rsidTr="009C2D8E">
        <w:trPr>
          <w:trHeight w:val="890"/>
        </w:trPr>
        <w:tc>
          <w:tcPr>
            <w:tcW w:w="9576" w:type="dxa"/>
            <w:gridSpan w:val="2"/>
            <w:shd w:val="clear" w:color="auto" w:fill="auto"/>
          </w:tcPr>
          <w:p w14:paraId="74F11BAE" w14:textId="77777777" w:rsidR="009C2D8E" w:rsidRPr="00063072" w:rsidRDefault="009C2D8E" w:rsidP="009C2D8E">
            <w:pPr>
              <w:rPr>
                <w:rFonts w:ascii="Century Gothic" w:hAnsi="Century Gothic" w:cs="Arial"/>
                <w:b/>
                <w:szCs w:val="20"/>
              </w:rPr>
            </w:pPr>
            <w:r w:rsidRPr="00063072">
              <w:rPr>
                <w:rFonts w:ascii="Century Gothic" w:hAnsi="Century Gothic" w:cs="Arial"/>
                <w:b/>
                <w:szCs w:val="20"/>
              </w:rPr>
              <w:t>Minimum Education:</w:t>
            </w:r>
          </w:p>
          <w:p w14:paraId="60BFC9AF" w14:textId="00576C72" w:rsidR="009C2D8E" w:rsidRPr="00063072" w:rsidRDefault="009C2D8E" w:rsidP="009C2D8E">
            <w:pPr>
              <w:pStyle w:val="ListParagraph"/>
              <w:numPr>
                <w:ilvl w:val="0"/>
                <w:numId w:val="14"/>
              </w:numPr>
              <w:rPr>
                <w:rFonts w:ascii="Century Gothic" w:hAnsi="Century Gothic" w:cs="Arial"/>
                <w:szCs w:val="20"/>
              </w:rPr>
            </w:pPr>
            <w:r w:rsidRPr="00063072">
              <w:rPr>
                <w:rFonts w:ascii="Century Gothic" w:hAnsi="Century Gothic" w:cs="Arial"/>
                <w:szCs w:val="20"/>
              </w:rPr>
              <w:t xml:space="preserve">Bachelor’s degree in early childhood education or related field.  </w:t>
            </w:r>
          </w:p>
          <w:p w14:paraId="38A938EF" w14:textId="375024CA" w:rsidR="009C2D8E" w:rsidRPr="00E70EBE" w:rsidRDefault="009C2D8E" w:rsidP="009C2D8E">
            <w:pPr>
              <w:pStyle w:val="ListParagraph"/>
              <w:numPr>
                <w:ilvl w:val="0"/>
                <w:numId w:val="14"/>
              </w:numPr>
              <w:rPr>
                <w:sz w:val="22"/>
              </w:rPr>
            </w:pPr>
            <w:r w:rsidRPr="00063072">
              <w:rPr>
                <w:rFonts w:ascii="Century Gothic" w:hAnsi="Century Gothic" w:cs="Arial"/>
                <w:szCs w:val="20"/>
              </w:rPr>
              <w:t xml:space="preserve">Staff hired after November 7, 2016 have within 18 months of hire, at a minimum, to attain a credential or certification in social work, human services, family services, </w:t>
            </w:r>
            <w:proofErr w:type="gramStart"/>
            <w:r w:rsidRPr="00063072">
              <w:rPr>
                <w:rFonts w:ascii="Century Gothic" w:hAnsi="Century Gothic" w:cs="Arial"/>
                <w:szCs w:val="20"/>
              </w:rPr>
              <w:t>counseling</w:t>
            </w:r>
            <w:proofErr w:type="gramEnd"/>
            <w:r w:rsidRPr="00063072">
              <w:rPr>
                <w:rFonts w:ascii="Century Gothic" w:hAnsi="Century Gothic" w:cs="Arial"/>
                <w:szCs w:val="20"/>
              </w:rPr>
              <w:t xml:space="preserve"> or a related field.</w:t>
            </w:r>
          </w:p>
        </w:tc>
      </w:tr>
      <w:tr w:rsidR="009C2D8E" w:rsidRPr="00915F8F" w14:paraId="3F3ED488" w14:textId="77777777" w:rsidTr="009C2D8E">
        <w:trPr>
          <w:trHeight w:val="962"/>
        </w:trPr>
        <w:tc>
          <w:tcPr>
            <w:tcW w:w="9576" w:type="dxa"/>
            <w:gridSpan w:val="2"/>
            <w:shd w:val="clear" w:color="auto" w:fill="auto"/>
          </w:tcPr>
          <w:p w14:paraId="66147EA5" w14:textId="77777777" w:rsidR="009C2D8E" w:rsidRPr="00063072" w:rsidRDefault="009C2D8E" w:rsidP="009C2D8E">
            <w:pPr>
              <w:rPr>
                <w:rFonts w:ascii="Century Gothic" w:hAnsi="Century Gothic" w:cs="Arial"/>
                <w:b/>
                <w:szCs w:val="20"/>
              </w:rPr>
            </w:pPr>
            <w:r w:rsidRPr="00063072">
              <w:rPr>
                <w:rFonts w:ascii="Century Gothic" w:hAnsi="Century Gothic" w:cs="Arial"/>
                <w:b/>
                <w:szCs w:val="20"/>
              </w:rPr>
              <w:lastRenderedPageBreak/>
              <w:t>Minimum Experience:</w:t>
            </w:r>
          </w:p>
          <w:p w14:paraId="3B4B7DAC" w14:textId="77777777" w:rsidR="009C2D8E" w:rsidRPr="00063072" w:rsidRDefault="009C2D8E" w:rsidP="009C2D8E">
            <w:pPr>
              <w:pStyle w:val="ListParagraph"/>
              <w:numPr>
                <w:ilvl w:val="0"/>
                <w:numId w:val="15"/>
              </w:numPr>
              <w:rPr>
                <w:rFonts w:ascii="Century Gothic" w:hAnsi="Century Gothic" w:cs="Arial"/>
                <w:szCs w:val="20"/>
              </w:rPr>
            </w:pPr>
            <w:r w:rsidRPr="00063072">
              <w:rPr>
                <w:rFonts w:ascii="Century Gothic" w:hAnsi="Century Gothic" w:cs="Arial"/>
                <w:szCs w:val="20"/>
              </w:rPr>
              <w:t>Prior experience working with low income/at risk families.</w:t>
            </w:r>
          </w:p>
          <w:p w14:paraId="5A210161" w14:textId="77777777" w:rsidR="009C2D8E" w:rsidRPr="00915F8F" w:rsidRDefault="009C2D8E" w:rsidP="009C2D8E">
            <w:pPr>
              <w:pStyle w:val="ListParagraph"/>
              <w:numPr>
                <w:ilvl w:val="0"/>
                <w:numId w:val="15"/>
              </w:numPr>
            </w:pPr>
            <w:r w:rsidRPr="00063072">
              <w:rPr>
                <w:rFonts w:ascii="Century Gothic" w:hAnsi="Century Gothic" w:cs="Arial"/>
                <w:szCs w:val="20"/>
              </w:rPr>
              <w:t>Experienced in working collaboratively with community members.</w:t>
            </w:r>
          </w:p>
        </w:tc>
      </w:tr>
      <w:tr w:rsidR="009C2D8E" w:rsidRPr="00915F8F" w14:paraId="42DDE9B3" w14:textId="77777777" w:rsidTr="009C2D8E">
        <w:trPr>
          <w:trHeight w:val="1547"/>
        </w:trPr>
        <w:tc>
          <w:tcPr>
            <w:tcW w:w="9576" w:type="dxa"/>
            <w:gridSpan w:val="2"/>
          </w:tcPr>
          <w:p w14:paraId="686C4DA1" w14:textId="77777777" w:rsidR="009C2D8E" w:rsidRPr="00063072" w:rsidRDefault="009C2D8E" w:rsidP="009C2D8E">
            <w:pPr>
              <w:rPr>
                <w:rFonts w:ascii="Century Gothic" w:hAnsi="Century Gothic" w:cs="Arial"/>
                <w:b/>
                <w:szCs w:val="20"/>
              </w:rPr>
            </w:pPr>
            <w:r w:rsidRPr="00063072">
              <w:rPr>
                <w:rFonts w:ascii="Century Gothic" w:hAnsi="Century Gothic" w:cs="Arial"/>
                <w:b/>
                <w:szCs w:val="20"/>
              </w:rPr>
              <w:t>Essential Abilities:</w:t>
            </w:r>
          </w:p>
          <w:p w14:paraId="1DEB0CBB" w14:textId="77777777" w:rsidR="009C2D8E" w:rsidRPr="00063072" w:rsidRDefault="009C2D8E" w:rsidP="009C2D8E">
            <w:pPr>
              <w:pStyle w:val="ListParagraph"/>
              <w:numPr>
                <w:ilvl w:val="0"/>
                <w:numId w:val="16"/>
              </w:numPr>
              <w:rPr>
                <w:rFonts w:ascii="Century Gothic" w:hAnsi="Century Gothic" w:cs="Arial"/>
                <w:szCs w:val="20"/>
              </w:rPr>
            </w:pPr>
            <w:r w:rsidRPr="00063072">
              <w:rPr>
                <w:rFonts w:ascii="Century Gothic" w:hAnsi="Century Gothic" w:cs="Arial"/>
                <w:szCs w:val="20"/>
              </w:rPr>
              <w:t>A commitment to the NMCAA and Head Start philosophy and mission.</w:t>
            </w:r>
          </w:p>
          <w:p w14:paraId="5D542358" w14:textId="77777777" w:rsidR="009C2D8E" w:rsidRPr="00063072" w:rsidRDefault="009C2D8E" w:rsidP="009C2D8E">
            <w:pPr>
              <w:pStyle w:val="ListParagraph"/>
              <w:numPr>
                <w:ilvl w:val="0"/>
                <w:numId w:val="16"/>
              </w:numPr>
              <w:rPr>
                <w:rFonts w:ascii="Century Gothic" w:hAnsi="Century Gothic" w:cs="Arial"/>
                <w:szCs w:val="20"/>
              </w:rPr>
            </w:pPr>
            <w:r w:rsidRPr="00063072">
              <w:rPr>
                <w:rFonts w:ascii="Century Gothic" w:hAnsi="Century Gothic" w:cs="Arial"/>
                <w:szCs w:val="20"/>
              </w:rPr>
              <w:t xml:space="preserve">Ability to maintain confidentiality. </w:t>
            </w:r>
          </w:p>
          <w:p w14:paraId="7FDCD6C2" w14:textId="77777777" w:rsidR="009C2D8E" w:rsidRPr="00063072" w:rsidRDefault="009C2D8E" w:rsidP="009C2D8E">
            <w:pPr>
              <w:pStyle w:val="ListParagraph"/>
              <w:numPr>
                <w:ilvl w:val="0"/>
                <w:numId w:val="16"/>
              </w:numPr>
              <w:rPr>
                <w:rFonts w:ascii="Century Gothic" w:hAnsi="Century Gothic" w:cs="Arial"/>
                <w:szCs w:val="20"/>
              </w:rPr>
            </w:pPr>
            <w:r w:rsidRPr="00063072">
              <w:rPr>
                <w:rFonts w:ascii="Century Gothic" w:hAnsi="Century Gothic" w:cs="Arial"/>
                <w:szCs w:val="20"/>
              </w:rPr>
              <w:t xml:space="preserve">Ability to interact positively with co-workers and clients in a non-judgmental, </w:t>
            </w:r>
            <w:proofErr w:type="gramStart"/>
            <w:r w:rsidRPr="00063072">
              <w:rPr>
                <w:rFonts w:ascii="Century Gothic" w:hAnsi="Century Gothic" w:cs="Arial"/>
                <w:szCs w:val="20"/>
              </w:rPr>
              <w:t>tactful</w:t>
            </w:r>
            <w:proofErr w:type="gramEnd"/>
            <w:r w:rsidRPr="00063072">
              <w:rPr>
                <w:rFonts w:ascii="Century Gothic" w:hAnsi="Century Gothic" w:cs="Arial"/>
                <w:szCs w:val="20"/>
              </w:rPr>
              <w:t xml:space="preserve"> and courteous manner. </w:t>
            </w:r>
          </w:p>
          <w:p w14:paraId="5627D0FA" w14:textId="77777777" w:rsidR="009C2D8E" w:rsidRPr="00063072" w:rsidRDefault="009C2D8E" w:rsidP="009C2D8E">
            <w:pPr>
              <w:pStyle w:val="ListParagraph"/>
              <w:numPr>
                <w:ilvl w:val="0"/>
                <w:numId w:val="16"/>
              </w:numPr>
              <w:rPr>
                <w:rFonts w:ascii="Century Gothic" w:hAnsi="Century Gothic" w:cs="Arial"/>
                <w:szCs w:val="20"/>
              </w:rPr>
            </w:pPr>
            <w:r w:rsidRPr="00063072">
              <w:rPr>
                <w:rFonts w:ascii="Century Gothic" w:hAnsi="Century Gothic" w:cs="Arial"/>
                <w:szCs w:val="20"/>
              </w:rPr>
              <w:t xml:space="preserve">Ability to suggest innovative approaches in completing job responsibilities. </w:t>
            </w:r>
          </w:p>
          <w:p w14:paraId="5088F471" w14:textId="77777777" w:rsidR="009C2D8E" w:rsidRPr="00063072" w:rsidRDefault="009C2D8E" w:rsidP="009C2D8E">
            <w:pPr>
              <w:pStyle w:val="ListParagraph"/>
              <w:numPr>
                <w:ilvl w:val="0"/>
                <w:numId w:val="16"/>
              </w:numPr>
              <w:rPr>
                <w:rFonts w:ascii="Century Gothic" w:hAnsi="Century Gothic" w:cs="Arial"/>
                <w:szCs w:val="20"/>
              </w:rPr>
            </w:pPr>
            <w:r w:rsidRPr="00063072">
              <w:rPr>
                <w:rFonts w:ascii="Century Gothic" w:hAnsi="Century Gothic" w:cs="Arial"/>
                <w:szCs w:val="20"/>
              </w:rPr>
              <w:t xml:space="preserve">Ability to work openly and cooperatively as a team member. </w:t>
            </w:r>
          </w:p>
          <w:p w14:paraId="311662ED" w14:textId="77777777" w:rsidR="009C2D8E" w:rsidRPr="00915F8F" w:rsidRDefault="009C2D8E" w:rsidP="009C2D8E">
            <w:pPr>
              <w:pStyle w:val="ListParagraph"/>
              <w:numPr>
                <w:ilvl w:val="0"/>
                <w:numId w:val="16"/>
              </w:numPr>
            </w:pPr>
            <w:r w:rsidRPr="00063072">
              <w:rPr>
                <w:rFonts w:ascii="Century Gothic" w:hAnsi="Century Gothic" w:cs="Arial"/>
                <w:szCs w:val="20"/>
              </w:rPr>
              <w:t>Able to plan, organize and prioritize.</w:t>
            </w:r>
          </w:p>
        </w:tc>
      </w:tr>
      <w:tr w:rsidR="009C2D8E" w:rsidRPr="00915F8F" w14:paraId="433CA156" w14:textId="77777777" w:rsidTr="009C2D8E">
        <w:trPr>
          <w:trHeight w:val="1133"/>
        </w:trPr>
        <w:tc>
          <w:tcPr>
            <w:tcW w:w="9576" w:type="dxa"/>
            <w:gridSpan w:val="2"/>
          </w:tcPr>
          <w:p w14:paraId="565B5C6E" w14:textId="77777777" w:rsidR="009C2D8E" w:rsidRPr="00063072" w:rsidRDefault="009C2D8E" w:rsidP="009C2D8E">
            <w:pPr>
              <w:rPr>
                <w:rFonts w:ascii="Century Gothic" w:hAnsi="Century Gothic" w:cs="Arial"/>
                <w:b/>
                <w:color w:val="000000"/>
                <w:szCs w:val="20"/>
              </w:rPr>
            </w:pPr>
            <w:r w:rsidRPr="00063072">
              <w:rPr>
                <w:rFonts w:ascii="Century Gothic" w:hAnsi="Century Gothic" w:cs="Arial"/>
                <w:b/>
                <w:szCs w:val="20"/>
              </w:rPr>
              <w:t>Minimum Skills Required:</w:t>
            </w:r>
          </w:p>
          <w:p w14:paraId="09F5D117" w14:textId="77777777" w:rsidR="009C2D8E" w:rsidRPr="00063072" w:rsidRDefault="009C2D8E" w:rsidP="009C2D8E">
            <w:pPr>
              <w:pStyle w:val="ListParagraph"/>
              <w:numPr>
                <w:ilvl w:val="0"/>
                <w:numId w:val="17"/>
              </w:numPr>
              <w:rPr>
                <w:rFonts w:ascii="Century Gothic" w:hAnsi="Century Gothic" w:cs="Arial"/>
                <w:bCs/>
                <w:szCs w:val="20"/>
              </w:rPr>
            </w:pPr>
            <w:r w:rsidRPr="00063072">
              <w:rPr>
                <w:rFonts w:ascii="Century Gothic" w:hAnsi="Century Gothic" w:cs="Arial"/>
                <w:bCs/>
                <w:szCs w:val="20"/>
              </w:rPr>
              <w:t xml:space="preserve">Effective written and verbal communication skills necessary to partner cooperatively with coworkers, families, other </w:t>
            </w:r>
            <w:proofErr w:type="gramStart"/>
            <w:r w:rsidRPr="00063072">
              <w:rPr>
                <w:rFonts w:ascii="Century Gothic" w:hAnsi="Century Gothic" w:cs="Arial"/>
                <w:bCs/>
                <w:szCs w:val="20"/>
              </w:rPr>
              <w:t>agencies</w:t>
            </w:r>
            <w:proofErr w:type="gramEnd"/>
            <w:r w:rsidRPr="00063072">
              <w:rPr>
                <w:rFonts w:ascii="Century Gothic" w:hAnsi="Century Gothic" w:cs="Arial"/>
                <w:bCs/>
                <w:szCs w:val="20"/>
              </w:rPr>
              <w:t xml:space="preserve"> and health entities.</w:t>
            </w:r>
          </w:p>
          <w:p w14:paraId="36630CC3" w14:textId="77777777" w:rsidR="009C2D8E" w:rsidRPr="00063072" w:rsidRDefault="009C2D8E" w:rsidP="009C2D8E">
            <w:pPr>
              <w:pStyle w:val="ListParagraph"/>
              <w:numPr>
                <w:ilvl w:val="0"/>
                <w:numId w:val="17"/>
              </w:numPr>
              <w:rPr>
                <w:rFonts w:ascii="Century Gothic" w:hAnsi="Century Gothic" w:cs="Arial"/>
                <w:bCs/>
                <w:szCs w:val="20"/>
              </w:rPr>
            </w:pPr>
            <w:r w:rsidRPr="00063072">
              <w:rPr>
                <w:rFonts w:ascii="Century Gothic" w:hAnsi="Century Gothic" w:cs="Arial"/>
                <w:bCs/>
                <w:szCs w:val="20"/>
              </w:rPr>
              <w:t>Knowledge of basic computer skills and office equipment.</w:t>
            </w:r>
          </w:p>
          <w:p w14:paraId="10ED7188" w14:textId="77777777" w:rsidR="009C2D8E" w:rsidRPr="00063072" w:rsidRDefault="009C2D8E" w:rsidP="009C2D8E">
            <w:pPr>
              <w:pStyle w:val="ListParagraph"/>
              <w:numPr>
                <w:ilvl w:val="0"/>
                <w:numId w:val="17"/>
              </w:numPr>
              <w:rPr>
                <w:rFonts w:ascii="Century Gothic" w:hAnsi="Century Gothic" w:cs="Arial"/>
                <w:bCs/>
                <w:szCs w:val="20"/>
              </w:rPr>
            </w:pPr>
            <w:r w:rsidRPr="00063072">
              <w:rPr>
                <w:rFonts w:ascii="Century Gothic" w:hAnsi="Century Gothic" w:cs="Arial"/>
                <w:bCs/>
                <w:szCs w:val="20"/>
              </w:rPr>
              <w:t xml:space="preserve">Strong organizational skills with the ability to plan, organize, prioritize </w:t>
            </w:r>
            <w:proofErr w:type="gramStart"/>
            <w:r w:rsidRPr="00063072">
              <w:rPr>
                <w:rFonts w:ascii="Century Gothic" w:hAnsi="Century Gothic" w:cs="Arial"/>
                <w:bCs/>
                <w:szCs w:val="20"/>
              </w:rPr>
              <w:t>in order to</w:t>
            </w:r>
            <w:proofErr w:type="gramEnd"/>
            <w:r w:rsidRPr="00063072">
              <w:rPr>
                <w:rFonts w:ascii="Century Gothic" w:hAnsi="Century Gothic" w:cs="Arial"/>
                <w:bCs/>
                <w:szCs w:val="20"/>
              </w:rPr>
              <w:t xml:space="preserve"> work efficiently and effectively.</w:t>
            </w:r>
          </w:p>
          <w:p w14:paraId="002915F9" w14:textId="77777777" w:rsidR="009C2D8E" w:rsidRPr="009318CD" w:rsidRDefault="009C2D8E" w:rsidP="009C2D8E">
            <w:pPr>
              <w:pStyle w:val="ListParagraph"/>
              <w:numPr>
                <w:ilvl w:val="0"/>
                <w:numId w:val="17"/>
              </w:numPr>
              <w:rPr>
                <w:bCs/>
              </w:rPr>
            </w:pPr>
            <w:r w:rsidRPr="00063072">
              <w:rPr>
                <w:rFonts w:ascii="Century Gothic" w:hAnsi="Century Gothic" w:cs="Arial"/>
                <w:bCs/>
                <w:szCs w:val="20"/>
              </w:rPr>
              <w:t>Be CLASS reliable within the first year of employment.</w:t>
            </w:r>
          </w:p>
        </w:tc>
      </w:tr>
      <w:tr w:rsidR="009C2D8E" w:rsidRPr="00915F8F" w14:paraId="50A992F1" w14:textId="77777777" w:rsidTr="009C2D8E">
        <w:trPr>
          <w:trHeight w:val="908"/>
        </w:trPr>
        <w:tc>
          <w:tcPr>
            <w:tcW w:w="9576" w:type="dxa"/>
            <w:gridSpan w:val="2"/>
            <w:shd w:val="clear" w:color="auto" w:fill="auto"/>
          </w:tcPr>
          <w:p w14:paraId="08063CB5" w14:textId="77777777" w:rsidR="009C2D8E" w:rsidRPr="00063072" w:rsidRDefault="009C2D8E" w:rsidP="009C2D8E">
            <w:pPr>
              <w:rPr>
                <w:rFonts w:ascii="Century Gothic" w:hAnsi="Century Gothic" w:cs="Arial"/>
                <w:b/>
                <w:szCs w:val="20"/>
              </w:rPr>
            </w:pPr>
            <w:r w:rsidRPr="00063072">
              <w:rPr>
                <w:rFonts w:ascii="Century Gothic" w:hAnsi="Century Gothic" w:cs="Arial"/>
                <w:b/>
                <w:szCs w:val="20"/>
              </w:rPr>
              <w:t>Minimum Physical Expectations:</w:t>
            </w:r>
          </w:p>
          <w:p w14:paraId="7253B328" w14:textId="77777777" w:rsidR="009C2D8E" w:rsidRPr="00063072" w:rsidRDefault="009C2D8E" w:rsidP="009C2D8E">
            <w:pPr>
              <w:rPr>
                <w:rFonts w:ascii="Century Gothic" w:hAnsi="Century Gothic" w:cs="Arial"/>
                <w:szCs w:val="20"/>
                <w:u w:val="single"/>
              </w:rPr>
            </w:pPr>
            <w:r w:rsidRPr="00063072">
              <w:rPr>
                <w:rFonts w:ascii="Century Gothic" w:hAnsi="Century Gothic" w:cs="Arial"/>
                <w:szCs w:val="20"/>
                <w:u w:val="single"/>
              </w:rPr>
              <w:t>Physical activity that often involves or requires the following:</w:t>
            </w:r>
          </w:p>
          <w:p w14:paraId="100D09B5" w14:textId="77777777" w:rsidR="009C2D8E" w:rsidRPr="00063072" w:rsidRDefault="009C2D8E" w:rsidP="009C2D8E">
            <w:pPr>
              <w:pStyle w:val="ListParagraph"/>
              <w:numPr>
                <w:ilvl w:val="0"/>
                <w:numId w:val="18"/>
              </w:numPr>
              <w:rPr>
                <w:rFonts w:ascii="Century Gothic" w:hAnsi="Century Gothic" w:cs="Arial"/>
                <w:szCs w:val="20"/>
              </w:rPr>
            </w:pPr>
            <w:r w:rsidRPr="00063072">
              <w:rPr>
                <w:rFonts w:ascii="Century Gothic" w:hAnsi="Century Gothic" w:cs="Arial"/>
                <w:szCs w:val="20"/>
              </w:rPr>
              <w:t>Keyboarding, sitting, phone work and filing.</w:t>
            </w:r>
          </w:p>
          <w:p w14:paraId="5F3A281D" w14:textId="77777777" w:rsidR="009C2D8E" w:rsidRPr="00063072" w:rsidRDefault="009C2D8E" w:rsidP="009C2D8E">
            <w:pPr>
              <w:pStyle w:val="ListParagraph"/>
              <w:numPr>
                <w:ilvl w:val="0"/>
                <w:numId w:val="18"/>
              </w:numPr>
              <w:rPr>
                <w:rFonts w:ascii="Century Gothic" w:hAnsi="Century Gothic" w:cs="Arial"/>
                <w:szCs w:val="20"/>
              </w:rPr>
            </w:pPr>
            <w:r w:rsidRPr="00063072">
              <w:rPr>
                <w:rFonts w:ascii="Century Gothic" w:hAnsi="Century Gothic" w:cs="Arial"/>
                <w:szCs w:val="20"/>
              </w:rPr>
              <w:t>Extensive time working on a computer.</w:t>
            </w:r>
          </w:p>
          <w:p w14:paraId="5521C5B0" w14:textId="77777777" w:rsidR="009C2D8E" w:rsidRPr="00063072" w:rsidRDefault="009C2D8E" w:rsidP="009C2D8E">
            <w:pPr>
              <w:pStyle w:val="ListParagraph"/>
              <w:numPr>
                <w:ilvl w:val="0"/>
                <w:numId w:val="18"/>
              </w:numPr>
              <w:rPr>
                <w:rFonts w:ascii="Century Gothic" w:hAnsi="Century Gothic" w:cs="Arial"/>
                <w:szCs w:val="20"/>
              </w:rPr>
            </w:pPr>
            <w:r w:rsidRPr="00063072">
              <w:rPr>
                <w:rFonts w:ascii="Century Gothic" w:hAnsi="Century Gothic" w:cs="Arial"/>
                <w:szCs w:val="20"/>
              </w:rPr>
              <w:t>Car travel.</w:t>
            </w:r>
          </w:p>
          <w:p w14:paraId="0BA9D306" w14:textId="77777777" w:rsidR="009C2D8E" w:rsidRPr="00063072" w:rsidRDefault="009C2D8E" w:rsidP="009C2D8E">
            <w:pPr>
              <w:pStyle w:val="ListParagraph"/>
              <w:numPr>
                <w:ilvl w:val="0"/>
                <w:numId w:val="18"/>
              </w:numPr>
              <w:rPr>
                <w:rFonts w:ascii="Century Gothic" w:hAnsi="Century Gothic" w:cs="Arial"/>
                <w:szCs w:val="20"/>
              </w:rPr>
            </w:pPr>
            <w:r w:rsidRPr="00063072">
              <w:rPr>
                <w:rFonts w:ascii="Century Gothic" w:hAnsi="Century Gothic" w:cs="Arial"/>
                <w:szCs w:val="20"/>
              </w:rPr>
              <w:t>Lifting under 25 lbs.</w:t>
            </w:r>
          </w:p>
          <w:p w14:paraId="0D1137BE" w14:textId="77777777" w:rsidR="009C2D8E" w:rsidRPr="00063072" w:rsidRDefault="009C2D8E" w:rsidP="009C2D8E">
            <w:pPr>
              <w:pStyle w:val="ListParagraph"/>
              <w:numPr>
                <w:ilvl w:val="0"/>
                <w:numId w:val="18"/>
              </w:numPr>
              <w:rPr>
                <w:rFonts w:ascii="Century Gothic" w:hAnsi="Century Gothic" w:cs="Arial"/>
                <w:szCs w:val="20"/>
              </w:rPr>
            </w:pPr>
            <w:r w:rsidRPr="00063072">
              <w:rPr>
                <w:rFonts w:ascii="Century Gothic" w:hAnsi="Century Gothic" w:cs="Arial"/>
                <w:szCs w:val="20"/>
              </w:rPr>
              <w:t>Bending, stooping, reaching, climbing, kneeling and/or twisting.</w:t>
            </w:r>
          </w:p>
          <w:p w14:paraId="68942E17" w14:textId="77777777" w:rsidR="009C2D8E" w:rsidRPr="00063072" w:rsidRDefault="009C2D8E" w:rsidP="00240223">
            <w:pPr>
              <w:pStyle w:val="ListParagraph"/>
              <w:numPr>
                <w:ilvl w:val="0"/>
                <w:numId w:val="18"/>
              </w:numPr>
              <w:spacing w:after="160"/>
              <w:rPr>
                <w:rFonts w:ascii="Century Gothic" w:hAnsi="Century Gothic" w:cs="Arial"/>
                <w:szCs w:val="20"/>
              </w:rPr>
            </w:pPr>
            <w:r w:rsidRPr="00063072">
              <w:rPr>
                <w:rFonts w:ascii="Century Gothic" w:hAnsi="Century Gothic" w:cs="Arial"/>
                <w:szCs w:val="20"/>
              </w:rPr>
              <w:t>Pushing and/or pulling over 25lbs. but not more than 50 lbs.</w:t>
            </w:r>
          </w:p>
          <w:p w14:paraId="17B91FCB" w14:textId="77777777" w:rsidR="009C2D8E" w:rsidRPr="00063072" w:rsidRDefault="009C2D8E" w:rsidP="009C2D8E">
            <w:pPr>
              <w:rPr>
                <w:rFonts w:ascii="Century Gothic" w:hAnsi="Century Gothic" w:cs="Arial"/>
                <w:szCs w:val="20"/>
                <w:u w:val="single"/>
              </w:rPr>
            </w:pPr>
            <w:r w:rsidRPr="00063072">
              <w:rPr>
                <w:rFonts w:ascii="Century Gothic" w:hAnsi="Century Gothic" w:cs="Arial"/>
                <w:szCs w:val="20"/>
                <w:u w:val="single"/>
              </w:rPr>
              <w:t>Physical activity that sometimes requires the following:</w:t>
            </w:r>
          </w:p>
          <w:p w14:paraId="340576C1" w14:textId="77777777" w:rsidR="009C2D8E" w:rsidRPr="00063072" w:rsidRDefault="009C2D8E" w:rsidP="00240223">
            <w:pPr>
              <w:pStyle w:val="ListParagraph"/>
              <w:numPr>
                <w:ilvl w:val="0"/>
                <w:numId w:val="19"/>
              </w:numPr>
              <w:spacing w:after="40"/>
              <w:rPr>
                <w:rFonts w:ascii="Century Gothic" w:hAnsi="Century Gothic"/>
              </w:rPr>
            </w:pPr>
            <w:r w:rsidRPr="00063072">
              <w:rPr>
                <w:rFonts w:ascii="Century Gothic" w:hAnsi="Century Gothic" w:cs="Arial"/>
                <w:szCs w:val="20"/>
              </w:rPr>
              <w:t>Lifting over 25lbs. but not more than 50lbs.</w:t>
            </w:r>
          </w:p>
        </w:tc>
      </w:tr>
      <w:tr w:rsidR="009C2D8E" w:rsidRPr="00915F8F" w14:paraId="5BF7E803" w14:textId="77777777" w:rsidTr="009C2D8E">
        <w:trPr>
          <w:trHeight w:val="1142"/>
        </w:trPr>
        <w:tc>
          <w:tcPr>
            <w:tcW w:w="9576" w:type="dxa"/>
            <w:gridSpan w:val="2"/>
            <w:shd w:val="clear" w:color="auto" w:fill="auto"/>
          </w:tcPr>
          <w:p w14:paraId="147716AC" w14:textId="77777777" w:rsidR="009C2D8E" w:rsidRPr="00063072" w:rsidRDefault="009C2D8E" w:rsidP="009C2D8E">
            <w:pPr>
              <w:rPr>
                <w:rFonts w:ascii="Century Gothic" w:hAnsi="Century Gothic" w:cs="Arial"/>
                <w:b/>
                <w:szCs w:val="20"/>
              </w:rPr>
            </w:pPr>
            <w:r w:rsidRPr="00063072">
              <w:rPr>
                <w:rFonts w:ascii="Century Gothic" w:hAnsi="Century Gothic" w:cs="Arial"/>
                <w:b/>
                <w:szCs w:val="20"/>
              </w:rPr>
              <w:t>Minimum Environmental Expectations:</w:t>
            </w:r>
          </w:p>
          <w:p w14:paraId="37AD8646" w14:textId="77777777" w:rsidR="009C2D8E" w:rsidRPr="00063072" w:rsidRDefault="009C2D8E" w:rsidP="009C2D8E">
            <w:pPr>
              <w:numPr>
                <w:ilvl w:val="0"/>
                <w:numId w:val="20"/>
              </w:numPr>
              <w:spacing w:before="0" w:after="0"/>
              <w:rPr>
                <w:rFonts w:ascii="Century Gothic" w:hAnsi="Century Gothic" w:cs="Arial"/>
                <w:b/>
                <w:szCs w:val="20"/>
              </w:rPr>
            </w:pPr>
            <w:r w:rsidRPr="00063072">
              <w:rPr>
                <w:rFonts w:ascii="Century Gothic" w:hAnsi="Century Gothic" w:cs="Arial"/>
                <w:szCs w:val="20"/>
              </w:rPr>
              <w:t>Routine use of standard office equipment such as computers, phones, copiers, filing cabinets and fax machines.</w:t>
            </w:r>
          </w:p>
          <w:p w14:paraId="1704F157" w14:textId="77777777" w:rsidR="009C2D8E" w:rsidRPr="00063072" w:rsidRDefault="009C2D8E" w:rsidP="009C2D8E">
            <w:pPr>
              <w:numPr>
                <w:ilvl w:val="0"/>
                <w:numId w:val="20"/>
              </w:numPr>
              <w:spacing w:before="0" w:after="0"/>
              <w:rPr>
                <w:rFonts w:ascii="Century Gothic" w:hAnsi="Century Gothic" w:cs="Arial"/>
                <w:b/>
                <w:szCs w:val="20"/>
              </w:rPr>
            </w:pPr>
            <w:r w:rsidRPr="00063072">
              <w:rPr>
                <w:rFonts w:ascii="Century Gothic" w:hAnsi="Century Gothic" w:cs="Arial"/>
                <w:szCs w:val="20"/>
              </w:rPr>
              <w:t>Possible exposure to blood and bodily fluids.</w:t>
            </w:r>
          </w:p>
          <w:p w14:paraId="33AB5C24" w14:textId="77777777" w:rsidR="009C2D8E" w:rsidRPr="00063072" w:rsidRDefault="009C2D8E" w:rsidP="009C2D8E">
            <w:pPr>
              <w:numPr>
                <w:ilvl w:val="0"/>
                <w:numId w:val="20"/>
              </w:numPr>
              <w:spacing w:before="0" w:after="0"/>
              <w:rPr>
                <w:rFonts w:ascii="Century Gothic" w:hAnsi="Century Gothic" w:cs="Arial"/>
                <w:b/>
                <w:szCs w:val="20"/>
              </w:rPr>
            </w:pPr>
            <w:r w:rsidRPr="00063072">
              <w:rPr>
                <w:rFonts w:ascii="Century Gothic" w:hAnsi="Century Gothic" w:cs="Arial"/>
                <w:szCs w:val="20"/>
              </w:rPr>
              <w:t>Possible exposure to communicable diseases.</w:t>
            </w:r>
          </w:p>
          <w:p w14:paraId="4FFA9A22" w14:textId="77777777" w:rsidR="009C2D8E" w:rsidRPr="004114CA" w:rsidRDefault="009C2D8E" w:rsidP="00240223">
            <w:pPr>
              <w:numPr>
                <w:ilvl w:val="0"/>
                <w:numId w:val="20"/>
              </w:numPr>
              <w:spacing w:before="0" w:after="40"/>
              <w:rPr>
                <w:rFonts w:cs="Calibri"/>
                <w:b/>
                <w:sz w:val="22"/>
              </w:rPr>
            </w:pPr>
            <w:r w:rsidRPr="00063072">
              <w:rPr>
                <w:rFonts w:ascii="Century Gothic" w:eastAsia="Times New Roman" w:hAnsi="Century Gothic" w:cs="Arial"/>
                <w:szCs w:val="20"/>
              </w:rPr>
              <w:t>Exposure to potential traffic dangers and</w:t>
            </w:r>
            <w:r w:rsidRPr="00063072">
              <w:rPr>
                <w:rFonts w:ascii="Century Gothic" w:hAnsi="Century Gothic" w:cs="Arial"/>
                <w:szCs w:val="20"/>
              </w:rPr>
              <w:t xml:space="preserve"> varying weather conditions when conducting work related travel.</w:t>
            </w:r>
          </w:p>
        </w:tc>
      </w:tr>
    </w:tbl>
    <w:p w14:paraId="508C96E0" w14:textId="77777777" w:rsidR="00A3392A" w:rsidRPr="00915F8F" w:rsidRDefault="00A3392A" w:rsidP="0014076C">
      <w:pPr>
        <w:rPr>
          <w:rFonts w:asciiTheme="minorHAnsi" w:hAnsiTheme="minorHAnsi"/>
          <w:sz w:val="22"/>
        </w:rPr>
      </w:pPr>
    </w:p>
    <w:sectPr w:rsidR="00A3392A" w:rsidRPr="00915F8F"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768FC" w14:textId="77777777" w:rsidR="000C46B4" w:rsidRDefault="000C46B4" w:rsidP="00037D55">
      <w:pPr>
        <w:spacing w:before="0" w:after="0"/>
      </w:pPr>
      <w:r>
        <w:separator/>
      </w:r>
    </w:p>
  </w:endnote>
  <w:endnote w:type="continuationSeparator" w:id="0">
    <w:p w14:paraId="7A4BD0D1" w14:textId="77777777" w:rsidR="000C46B4" w:rsidRDefault="000C46B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B94F" w14:textId="78E0D720" w:rsidR="00A3392A" w:rsidRDefault="00E45276">
    <w:pPr>
      <w:pStyle w:val="Footer"/>
    </w:pPr>
    <w:r w:rsidRPr="00E45276">
      <w:rPr>
        <w:sz w:val="16"/>
        <w:szCs w:val="16"/>
      </w:rPr>
      <w:fldChar w:fldCharType="begin"/>
    </w:r>
    <w:r w:rsidRPr="00E45276">
      <w:rPr>
        <w:sz w:val="16"/>
        <w:szCs w:val="16"/>
      </w:rPr>
      <w:instrText xml:space="preserve"> FILENAME  \* FirstCap \p  \* MERGEFORMAT </w:instrText>
    </w:r>
    <w:r w:rsidRPr="00E45276">
      <w:rPr>
        <w:sz w:val="16"/>
        <w:szCs w:val="16"/>
      </w:rPr>
      <w:fldChar w:fldCharType="separate"/>
    </w:r>
    <w:r w:rsidRPr="00E45276">
      <w:rPr>
        <w:noProof/>
        <w:sz w:val="16"/>
        <w:szCs w:val="16"/>
      </w:rPr>
      <w:t>P:\Agency\Human Resources\Job Descriptions\Child Family Development\CCSC Collaborative Center Job Description 2018.docx</w:t>
    </w:r>
    <w:r w:rsidRPr="00E45276">
      <w:rPr>
        <w:sz w:val="16"/>
        <w:szCs w:val="16"/>
      </w:rPr>
      <w:fldChar w:fldCharType="end"/>
    </w:r>
    <w:r>
      <w:rPr>
        <w:sz w:val="16"/>
        <w:szCs w:val="16"/>
      </w:rPr>
      <w:t xml:space="preserve">                          </w:t>
    </w:r>
    <w:r w:rsidR="003037D7">
      <w:fldChar w:fldCharType="begin"/>
    </w:r>
    <w:r w:rsidR="003037D7">
      <w:instrText xml:space="preserve"> PAGE   \* MERGEFORMAT </w:instrText>
    </w:r>
    <w:r w:rsidR="003037D7">
      <w:fldChar w:fldCharType="separate"/>
    </w:r>
    <w:r w:rsidR="00B22E2A">
      <w:rPr>
        <w:noProof/>
      </w:rPr>
      <w:t>4</w:t>
    </w:r>
    <w:r w:rsidR="003037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4FCC5" w14:textId="77777777" w:rsidR="000C46B4" w:rsidRDefault="000C46B4" w:rsidP="00037D55">
      <w:pPr>
        <w:spacing w:before="0" w:after="0"/>
      </w:pPr>
      <w:r>
        <w:separator/>
      </w:r>
    </w:p>
  </w:footnote>
  <w:footnote w:type="continuationSeparator" w:id="0">
    <w:p w14:paraId="7B303984" w14:textId="77777777" w:rsidR="000C46B4" w:rsidRDefault="000C46B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5743" w14:textId="092E19FB" w:rsidR="00A3392A" w:rsidRDefault="005A6398" w:rsidP="000653D7">
    <w:pPr>
      <w:pStyle w:val="Companyname"/>
      <w:spacing w:before="0" w:after="0"/>
      <w:jc w:val="center"/>
    </w:pPr>
    <w:r w:rsidRPr="003E3185">
      <w:rPr>
        <w:rFonts w:eastAsia="Times New Roman"/>
        <w:b w:val="0"/>
        <w:noProof/>
      </w:rPr>
      <mc:AlternateContent>
        <mc:Choice Requires="wpg">
          <w:drawing>
            <wp:anchor distT="45720" distB="45720" distL="182880" distR="182880" simplePos="0" relativeHeight="251659264" behindDoc="0" locked="0" layoutInCell="1" allowOverlap="1" wp14:anchorId="01972238" wp14:editId="14A8576C">
              <wp:simplePos x="0" y="0"/>
              <wp:positionH relativeFrom="margin">
                <wp:posOffset>1477645</wp:posOffset>
              </wp:positionH>
              <wp:positionV relativeFrom="margin">
                <wp:posOffset>-860155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4676ED19" w14:textId="77777777" w:rsidR="005A6398" w:rsidRDefault="005A6398" w:rsidP="005A6398">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5A8517E1" w14:textId="77777777" w:rsidR="005A6398" w:rsidRPr="002405E7" w:rsidRDefault="005A6398" w:rsidP="005A639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EF1F558" w14:textId="77777777" w:rsidR="005A6398" w:rsidRPr="002405E7" w:rsidRDefault="005A6398" w:rsidP="005A6398">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1972238" id="Group 198" o:spid="_x0000_s1026" style="position:absolute;left:0;text-align:left;margin-left:116.35pt;margin-top:-67.75pt;width:345pt;height:51.2pt;z-index:251659264;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4676ED19" w14:textId="77777777" w:rsidR="005A6398" w:rsidRDefault="005A6398" w:rsidP="005A6398">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5A8517E1" w14:textId="77777777" w:rsidR="005A6398" w:rsidRPr="002405E7" w:rsidRDefault="005A6398" w:rsidP="005A639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EF1F558" w14:textId="77777777" w:rsidR="005A6398" w:rsidRPr="002405E7" w:rsidRDefault="005A6398" w:rsidP="005A6398">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60288" behindDoc="0" locked="0" layoutInCell="1" allowOverlap="1" wp14:anchorId="77096AD8" wp14:editId="3F1B0123">
          <wp:simplePos x="0" y="0"/>
          <wp:positionH relativeFrom="margin">
            <wp:align>left</wp:align>
          </wp:positionH>
          <wp:positionV relativeFrom="paragraph">
            <wp:posOffset>-112949</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6A1386E6" w14:textId="0DD6ADF9" w:rsidR="005A6398" w:rsidRDefault="005A6398" w:rsidP="000653D7">
    <w:pPr>
      <w:pStyle w:val="Companyname"/>
      <w:spacing w:before="0" w:after="0"/>
      <w:jc w:val="center"/>
    </w:pPr>
  </w:p>
  <w:p w14:paraId="32630B86" w14:textId="44A7D2B4" w:rsidR="005A6398" w:rsidRDefault="005A6398" w:rsidP="000653D7">
    <w:pPr>
      <w:pStyle w:val="Companyname"/>
      <w:spacing w:before="0" w:after="0"/>
      <w:jc w:val="center"/>
    </w:pPr>
  </w:p>
  <w:p w14:paraId="712979EE" w14:textId="77777777" w:rsidR="00A3392A" w:rsidRPr="003B162F" w:rsidRDefault="00A3392A" w:rsidP="003B162F">
    <w:pPr>
      <w:pStyle w:val="Companyname"/>
      <w:spacing w:before="0" w:after="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6303C4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5"/>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CE0E43"/>
    <w:multiLevelType w:val="hybridMultilevel"/>
    <w:tmpl w:val="B76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4618E"/>
    <w:multiLevelType w:val="hybridMultilevel"/>
    <w:tmpl w:val="9D10FB96"/>
    <w:lvl w:ilvl="0" w:tplc="8D66F8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F144B"/>
    <w:multiLevelType w:val="hybridMultilevel"/>
    <w:tmpl w:val="DDBAC2B2"/>
    <w:lvl w:ilvl="0" w:tplc="B010C14E">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3345E"/>
    <w:multiLevelType w:val="hybridMultilevel"/>
    <w:tmpl w:val="64B4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86BF2"/>
    <w:multiLevelType w:val="hybridMultilevel"/>
    <w:tmpl w:val="19620DB2"/>
    <w:lvl w:ilvl="0" w:tplc="A32682CC">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8033C"/>
    <w:multiLevelType w:val="hybridMultilevel"/>
    <w:tmpl w:val="2884BAEA"/>
    <w:lvl w:ilvl="0" w:tplc="1F0EA1E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74227"/>
    <w:multiLevelType w:val="hybridMultilevel"/>
    <w:tmpl w:val="31866C76"/>
    <w:lvl w:ilvl="0" w:tplc="7062C6A6">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B26FD1"/>
    <w:multiLevelType w:val="hybridMultilevel"/>
    <w:tmpl w:val="E84C3214"/>
    <w:lvl w:ilvl="0" w:tplc="90F6D172">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94EDD"/>
    <w:multiLevelType w:val="hybridMultilevel"/>
    <w:tmpl w:val="72D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52D36"/>
    <w:multiLevelType w:val="hybridMultilevel"/>
    <w:tmpl w:val="7A2C546C"/>
    <w:lvl w:ilvl="0" w:tplc="0409000F">
      <w:start w:val="1"/>
      <w:numFmt w:val="decimal"/>
      <w:pStyle w:val="Level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B7A51F5"/>
    <w:multiLevelType w:val="hybridMultilevel"/>
    <w:tmpl w:val="51C6AF42"/>
    <w:lvl w:ilvl="0" w:tplc="00E46BE8">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F24C4"/>
    <w:multiLevelType w:val="hybridMultilevel"/>
    <w:tmpl w:val="9E84AD42"/>
    <w:lvl w:ilvl="0" w:tplc="29FE427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C447A"/>
    <w:multiLevelType w:val="hybridMultilevel"/>
    <w:tmpl w:val="CE006A72"/>
    <w:lvl w:ilvl="0" w:tplc="27567234">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7152D"/>
    <w:multiLevelType w:val="hybridMultilevel"/>
    <w:tmpl w:val="BF34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66F06"/>
    <w:multiLevelType w:val="hybridMultilevel"/>
    <w:tmpl w:val="782EF58C"/>
    <w:lvl w:ilvl="0" w:tplc="955C6778">
      <w:start w:val="1"/>
      <w:numFmt w:val="bullet"/>
      <w:lvlText w:val=""/>
      <w:lvlJc w:val="left"/>
      <w:pPr>
        <w:tabs>
          <w:tab w:val="num" w:pos="720"/>
        </w:tabs>
        <w:ind w:left="720" w:hanging="360"/>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855E00"/>
    <w:multiLevelType w:val="hybridMultilevel"/>
    <w:tmpl w:val="F36C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E50AB"/>
    <w:multiLevelType w:val="hybridMultilevel"/>
    <w:tmpl w:val="842AC9FC"/>
    <w:lvl w:ilvl="0" w:tplc="668682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83763"/>
    <w:multiLevelType w:val="hybridMultilevel"/>
    <w:tmpl w:val="128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19"/>
  </w:num>
  <w:num w:numId="5">
    <w:abstractNumId w:val="11"/>
  </w:num>
  <w:num w:numId="6">
    <w:abstractNumId w:val="3"/>
  </w:num>
  <w:num w:numId="7">
    <w:abstractNumId w:val="21"/>
  </w:num>
  <w:num w:numId="8">
    <w:abstractNumId w:val="6"/>
  </w:num>
  <w:num w:numId="9">
    <w:abstractNumId w:val="17"/>
  </w:num>
  <w:num w:numId="10">
    <w:abstractNumId w:val="20"/>
  </w:num>
  <w:num w:numId="11">
    <w:abstractNumId w:val="4"/>
  </w:num>
  <w:num w:numId="12">
    <w:abstractNumId w:val="7"/>
  </w:num>
  <w:num w:numId="13">
    <w:abstractNumId w:val="16"/>
  </w:num>
  <w:num w:numId="14">
    <w:abstractNumId w:val="9"/>
  </w:num>
  <w:num w:numId="15">
    <w:abstractNumId w:val="13"/>
  </w:num>
  <w:num w:numId="16">
    <w:abstractNumId w:val="5"/>
  </w:num>
  <w:num w:numId="17">
    <w:abstractNumId w:val="18"/>
  </w:num>
  <w:num w:numId="18">
    <w:abstractNumId w:val="14"/>
  </w:num>
  <w:num w:numId="19">
    <w:abstractNumId w:val="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24AF7"/>
    <w:rsid w:val="000327B2"/>
    <w:rsid w:val="00037D55"/>
    <w:rsid w:val="00050301"/>
    <w:rsid w:val="00055B8C"/>
    <w:rsid w:val="000620EA"/>
    <w:rsid w:val="00063072"/>
    <w:rsid w:val="000653D7"/>
    <w:rsid w:val="000B4962"/>
    <w:rsid w:val="000B5105"/>
    <w:rsid w:val="000C46B4"/>
    <w:rsid w:val="000C5A46"/>
    <w:rsid w:val="000E6682"/>
    <w:rsid w:val="000F0AA1"/>
    <w:rsid w:val="00103BF9"/>
    <w:rsid w:val="00114FAC"/>
    <w:rsid w:val="0012566B"/>
    <w:rsid w:val="00132B9D"/>
    <w:rsid w:val="0014076C"/>
    <w:rsid w:val="00142617"/>
    <w:rsid w:val="00146A9B"/>
    <w:rsid w:val="00147A54"/>
    <w:rsid w:val="00167C83"/>
    <w:rsid w:val="001930DF"/>
    <w:rsid w:val="001A24F2"/>
    <w:rsid w:val="001B284A"/>
    <w:rsid w:val="001B5876"/>
    <w:rsid w:val="001E299F"/>
    <w:rsid w:val="001E71CA"/>
    <w:rsid w:val="002009CD"/>
    <w:rsid w:val="00201D1A"/>
    <w:rsid w:val="0023576C"/>
    <w:rsid w:val="00240223"/>
    <w:rsid w:val="002421DC"/>
    <w:rsid w:val="00276A6F"/>
    <w:rsid w:val="002A383B"/>
    <w:rsid w:val="002E396F"/>
    <w:rsid w:val="003037D7"/>
    <w:rsid w:val="003054C4"/>
    <w:rsid w:val="003200FD"/>
    <w:rsid w:val="00365061"/>
    <w:rsid w:val="00374F55"/>
    <w:rsid w:val="003829AA"/>
    <w:rsid w:val="00384823"/>
    <w:rsid w:val="00386B78"/>
    <w:rsid w:val="00396F76"/>
    <w:rsid w:val="003B162F"/>
    <w:rsid w:val="003D33A0"/>
    <w:rsid w:val="003D5173"/>
    <w:rsid w:val="003E08D7"/>
    <w:rsid w:val="004021B0"/>
    <w:rsid w:val="004114CA"/>
    <w:rsid w:val="00414819"/>
    <w:rsid w:val="00423C7E"/>
    <w:rsid w:val="00423D78"/>
    <w:rsid w:val="00435E80"/>
    <w:rsid w:val="00445362"/>
    <w:rsid w:val="00455D2F"/>
    <w:rsid w:val="004806C6"/>
    <w:rsid w:val="00483159"/>
    <w:rsid w:val="004A1B2D"/>
    <w:rsid w:val="004C2484"/>
    <w:rsid w:val="004C2E86"/>
    <w:rsid w:val="004D5675"/>
    <w:rsid w:val="00500155"/>
    <w:rsid w:val="00504884"/>
    <w:rsid w:val="00516A0F"/>
    <w:rsid w:val="00520BE5"/>
    <w:rsid w:val="0052278C"/>
    <w:rsid w:val="00562A56"/>
    <w:rsid w:val="00566F1F"/>
    <w:rsid w:val="0058763C"/>
    <w:rsid w:val="00592652"/>
    <w:rsid w:val="005A3B49"/>
    <w:rsid w:val="005A6398"/>
    <w:rsid w:val="005B04C7"/>
    <w:rsid w:val="005B23FD"/>
    <w:rsid w:val="005B44E0"/>
    <w:rsid w:val="005E3FE3"/>
    <w:rsid w:val="0060216F"/>
    <w:rsid w:val="00612D9E"/>
    <w:rsid w:val="00614C7D"/>
    <w:rsid w:val="00633C0A"/>
    <w:rsid w:val="006477EF"/>
    <w:rsid w:val="00654BAE"/>
    <w:rsid w:val="00671FC6"/>
    <w:rsid w:val="006763BC"/>
    <w:rsid w:val="006860AF"/>
    <w:rsid w:val="006A15EA"/>
    <w:rsid w:val="006B1DBE"/>
    <w:rsid w:val="006B253D"/>
    <w:rsid w:val="006B53FB"/>
    <w:rsid w:val="006C5CCB"/>
    <w:rsid w:val="006D4F94"/>
    <w:rsid w:val="00711C47"/>
    <w:rsid w:val="00751F65"/>
    <w:rsid w:val="00757D3E"/>
    <w:rsid w:val="00764BA7"/>
    <w:rsid w:val="0076596B"/>
    <w:rsid w:val="00774232"/>
    <w:rsid w:val="00784B8B"/>
    <w:rsid w:val="007B1212"/>
    <w:rsid w:val="007B3119"/>
    <w:rsid w:val="007B5567"/>
    <w:rsid w:val="007B6A52"/>
    <w:rsid w:val="007E1CF7"/>
    <w:rsid w:val="007E3E45"/>
    <w:rsid w:val="007F2C82"/>
    <w:rsid w:val="008027B6"/>
    <w:rsid w:val="008036DF"/>
    <w:rsid w:val="0080619B"/>
    <w:rsid w:val="008249D1"/>
    <w:rsid w:val="00841DC8"/>
    <w:rsid w:val="00843A55"/>
    <w:rsid w:val="00851B0F"/>
    <w:rsid w:val="00851E78"/>
    <w:rsid w:val="008576A4"/>
    <w:rsid w:val="008851A8"/>
    <w:rsid w:val="008B32B1"/>
    <w:rsid w:val="008C06B2"/>
    <w:rsid w:val="008D03D8"/>
    <w:rsid w:val="008D0916"/>
    <w:rsid w:val="008D2F4B"/>
    <w:rsid w:val="008F1904"/>
    <w:rsid w:val="008F2537"/>
    <w:rsid w:val="00901101"/>
    <w:rsid w:val="00902267"/>
    <w:rsid w:val="00902D95"/>
    <w:rsid w:val="0090620A"/>
    <w:rsid w:val="00915F8F"/>
    <w:rsid w:val="009318CD"/>
    <w:rsid w:val="009330CA"/>
    <w:rsid w:val="00942365"/>
    <w:rsid w:val="00976D84"/>
    <w:rsid w:val="0099370D"/>
    <w:rsid w:val="00995EA3"/>
    <w:rsid w:val="009A01BA"/>
    <w:rsid w:val="009B7A30"/>
    <w:rsid w:val="009C2D8E"/>
    <w:rsid w:val="009E7A60"/>
    <w:rsid w:val="009F566F"/>
    <w:rsid w:val="00A01E8A"/>
    <w:rsid w:val="00A213A3"/>
    <w:rsid w:val="00A3392A"/>
    <w:rsid w:val="00A34391"/>
    <w:rsid w:val="00A359F5"/>
    <w:rsid w:val="00A36B7E"/>
    <w:rsid w:val="00A3765F"/>
    <w:rsid w:val="00A81673"/>
    <w:rsid w:val="00A82A2C"/>
    <w:rsid w:val="00AD707D"/>
    <w:rsid w:val="00B22E2A"/>
    <w:rsid w:val="00B453C1"/>
    <w:rsid w:val="00B475DD"/>
    <w:rsid w:val="00B61BE6"/>
    <w:rsid w:val="00B82638"/>
    <w:rsid w:val="00BA0447"/>
    <w:rsid w:val="00BA31EC"/>
    <w:rsid w:val="00BB2F85"/>
    <w:rsid w:val="00BD0958"/>
    <w:rsid w:val="00BD5A79"/>
    <w:rsid w:val="00BD6E1B"/>
    <w:rsid w:val="00C15B27"/>
    <w:rsid w:val="00C22FD2"/>
    <w:rsid w:val="00C41450"/>
    <w:rsid w:val="00C62179"/>
    <w:rsid w:val="00C76253"/>
    <w:rsid w:val="00C9383D"/>
    <w:rsid w:val="00C94720"/>
    <w:rsid w:val="00CB41DD"/>
    <w:rsid w:val="00CC4A82"/>
    <w:rsid w:val="00CD4C72"/>
    <w:rsid w:val="00CE30EE"/>
    <w:rsid w:val="00CF467A"/>
    <w:rsid w:val="00CF7A67"/>
    <w:rsid w:val="00D17CF6"/>
    <w:rsid w:val="00D32F04"/>
    <w:rsid w:val="00D372EE"/>
    <w:rsid w:val="00D40D1E"/>
    <w:rsid w:val="00D57E96"/>
    <w:rsid w:val="00D60CE7"/>
    <w:rsid w:val="00D74263"/>
    <w:rsid w:val="00D74EE8"/>
    <w:rsid w:val="00D91CE6"/>
    <w:rsid w:val="00D921F1"/>
    <w:rsid w:val="00DB4F41"/>
    <w:rsid w:val="00DB7A58"/>
    <w:rsid w:val="00DB7B5C"/>
    <w:rsid w:val="00DC2EEE"/>
    <w:rsid w:val="00DD0795"/>
    <w:rsid w:val="00DD0A2A"/>
    <w:rsid w:val="00DE106F"/>
    <w:rsid w:val="00E0032A"/>
    <w:rsid w:val="00E23F93"/>
    <w:rsid w:val="00E25F48"/>
    <w:rsid w:val="00E45276"/>
    <w:rsid w:val="00E5229B"/>
    <w:rsid w:val="00E6761F"/>
    <w:rsid w:val="00E70EBE"/>
    <w:rsid w:val="00E72CE7"/>
    <w:rsid w:val="00E74926"/>
    <w:rsid w:val="00E977FD"/>
    <w:rsid w:val="00EA5419"/>
    <w:rsid w:val="00EA68A2"/>
    <w:rsid w:val="00ED2B64"/>
    <w:rsid w:val="00EF1B62"/>
    <w:rsid w:val="00F06F66"/>
    <w:rsid w:val="00F10053"/>
    <w:rsid w:val="00F14C44"/>
    <w:rsid w:val="00F16998"/>
    <w:rsid w:val="00F22BBA"/>
    <w:rsid w:val="00F26B67"/>
    <w:rsid w:val="00F324F4"/>
    <w:rsid w:val="00F3556D"/>
    <w:rsid w:val="00F3643D"/>
    <w:rsid w:val="00F504C1"/>
    <w:rsid w:val="00F857B7"/>
    <w:rsid w:val="00FA683D"/>
    <w:rsid w:val="00FD39FD"/>
    <w:rsid w:val="00FD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E6260A"/>
  <w15:docId w15:val="{24F266CE-E8AA-49AC-AA90-18BD4331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customStyle="1" w:styleId="Level1">
    <w:name w:val="Level 1"/>
    <w:basedOn w:val="Normal"/>
    <w:uiPriority w:val="99"/>
    <w:rsid w:val="00851B0F"/>
    <w:pPr>
      <w:widowControl w:val="0"/>
      <w:numPr>
        <w:numId w:val="3"/>
      </w:numPr>
      <w:autoSpaceDE w:val="0"/>
      <w:autoSpaceDN w:val="0"/>
      <w:adjustRightInd w:val="0"/>
      <w:spacing w:before="0" w:after="0"/>
      <w:ind w:left="1087" w:hanging="655"/>
      <w:outlineLvl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7</TotalTime>
  <Pages>4</Pages>
  <Words>1327</Words>
  <Characters>8535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3</cp:revision>
  <cp:lastPrinted>2018-07-30T17:59:00Z</cp:lastPrinted>
  <dcterms:created xsi:type="dcterms:W3CDTF">2021-03-04T14:20:00Z</dcterms:created>
  <dcterms:modified xsi:type="dcterms:W3CDTF">2021-03-09T20:39:00Z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